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F0301" w14:textId="77777777" w:rsidR="001C7EA6" w:rsidRDefault="001C7EA6" w:rsidP="001D68F9">
      <w:pPr>
        <w:pStyle w:val="NoSpacing"/>
        <w:ind w:left="0"/>
        <w:jc w:val="center"/>
        <w:rPr>
          <w:rFonts w:ascii="Times New Roman" w:hAnsi="Times New Roman"/>
          <w:b/>
          <w:szCs w:val="24"/>
          <w:lang w:val="en-US"/>
        </w:rPr>
      </w:pPr>
    </w:p>
    <w:p w14:paraId="3B0F0302" w14:textId="77777777" w:rsidR="00BD57C7" w:rsidRPr="002A57E3" w:rsidRDefault="00BD57C7" w:rsidP="00684364">
      <w:pPr>
        <w:pStyle w:val="NoSpacing"/>
        <w:spacing w:line="276" w:lineRule="auto"/>
        <w:ind w:left="0"/>
        <w:jc w:val="center"/>
        <w:rPr>
          <w:rFonts w:ascii="Times New Roman" w:hAnsi="Times New Roman"/>
          <w:b/>
          <w:szCs w:val="24"/>
          <w:lang w:val="en-US"/>
        </w:rPr>
      </w:pPr>
      <w:r w:rsidRPr="002A57E3">
        <w:rPr>
          <w:rFonts w:ascii="Times New Roman" w:hAnsi="Times New Roman"/>
          <w:b/>
          <w:szCs w:val="24"/>
          <w:lang w:val="en-US"/>
        </w:rPr>
        <w:t>BAB I</w:t>
      </w:r>
    </w:p>
    <w:p w14:paraId="3B0F0303" w14:textId="77777777" w:rsidR="00BD57C7" w:rsidRPr="002A57E3" w:rsidRDefault="00BD57C7" w:rsidP="00684364">
      <w:pPr>
        <w:pStyle w:val="NoSpacing"/>
        <w:spacing w:line="276" w:lineRule="auto"/>
        <w:ind w:left="0"/>
        <w:jc w:val="center"/>
        <w:rPr>
          <w:rFonts w:ascii="Times New Roman" w:hAnsi="Times New Roman"/>
          <w:b/>
          <w:szCs w:val="24"/>
          <w:lang w:val="en-US"/>
        </w:rPr>
      </w:pPr>
      <w:r w:rsidRPr="002A57E3">
        <w:rPr>
          <w:rFonts w:ascii="Times New Roman" w:hAnsi="Times New Roman"/>
          <w:b/>
          <w:szCs w:val="24"/>
          <w:lang w:val="en-US"/>
        </w:rPr>
        <w:t>PENDAHULUAN</w:t>
      </w:r>
    </w:p>
    <w:p w14:paraId="3B0F0304" w14:textId="77777777" w:rsidR="0079011E" w:rsidRPr="002A57E3" w:rsidRDefault="0079011E" w:rsidP="0079011E">
      <w:pPr>
        <w:pStyle w:val="NoSpacing"/>
        <w:spacing w:line="360" w:lineRule="auto"/>
        <w:ind w:left="0"/>
        <w:jc w:val="center"/>
        <w:rPr>
          <w:rFonts w:ascii="Times New Roman" w:hAnsi="Times New Roman"/>
          <w:b/>
          <w:szCs w:val="24"/>
          <w:lang w:val="en-US"/>
        </w:rPr>
      </w:pPr>
    </w:p>
    <w:p w14:paraId="3B0F0305" w14:textId="77777777" w:rsidR="00BD57C7" w:rsidRPr="002A57E3" w:rsidRDefault="00BD57C7" w:rsidP="002E05E8">
      <w:pPr>
        <w:pStyle w:val="NoSpacing"/>
        <w:numPr>
          <w:ilvl w:val="0"/>
          <w:numId w:val="1"/>
        </w:numPr>
        <w:spacing w:line="276" w:lineRule="auto"/>
        <w:ind w:left="567" w:hanging="567"/>
        <w:rPr>
          <w:rFonts w:ascii="Times New Roman" w:hAnsi="Times New Roman"/>
          <w:b/>
          <w:szCs w:val="24"/>
          <w:lang w:val="en-US"/>
        </w:rPr>
      </w:pPr>
      <w:r w:rsidRPr="002A57E3">
        <w:rPr>
          <w:rFonts w:ascii="Times New Roman" w:hAnsi="Times New Roman"/>
          <w:b/>
          <w:szCs w:val="24"/>
          <w:lang w:val="en-US"/>
        </w:rPr>
        <w:t>Maksud dan Tujuan Penyusu</w:t>
      </w:r>
      <w:r w:rsidR="00367C1F" w:rsidRPr="002A57E3">
        <w:rPr>
          <w:rFonts w:ascii="Times New Roman" w:hAnsi="Times New Roman"/>
          <w:b/>
          <w:szCs w:val="24"/>
          <w:lang w:val="en-US"/>
        </w:rPr>
        <w:t>n</w:t>
      </w:r>
      <w:r w:rsidRPr="002A57E3">
        <w:rPr>
          <w:rFonts w:ascii="Times New Roman" w:hAnsi="Times New Roman"/>
          <w:b/>
          <w:szCs w:val="24"/>
          <w:lang w:val="en-US"/>
        </w:rPr>
        <w:t>an Laporan Keuangan</w:t>
      </w:r>
    </w:p>
    <w:p w14:paraId="3B0F0306" w14:textId="61EBB89E" w:rsidR="00F21B2C" w:rsidRPr="00F21B2C" w:rsidRDefault="00F21B2C" w:rsidP="00F21B2C">
      <w:pPr>
        <w:pStyle w:val="NoSpacing"/>
        <w:spacing w:line="276" w:lineRule="auto"/>
        <w:ind w:left="720" w:firstLine="567"/>
        <w:rPr>
          <w:rFonts w:ascii="Times New Roman" w:hAnsi="Times New Roman"/>
          <w:szCs w:val="24"/>
        </w:rPr>
      </w:pPr>
      <w:r w:rsidRPr="00F21B2C">
        <w:rPr>
          <w:rFonts w:ascii="Times New Roman" w:hAnsi="Times New Roman"/>
        </w:rPr>
        <w:t>Laporan keuangan merupakan laporan yang disusun untuk menyediakan informasi yang relevan mengenai posisi keuangan dan seluruh transaksi-transaksi yang dilakukan oleh suatu entitas pelaporan selama satu periode pelaporan. Laporan Keuangan Badan Perencanaan, Pembangunan,</w:t>
      </w:r>
      <w:r w:rsidR="0047085A">
        <w:rPr>
          <w:rFonts w:ascii="Times New Roman" w:hAnsi="Times New Roman"/>
          <w:lang w:val="en-US"/>
        </w:rPr>
        <w:t xml:space="preserve"> </w:t>
      </w:r>
      <w:r w:rsidRPr="00F21B2C">
        <w:rPr>
          <w:rFonts w:ascii="Times New Roman" w:hAnsi="Times New Roman"/>
        </w:rPr>
        <w:t>P</w:t>
      </w:r>
      <w:r>
        <w:rPr>
          <w:rFonts w:ascii="Times New Roman" w:hAnsi="Times New Roman"/>
        </w:rPr>
        <w:t xml:space="preserve">enelitian dan </w:t>
      </w:r>
      <w:r w:rsidRPr="00F21B2C">
        <w:rPr>
          <w:rFonts w:ascii="Times New Roman" w:hAnsi="Times New Roman"/>
        </w:rPr>
        <w:t>Pengembangan Daerah Kabupaten Purbalingga digunakan untuk membandingkan realisasi pendapatan dan belanja dengan anggaran yang telah ditetapkan, menilai kondisi keuangan, mengevaluasi efektifitas dan efisiensi suatu entitas pelaporan dan membantu menentukan ketaatannya terhadap peraturan perundang-undangan.</w:t>
      </w:r>
    </w:p>
    <w:p w14:paraId="3B0F0307" w14:textId="41B1EE2F" w:rsidR="00892F9D" w:rsidRPr="002A57E3" w:rsidRDefault="00892F9D" w:rsidP="00A42265">
      <w:pPr>
        <w:pStyle w:val="NoSpacing"/>
        <w:spacing w:line="276" w:lineRule="auto"/>
        <w:ind w:left="709" w:firstLine="578"/>
        <w:rPr>
          <w:rFonts w:ascii="Times New Roman" w:hAnsi="Times New Roman"/>
          <w:szCs w:val="24"/>
          <w:lang w:val="en-US"/>
        </w:rPr>
      </w:pPr>
      <w:r w:rsidRPr="002A57E3">
        <w:rPr>
          <w:rFonts w:ascii="Times New Roman" w:hAnsi="Times New Roman"/>
          <w:szCs w:val="24"/>
        </w:rPr>
        <w:t>Laporan Keuangan</w:t>
      </w:r>
      <w:r w:rsidR="00D22084">
        <w:rPr>
          <w:rFonts w:ascii="Times New Roman" w:hAnsi="Times New Roman"/>
          <w:szCs w:val="24"/>
        </w:rPr>
        <w:t xml:space="preserve"> </w:t>
      </w:r>
      <w:r w:rsidR="00E833F6">
        <w:rPr>
          <w:rFonts w:ascii="Times New Roman" w:hAnsi="Times New Roman"/>
          <w:szCs w:val="24"/>
        </w:rPr>
        <w:t>Badan Perencanaan Pembangunan, Penelitian dan Pengembangan Daerah</w:t>
      </w:r>
      <w:r w:rsidR="00423561" w:rsidRPr="002A57E3">
        <w:rPr>
          <w:rFonts w:ascii="Times New Roman" w:hAnsi="Times New Roman"/>
          <w:szCs w:val="24"/>
        </w:rPr>
        <w:t xml:space="preserve"> </w:t>
      </w:r>
      <w:r w:rsidR="0085526E">
        <w:rPr>
          <w:rFonts w:ascii="Times New Roman" w:hAnsi="Times New Roman"/>
          <w:szCs w:val="24"/>
        </w:rPr>
        <w:t xml:space="preserve">Kabupaten Purbalingga </w:t>
      </w:r>
      <w:r w:rsidR="00FC2C48" w:rsidRPr="002A57E3">
        <w:rPr>
          <w:rFonts w:ascii="Times New Roman" w:hAnsi="Times New Roman"/>
          <w:szCs w:val="24"/>
        </w:rPr>
        <w:t xml:space="preserve">Tahun </w:t>
      </w:r>
      <w:r w:rsidR="00F21210">
        <w:rPr>
          <w:rFonts w:ascii="Times New Roman" w:hAnsi="Times New Roman"/>
          <w:szCs w:val="24"/>
        </w:rPr>
        <w:t>20</w:t>
      </w:r>
      <w:r w:rsidR="002C3454">
        <w:rPr>
          <w:rFonts w:ascii="Times New Roman" w:hAnsi="Times New Roman"/>
          <w:szCs w:val="24"/>
          <w:lang w:val="en-US"/>
        </w:rPr>
        <w:t>2</w:t>
      </w:r>
      <w:r w:rsidR="005E77DA">
        <w:rPr>
          <w:rFonts w:ascii="Times New Roman" w:hAnsi="Times New Roman"/>
          <w:szCs w:val="24"/>
          <w:lang w:val="en-US"/>
        </w:rPr>
        <w:t>2</w:t>
      </w:r>
      <w:r w:rsidRPr="002A57E3">
        <w:rPr>
          <w:rFonts w:ascii="Times New Roman" w:hAnsi="Times New Roman"/>
          <w:szCs w:val="24"/>
        </w:rPr>
        <w:t xml:space="preserve"> disusun dengan maksud untuk memenuhi ketentuan </w:t>
      </w:r>
      <w:r w:rsidR="00CF7468" w:rsidRPr="002A57E3">
        <w:rPr>
          <w:rFonts w:ascii="Times New Roman" w:hAnsi="Times New Roman"/>
          <w:szCs w:val="24"/>
        </w:rPr>
        <w:t>dalam Pasal 232 ayat (</w:t>
      </w:r>
      <w:r w:rsidR="00CF7468" w:rsidRPr="002A57E3">
        <w:rPr>
          <w:rFonts w:ascii="Times New Roman" w:hAnsi="Times New Roman"/>
          <w:szCs w:val="24"/>
          <w:lang w:val="en-US"/>
        </w:rPr>
        <w:t>6</w:t>
      </w:r>
      <w:r w:rsidRPr="002A57E3">
        <w:rPr>
          <w:rFonts w:ascii="Times New Roman" w:hAnsi="Times New Roman"/>
          <w:szCs w:val="24"/>
        </w:rPr>
        <w:t xml:space="preserve">) Peraturan Menteri Dalam Negeri Nomor 13 Tahun 2006 yang mewajibkan entitas </w:t>
      </w:r>
      <w:r w:rsidR="00CF7468" w:rsidRPr="002A57E3">
        <w:rPr>
          <w:rFonts w:ascii="Times New Roman" w:hAnsi="Times New Roman"/>
          <w:szCs w:val="24"/>
          <w:lang w:val="en-US"/>
        </w:rPr>
        <w:t>akuntansi</w:t>
      </w:r>
      <w:r w:rsidRPr="002A57E3">
        <w:rPr>
          <w:rFonts w:ascii="Times New Roman" w:hAnsi="Times New Roman"/>
          <w:szCs w:val="24"/>
        </w:rPr>
        <w:t xml:space="preserve"> untuk menyusun laporan keuangan sebagai bentuk pertanggungjawaban pelaksanaan Anggaran Pendapatan dan Belanja Daerah yang telah ditetapkan sebelumnya.</w:t>
      </w:r>
    </w:p>
    <w:p w14:paraId="3B0F0308" w14:textId="77777777" w:rsidR="00FC2C48" w:rsidRDefault="00FC2C48" w:rsidP="00A42265">
      <w:pPr>
        <w:pStyle w:val="NoSpacing"/>
        <w:spacing w:line="276" w:lineRule="auto"/>
        <w:ind w:left="709" w:firstLine="578"/>
        <w:rPr>
          <w:rFonts w:ascii="Times New Roman" w:hAnsi="Times New Roman"/>
          <w:szCs w:val="24"/>
        </w:rPr>
      </w:pPr>
      <w:r w:rsidRPr="002A57E3">
        <w:rPr>
          <w:rFonts w:ascii="Times New Roman" w:hAnsi="Times New Roman"/>
          <w:szCs w:val="24"/>
        </w:rPr>
        <w:t>Dengan diterbitkannya Peraturan Menteri Dalam Negeri Nomor 64 Tahun 2013 tentang Penerapan Standar Akuntansi Pemerintahan Berbasis Akrual Pada Pemerintah Daerah, telah dimulai era baru dalam penerapan standar akuntansi pada Pemerintah Daerah. Jika sebelum tahun 2015, Pemerintah Daerah masih diperbolehkan menggunakan Standar Akuntansi Pemerintah (SAP) berbasis Kas Menuju Akrual (</w:t>
      </w:r>
      <w:r w:rsidRPr="002C6B92">
        <w:rPr>
          <w:rFonts w:ascii="Times New Roman" w:hAnsi="Times New Roman"/>
          <w:i/>
          <w:szCs w:val="24"/>
        </w:rPr>
        <w:t>Cash Toward Accrual</w:t>
      </w:r>
      <w:r w:rsidRPr="002A57E3">
        <w:rPr>
          <w:rFonts w:ascii="Times New Roman" w:hAnsi="Times New Roman"/>
          <w:szCs w:val="24"/>
        </w:rPr>
        <w:t>), maka mulai tahun 2015 dan seterusnya, semua Pemerintah Daerah harus menerapkan Standar Akuntansi Pemerintah (SAP) berbasis Akrual secara keseluruhan untuk semua transaksi keuangan.</w:t>
      </w:r>
    </w:p>
    <w:p w14:paraId="3B0F0309" w14:textId="77777777" w:rsidR="00FC2C48" w:rsidRPr="002A57E3" w:rsidRDefault="00856E16" w:rsidP="00A42265">
      <w:pPr>
        <w:pStyle w:val="NoSpacing"/>
        <w:spacing w:line="276" w:lineRule="auto"/>
        <w:ind w:left="709" w:firstLine="578"/>
        <w:rPr>
          <w:rFonts w:ascii="Times New Roman" w:hAnsi="Times New Roman"/>
          <w:szCs w:val="24"/>
        </w:rPr>
      </w:pPr>
      <w:r w:rsidRPr="002A57E3">
        <w:rPr>
          <w:rFonts w:ascii="Times New Roman" w:hAnsi="Times New Roman"/>
          <w:szCs w:val="24"/>
        </w:rPr>
        <w:t xml:space="preserve">Salah satu konsekuensi dari penerapan SAP Berbasis Akrual adalah bertambahnya jenis Laporan Keuangan yang harus disusun oleh entitas akuntansi maupun entitas pelaporan. Ada 5 (lima) </w:t>
      </w:r>
      <w:r w:rsidR="009B5BD0" w:rsidRPr="002A57E3">
        <w:rPr>
          <w:rFonts w:ascii="Times New Roman" w:hAnsi="Times New Roman"/>
          <w:szCs w:val="24"/>
        </w:rPr>
        <w:t xml:space="preserve">jenis </w:t>
      </w:r>
      <w:r w:rsidRPr="002A57E3">
        <w:rPr>
          <w:rFonts w:ascii="Times New Roman" w:hAnsi="Times New Roman"/>
          <w:szCs w:val="24"/>
        </w:rPr>
        <w:t xml:space="preserve">Laporan Keuangan yang harus disusun oleh entitas akuntansi </w:t>
      </w:r>
      <w:r w:rsidR="009B5BD0" w:rsidRPr="002A57E3">
        <w:rPr>
          <w:rFonts w:ascii="Times New Roman" w:hAnsi="Times New Roman"/>
          <w:szCs w:val="24"/>
        </w:rPr>
        <w:t>berdasarkan SAP Berbasis Akrual, yaitu</w:t>
      </w:r>
      <w:r w:rsidRPr="002A57E3">
        <w:rPr>
          <w:rFonts w:ascii="Times New Roman" w:hAnsi="Times New Roman"/>
          <w:szCs w:val="24"/>
        </w:rPr>
        <w:t>:</w:t>
      </w:r>
    </w:p>
    <w:p w14:paraId="3B0F030A" w14:textId="77777777" w:rsidR="00856E16" w:rsidRPr="002A57E3" w:rsidRDefault="00856E16" w:rsidP="00A42265">
      <w:pPr>
        <w:pStyle w:val="NoSpacing"/>
        <w:numPr>
          <w:ilvl w:val="0"/>
          <w:numId w:val="2"/>
        </w:numPr>
        <w:spacing w:line="276" w:lineRule="auto"/>
        <w:ind w:left="993" w:firstLine="0"/>
        <w:rPr>
          <w:rFonts w:ascii="Times New Roman" w:hAnsi="Times New Roman"/>
          <w:szCs w:val="24"/>
          <w:lang w:val="en-US"/>
        </w:rPr>
      </w:pPr>
      <w:r w:rsidRPr="002A57E3">
        <w:rPr>
          <w:rFonts w:ascii="Times New Roman" w:hAnsi="Times New Roman"/>
          <w:szCs w:val="24"/>
          <w:lang w:val="en-US"/>
        </w:rPr>
        <w:t>Laporan Realisasi Anggaran</w:t>
      </w:r>
      <w:r w:rsidR="00BD0FFC" w:rsidRPr="002A57E3">
        <w:rPr>
          <w:rFonts w:ascii="Times New Roman" w:hAnsi="Times New Roman"/>
          <w:szCs w:val="24"/>
          <w:lang w:val="en-US"/>
        </w:rPr>
        <w:t xml:space="preserve"> (LRA)</w:t>
      </w:r>
    </w:p>
    <w:p w14:paraId="3B0F030B" w14:textId="77777777" w:rsidR="00BD0FFC" w:rsidRPr="002A57E3" w:rsidRDefault="00BD0FFC" w:rsidP="00A42265">
      <w:pPr>
        <w:pStyle w:val="NoSpacing"/>
        <w:spacing w:line="276" w:lineRule="auto"/>
        <w:ind w:left="1418"/>
        <w:rPr>
          <w:rFonts w:ascii="Times New Roman" w:hAnsi="Times New Roman"/>
          <w:szCs w:val="24"/>
        </w:rPr>
      </w:pPr>
      <w:r w:rsidRPr="002A57E3">
        <w:rPr>
          <w:rFonts w:ascii="Times New Roman" w:hAnsi="Times New Roman"/>
          <w:szCs w:val="24"/>
        </w:rPr>
        <w:t>Laporan Realisasi Anggaran adalah laporan yang menyajikan informasi realisasi pendapatan-LRA, belanja, transfer, surplus/defisit-LRA, pembiayaan, dan sisa lebih/kurang pembiayaan anggaran, yang masing-masing diperbandingkan dengan anggarannya dalam satu periode.</w:t>
      </w:r>
    </w:p>
    <w:p w14:paraId="3B0F030C" w14:textId="77777777" w:rsidR="00856E16" w:rsidRPr="002A57E3" w:rsidRDefault="00856E16" w:rsidP="00A42265">
      <w:pPr>
        <w:pStyle w:val="NoSpacing"/>
        <w:numPr>
          <w:ilvl w:val="0"/>
          <w:numId w:val="2"/>
        </w:numPr>
        <w:spacing w:line="276" w:lineRule="auto"/>
        <w:ind w:left="993" w:firstLine="0"/>
        <w:rPr>
          <w:rFonts w:ascii="Times New Roman" w:hAnsi="Times New Roman"/>
          <w:szCs w:val="24"/>
          <w:lang w:val="en-US"/>
        </w:rPr>
      </w:pPr>
      <w:r w:rsidRPr="002A57E3">
        <w:rPr>
          <w:rFonts w:ascii="Times New Roman" w:hAnsi="Times New Roman"/>
          <w:szCs w:val="24"/>
          <w:lang w:val="en-US"/>
        </w:rPr>
        <w:t>Laporan Operasional</w:t>
      </w:r>
      <w:r w:rsidR="00BD0FFC" w:rsidRPr="002A57E3">
        <w:rPr>
          <w:rFonts w:ascii="Times New Roman" w:hAnsi="Times New Roman"/>
          <w:szCs w:val="24"/>
          <w:lang w:val="en-US"/>
        </w:rPr>
        <w:t xml:space="preserve"> (LO)</w:t>
      </w:r>
    </w:p>
    <w:p w14:paraId="3B0F030D" w14:textId="7D3A2A2E" w:rsidR="00BD0FFC" w:rsidRDefault="00BD0FFC" w:rsidP="00A42265">
      <w:pPr>
        <w:pStyle w:val="NoSpacing"/>
        <w:spacing w:line="276" w:lineRule="auto"/>
        <w:ind w:left="1418"/>
        <w:rPr>
          <w:rFonts w:ascii="Times New Roman" w:hAnsi="Times New Roman"/>
          <w:szCs w:val="24"/>
        </w:rPr>
      </w:pPr>
      <w:r w:rsidRPr="002A57E3">
        <w:rPr>
          <w:rFonts w:ascii="Times New Roman" w:hAnsi="Times New Roman"/>
          <w:szCs w:val="24"/>
        </w:rPr>
        <w:t>Laporan Operasional yang selanjutnya disingkat LO adalah laporan yang menyajikan informasi mengenai seluruh kegiatan operasional keuangan entitas pelaporan yang tercermin dalam pendapatan-LO, beban dan surplus/defisit operasional dari suatu entitas pelaporan yang penyajiannya disandingkan dengan periode sebelumnya.</w:t>
      </w:r>
    </w:p>
    <w:p w14:paraId="3B712531" w14:textId="7EAC93A7" w:rsidR="00045DDC" w:rsidRDefault="00045DDC" w:rsidP="00A42265">
      <w:pPr>
        <w:pStyle w:val="NoSpacing"/>
        <w:spacing w:line="276" w:lineRule="auto"/>
        <w:ind w:left="1418"/>
        <w:rPr>
          <w:rFonts w:ascii="Times New Roman" w:hAnsi="Times New Roman"/>
          <w:szCs w:val="24"/>
        </w:rPr>
      </w:pPr>
    </w:p>
    <w:p w14:paraId="3DA9591E" w14:textId="24CC99A9" w:rsidR="00045DDC" w:rsidRDefault="00045DDC" w:rsidP="00A42265">
      <w:pPr>
        <w:pStyle w:val="NoSpacing"/>
        <w:spacing w:line="276" w:lineRule="auto"/>
        <w:ind w:left="1418"/>
        <w:rPr>
          <w:rFonts w:ascii="Times New Roman" w:hAnsi="Times New Roman"/>
          <w:szCs w:val="24"/>
        </w:rPr>
      </w:pPr>
    </w:p>
    <w:p w14:paraId="582F9FFD" w14:textId="77777777" w:rsidR="00045DDC" w:rsidRPr="002A57E3" w:rsidRDefault="00045DDC" w:rsidP="00A42265">
      <w:pPr>
        <w:pStyle w:val="NoSpacing"/>
        <w:spacing w:line="276" w:lineRule="auto"/>
        <w:ind w:left="1418"/>
        <w:rPr>
          <w:rFonts w:ascii="Times New Roman" w:hAnsi="Times New Roman"/>
          <w:szCs w:val="24"/>
          <w:lang w:val="en-US"/>
        </w:rPr>
      </w:pPr>
    </w:p>
    <w:p w14:paraId="3B0F030E" w14:textId="77777777" w:rsidR="00856E16" w:rsidRPr="002A57E3" w:rsidRDefault="00856E16" w:rsidP="00A42265">
      <w:pPr>
        <w:pStyle w:val="NoSpacing"/>
        <w:numPr>
          <w:ilvl w:val="0"/>
          <w:numId w:val="2"/>
        </w:numPr>
        <w:spacing w:line="276" w:lineRule="auto"/>
        <w:ind w:left="993" w:firstLine="0"/>
        <w:rPr>
          <w:rFonts w:ascii="Times New Roman" w:hAnsi="Times New Roman"/>
          <w:szCs w:val="24"/>
          <w:lang w:val="en-US"/>
        </w:rPr>
      </w:pPr>
      <w:r w:rsidRPr="002A57E3">
        <w:rPr>
          <w:rFonts w:ascii="Times New Roman" w:hAnsi="Times New Roman"/>
          <w:szCs w:val="24"/>
          <w:lang w:val="en-US"/>
        </w:rPr>
        <w:t>Laporan Perubahan Ekuitas</w:t>
      </w:r>
      <w:r w:rsidR="00BD0FFC" w:rsidRPr="002A57E3">
        <w:rPr>
          <w:rFonts w:ascii="Times New Roman" w:hAnsi="Times New Roman"/>
          <w:szCs w:val="24"/>
          <w:lang w:val="en-US"/>
        </w:rPr>
        <w:t xml:space="preserve"> (LPE)</w:t>
      </w:r>
    </w:p>
    <w:p w14:paraId="3B0F030F" w14:textId="77777777" w:rsidR="00BD0FFC" w:rsidRPr="002A57E3" w:rsidRDefault="00BD0FFC" w:rsidP="00A42265">
      <w:pPr>
        <w:pStyle w:val="NoSpacing"/>
        <w:spacing w:line="276" w:lineRule="auto"/>
        <w:ind w:left="1418"/>
        <w:rPr>
          <w:rFonts w:ascii="Times New Roman" w:hAnsi="Times New Roman"/>
          <w:szCs w:val="24"/>
          <w:lang w:val="en-US"/>
        </w:rPr>
      </w:pPr>
      <w:r w:rsidRPr="002A57E3">
        <w:rPr>
          <w:rFonts w:ascii="Times New Roman" w:hAnsi="Times New Roman"/>
          <w:szCs w:val="24"/>
        </w:rPr>
        <w:t>Laporan Perubahan Ekuitas adalah laporan yang menyajikan informasi mengenai perubahan ekuitas yang terdiri dari ekuitas awal, surplus/defisit-LO, koreksi dan ekuitas akhir.</w:t>
      </w:r>
    </w:p>
    <w:p w14:paraId="3B0F0310" w14:textId="77777777" w:rsidR="00856E16" w:rsidRPr="002A57E3" w:rsidRDefault="00856E16" w:rsidP="00A42265">
      <w:pPr>
        <w:pStyle w:val="NoSpacing"/>
        <w:numPr>
          <w:ilvl w:val="0"/>
          <w:numId w:val="2"/>
        </w:numPr>
        <w:spacing w:line="276" w:lineRule="auto"/>
        <w:ind w:left="993" w:firstLine="0"/>
        <w:rPr>
          <w:rFonts w:ascii="Times New Roman" w:hAnsi="Times New Roman"/>
          <w:szCs w:val="24"/>
          <w:lang w:val="en-US"/>
        </w:rPr>
      </w:pPr>
      <w:r w:rsidRPr="002A57E3">
        <w:rPr>
          <w:rFonts w:ascii="Times New Roman" w:hAnsi="Times New Roman"/>
          <w:szCs w:val="24"/>
          <w:lang w:val="en-US"/>
        </w:rPr>
        <w:t>Neraca</w:t>
      </w:r>
    </w:p>
    <w:p w14:paraId="3B0F0311" w14:textId="77777777" w:rsidR="00BD0FFC" w:rsidRPr="002A57E3" w:rsidRDefault="00BD0FFC" w:rsidP="00A42265">
      <w:pPr>
        <w:pStyle w:val="NoSpacing"/>
        <w:spacing w:line="276" w:lineRule="auto"/>
        <w:ind w:left="1418"/>
        <w:rPr>
          <w:rFonts w:ascii="Times New Roman" w:hAnsi="Times New Roman"/>
          <w:szCs w:val="24"/>
        </w:rPr>
      </w:pPr>
      <w:r w:rsidRPr="002A57E3">
        <w:rPr>
          <w:rFonts w:ascii="Times New Roman" w:hAnsi="Times New Roman"/>
          <w:szCs w:val="24"/>
        </w:rPr>
        <w:t>Neraca adalah laporan yang menyajikan informasi posisi keuangan suatu entitas pelaporan mengenai aset, utang dan ekuitas dana pada tanggal tertentu.</w:t>
      </w:r>
    </w:p>
    <w:p w14:paraId="3B0F0312" w14:textId="77777777" w:rsidR="00856E16" w:rsidRPr="002A57E3" w:rsidRDefault="00856E16" w:rsidP="00A42265">
      <w:pPr>
        <w:pStyle w:val="NoSpacing"/>
        <w:numPr>
          <w:ilvl w:val="0"/>
          <w:numId w:val="2"/>
        </w:numPr>
        <w:spacing w:line="276" w:lineRule="auto"/>
        <w:ind w:left="993" w:firstLine="0"/>
        <w:rPr>
          <w:rFonts w:ascii="Times New Roman" w:hAnsi="Times New Roman"/>
          <w:szCs w:val="24"/>
          <w:lang w:val="en-US"/>
        </w:rPr>
      </w:pPr>
      <w:r w:rsidRPr="002A57E3">
        <w:rPr>
          <w:rFonts w:ascii="Times New Roman" w:hAnsi="Times New Roman"/>
          <w:szCs w:val="24"/>
          <w:lang w:val="en-US"/>
        </w:rPr>
        <w:t>Catatan atas Laporan Keuangan</w:t>
      </w:r>
    </w:p>
    <w:p w14:paraId="3B0F0313" w14:textId="77777777" w:rsidR="00BD0FFC" w:rsidRPr="002A57E3" w:rsidRDefault="00BD0FFC" w:rsidP="00A42265">
      <w:pPr>
        <w:pStyle w:val="NoSpacing"/>
        <w:spacing w:line="276" w:lineRule="auto"/>
        <w:ind w:left="1418"/>
        <w:rPr>
          <w:rFonts w:ascii="Times New Roman" w:hAnsi="Times New Roman"/>
          <w:szCs w:val="24"/>
        </w:rPr>
      </w:pPr>
      <w:r w:rsidRPr="002A57E3">
        <w:rPr>
          <w:rFonts w:ascii="Times New Roman" w:hAnsi="Times New Roman"/>
          <w:szCs w:val="24"/>
        </w:rPr>
        <w:t>Catatan atas Laporan Keuangan yang selanjutnya disingkat CaLK adalah laporan yang menyajikan informasi tentang penjelasan atau daftar terinci atau analisis atas nilai suatu pos yang disajikan dalam LRA, LO, LPE, dan Neraca dan LAK dalam rangka pengungkapan yang memadai.</w:t>
      </w:r>
    </w:p>
    <w:p w14:paraId="3B0F0314" w14:textId="77777777" w:rsidR="00B24F7E" w:rsidRPr="002A57E3" w:rsidRDefault="00B24F7E" w:rsidP="00493842">
      <w:pPr>
        <w:pStyle w:val="NoSpacing"/>
        <w:spacing w:line="276" w:lineRule="auto"/>
        <w:ind w:left="567"/>
        <w:rPr>
          <w:rFonts w:ascii="Times New Roman" w:hAnsi="Times New Roman"/>
          <w:szCs w:val="24"/>
        </w:rPr>
      </w:pPr>
      <w:r w:rsidRPr="002A57E3">
        <w:rPr>
          <w:rFonts w:ascii="Times New Roman" w:hAnsi="Times New Roman"/>
          <w:szCs w:val="24"/>
        </w:rPr>
        <w:t xml:space="preserve">Laporan Keuangan </w:t>
      </w:r>
      <w:r w:rsidR="00A42265">
        <w:rPr>
          <w:rFonts w:ascii="Times New Roman" w:hAnsi="Times New Roman"/>
          <w:szCs w:val="24"/>
        </w:rPr>
        <w:t xml:space="preserve">Badan Perencanaan Pembangunan, Penelitian dan Pengembangan Daerah Kabupaten Purbalingga </w:t>
      </w:r>
      <w:r w:rsidRPr="002A57E3">
        <w:rPr>
          <w:rFonts w:ascii="Times New Roman" w:hAnsi="Times New Roman"/>
          <w:szCs w:val="24"/>
        </w:rPr>
        <w:t>diharapkan dapat menyediakan informasi tentang:</w:t>
      </w:r>
    </w:p>
    <w:p w14:paraId="3B0F0315" w14:textId="77777777" w:rsidR="00B24F7E" w:rsidRPr="002A57E3" w:rsidRDefault="00B24F7E" w:rsidP="00A42265">
      <w:pPr>
        <w:pStyle w:val="NoSpacing"/>
        <w:numPr>
          <w:ilvl w:val="0"/>
          <w:numId w:val="3"/>
        </w:numPr>
        <w:spacing w:line="276" w:lineRule="auto"/>
        <w:ind w:left="993" w:firstLine="0"/>
        <w:rPr>
          <w:rFonts w:ascii="Times New Roman" w:hAnsi="Times New Roman"/>
          <w:szCs w:val="24"/>
          <w:lang w:val="en-US"/>
        </w:rPr>
      </w:pPr>
      <w:r w:rsidRPr="002A57E3">
        <w:rPr>
          <w:rFonts w:ascii="Times New Roman" w:hAnsi="Times New Roman"/>
          <w:szCs w:val="24"/>
          <w:lang w:val="en-US"/>
        </w:rPr>
        <w:t>sumber, alokasi dan penggunaan sumber daya keuangan;</w:t>
      </w:r>
    </w:p>
    <w:p w14:paraId="3B0F0316" w14:textId="77777777" w:rsidR="00B24F7E" w:rsidRPr="002A57E3" w:rsidRDefault="00B24F7E" w:rsidP="00493842">
      <w:pPr>
        <w:pStyle w:val="NoSpacing"/>
        <w:numPr>
          <w:ilvl w:val="0"/>
          <w:numId w:val="3"/>
        </w:numPr>
        <w:spacing w:line="276" w:lineRule="auto"/>
        <w:ind w:left="1418" w:hanging="425"/>
        <w:rPr>
          <w:rFonts w:ascii="Times New Roman" w:hAnsi="Times New Roman"/>
          <w:szCs w:val="24"/>
          <w:lang w:val="en-US"/>
        </w:rPr>
      </w:pPr>
      <w:r w:rsidRPr="002A57E3">
        <w:rPr>
          <w:rFonts w:ascii="Times New Roman" w:hAnsi="Times New Roman"/>
          <w:szCs w:val="24"/>
          <w:lang w:val="en-US"/>
        </w:rPr>
        <w:t>kecukupan penerimaan periode berjalan untuk membiayai seluruh pengeluaran;</w:t>
      </w:r>
    </w:p>
    <w:p w14:paraId="3B0F0317" w14:textId="77777777" w:rsidR="00065BD0" w:rsidRPr="002A57E3" w:rsidRDefault="00B24F7E" w:rsidP="00493842">
      <w:pPr>
        <w:pStyle w:val="NoSpacing"/>
        <w:numPr>
          <w:ilvl w:val="0"/>
          <w:numId w:val="3"/>
        </w:numPr>
        <w:spacing w:line="276" w:lineRule="auto"/>
        <w:ind w:left="1418" w:hanging="425"/>
        <w:rPr>
          <w:rFonts w:ascii="Times New Roman" w:hAnsi="Times New Roman"/>
          <w:szCs w:val="24"/>
          <w:lang w:val="en-US"/>
        </w:rPr>
      </w:pPr>
      <w:r w:rsidRPr="002A57E3">
        <w:rPr>
          <w:rFonts w:ascii="Times New Roman" w:hAnsi="Times New Roman"/>
          <w:szCs w:val="24"/>
          <w:lang w:val="en-US"/>
        </w:rPr>
        <w:t>jumlah sumber daya ekonomi yang digunakan dalam kegiatan entitas pelaporan serta h</w:t>
      </w:r>
      <w:r w:rsidR="00DC00F2" w:rsidRPr="002A57E3">
        <w:rPr>
          <w:rFonts w:ascii="Times New Roman" w:hAnsi="Times New Roman"/>
          <w:szCs w:val="24"/>
          <w:lang w:val="en-US"/>
        </w:rPr>
        <w:t>asil-hasil yang telah dicapai</w:t>
      </w:r>
      <w:r w:rsidR="00A0324C" w:rsidRPr="002A57E3">
        <w:rPr>
          <w:rFonts w:ascii="Times New Roman" w:hAnsi="Times New Roman"/>
          <w:szCs w:val="24"/>
          <w:lang w:val="en-US"/>
        </w:rPr>
        <w:t>;</w:t>
      </w:r>
    </w:p>
    <w:p w14:paraId="3B0F0318" w14:textId="77777777" w:rsidR="0046149E" w:rsidRPr="002A57E3" w:rsidRDefault="00B24F7E" w:rsidP="00493842">
      <w:pPr>
        <w:pStyle w:val="NoSpacing"/>
        <w:numPr>
          <w:ilvl w:val="0"/>
          <w:numId w:val="3"/>
        </w:numPr>
        <w:spacing w:line="276" w:lineRule="auto"/>
        <w:ind w:left="1418" w:hanging="425"/>
        <w:rPr>
          <w:rFonts w:ascii="Times New Roman" w:hAnsi="Times New Roman"/>
          <w:szCs w:val="24"/>
          <w:lang w:val="en-US"/>
        </w:rPr>
      </w:pPr>
      <w:r w:rsidRPr="002A57E3">
        <w:rPr>
          <w:rFonts w:ascii="Times New Roman" w:hAnsi="Times New Roman"/>
          <w:szCs w:val="24"/>
          <w:lang w:val="en-US"/>
        </w:rPr>
        <w:t>bagaimana</w:t>
      </w:r>
      <w:r w:rsidR="0046149E" w:rsidRPr="002A57E3">
        <w:rPr>
          <w:rFonts w:ascii="Times New Roman" w:hAnsi="Times New Roman"/>
          <w:szCs w:val="24"/>
          <w:lang w:val="en-US"/>
        </w:rPr>
        <w:t xml:space="preserve"> entitas pelaporan mendanai </w:t>
      </w:r>
      <w:r w:rsidRPr="002A57E3">
        <w:rPr>
          <w:rFonts w:ascii="Times New Roman" w:hAnsi="Times New Roman"/>
          <w:szCs w:val="24"/>
          <w:lang w:val="en-US"/>
        </w:rPr>
        <w:t xml:space="preserve">seluruh kegiatannya dan </w:t>
      </w:r>
      <w:r w:rsidR="0046149E" w:rsidRPr="002A57E3">
        <w:rPr>
          <w:rFonts w:ascii="Times New Roman" w:hAnsi="Times New Roman"/>
          <w:szCs w:val="24"/>
          <w:lang w:val="en-US"/>
        </w:rPr>
        <w:t>mencukupi kebutuhan kasnya;</w:t>
      </w:r>
    </w:p>
    <w:p w14:paraId="3B0F0319" w14:textId="77777777" w:rsidR="0046149E" w:rsidRPr="002A57E3" w:rsidRDefault="00B24F7E" w:rsidP="00493842">
      <w:pPr>
        <w:pStyle w:val="NoSpacing"/>
        <w:numPr>
          <w:ilvl w:val="0"/>
          <w:numId w:val="3"/>
        </w:numPr>
        <w:spacing w:line="276" w:lineRule="auto"/>
        <w:ind w:left="1418" w:hanging="425"/>
        <w:rPr>
          <w:rFonts w:ascii="Times New Roman" w:hAnsi="Times New Roman"/>
          <w:szCs w:val="24"/>
          <w:lang w:val="en-US"/>
        </w:rPr>
      </w:pPr>
      <w:r w:rsidRPr="002A57E3">
        <w:rPr>
          <w:rFonts w:ascii="Times New Roman" w:hAnsi="Times New Roman"/>
          <w:szCs w:val="24"/>
          <w:lang w:val="en-US"/>
        </w:rPr>
        <w:t>posisi k</w:t>
      </w:r>
      <w:r w:rsidR="0046149E" w:rsidRPr="002A57E3">
        <w:rPr>
          <w:rFonts w:ascii="Times New Roman" w:hAnsi="Times New Roman"/>
          <w:szCs w:val="24"/>
          <w:lang w:val="en-US"/>
        </w:rPr>
        <w:t xml:space="preserve">euangan dan kondisi entitas </w:t>
      </w:r>
      <w:r w:rsidRPr="002A57E3">
        <w:rPr>
          <w:rFonts w:ascii="Times New Roman" w:hAnsi="Times New Roman"/>
          <w:szCs w:val="24"/>
          <w:lang w:val="en-US"/>
        </w:rPr>
        <w:t>pelaporan berkaitan dengan sumber-sumber</w:t>
      </w:r>
      <w:r w:rsidR="0046149E" w:rsidRPr="002A57E3">
        <w:rPr>
          <w:rFonts w:ascii="Times New Roman" w:hAnsi="Times New Roman"/>
          <w:szCs w:val="24"/>
          <w:lang w:val="en-US"/>
        </w:rPr>
        <w:t xml:space="preserve"> penerimaannya, baik jangka </w:t>
      </w:r>
      <w:r w:rsidRPr="002A57E3">
        <w:rPr>
          <w:rFonts w:ascii="Times New Roman" w:hAnsi="Times New Roman"/>
          <w:szCs w:val="24"/>
          <w:lang w:val="en-US"/>
        </w:rPr>
        <w:t>pendek maupun jangka panjang, termasuk</w:t>
      </w:r>
      <w:r w:rsidR="0046149E" w:rsidRPr="002A57E3">
        <w:rPr>
          <w:rFonts w:ascii="Times New Roman" w:hAnsi="Times New Roman"/>
          <w:szCs w:val="24"/>
          <w:lang w:val="en-US"/>
        </w:rPr>
        <w:t xml:space="preserve"> yang berasal dari pungutan pajak dan pinjaman;</w:t>
      </w:r>
    </w:p>
    <w:p w14:paraId="3B0F031A" w14:textId="77777777" w:rsidR="00831FD5" w:rsidRPr="00ED209A" w:rsidRDefault="00B24F7E" w:rsidP="00493842">
      <w:pPr>
        <w:pStyle w:val="NoSpacing"/>
        <w:numPr>
          <w:ilvl w:val="0"/>
          <w:numId w:val="3"/>
        </w:numPr>
        <w:spacing w:line="276" w:lineRule="auto"/>
        <w:ind w:left="1418" w:hanging="425"/>
        <w:rPr>
          <w:rFonts w:ascii="Times New Roman" w:hAnsi="Times New Roman"/>
          <w:szCs w:val="24"/>
          <w:lang w:val="en-US"/>
        </w:rPr>
      </w:pPr>
      <w:r w:rsidRPr="002A57E3">
        <w:rPr>
          <w:rFonts w:ascii="Times New Roman" w:hAnsi="Times New Roman"/>
          <w:szCs w:val="24"/>
          <w:lang w:val="en-US"/>
        </w:rPr>
        <w:t>peruba</w:t>
      </w:r>
      <w:r w:rsidR="0046149E" w:rsidRPr="002A57E3">
        <w:rPr>
          <w:rFonts w:ascii="Times New Roman" w:hAnsi="Times New Roman"/>
          <w:szCs w:val="24"/>
          <w:lang w:val="en-US"/>
        </w:rPr>
        <w:t xml:space="preserve">han posisi keuangan entitas </w:t>
      </w:r>
      <w:r w:rsidRPr="002A57E3">
        <w:rPr>
          <w:rFonts w:ascii="Times New Roman" w:hAnsi="Times New Roman"/>
          <w:szCs w:val="24"/>
          <w:lang w:val="en-US"/>
        </w:rPr>
        <w:t>pelaporan, apakah mengalami kenaikan ata</w:t>
      </w:r>
      <w:r w:rsidR="0046149E" w:rsidRPr="002A57E3">
        <w:rPr>
          <w:rFonts w:ascii="Times New Roman" w:hAnsi="Times New Roman"/>
          <w:szCs w:val="24"/>
          <w:lang w:val="en-US"/>
        </w:rPr>
        <w:t xml:space="preserve">u penurunan, sebagai akibat </w:t>
      </w:r>
      <w:r w:rsidRPr="002A57E3">
        <w:rPr>
          <w:rFonts w:ascii="Times New Roman" w:hAnsi="Times New Roman"/>
          <w:szCs w:val="24"/>
          <w:lang w:val="en-US"/>
        </w:rPr>
        <w:t>kegiatan yang dilakukan selama periode pelaporan.</w:t>
      </w:r>
    </w:p>
    <w:p w14:paraId="3B0F031B" w14:textId="77777777" w:rsidR="00ED209A" w:rsidRPr="002A57E3" w:rsidRDefault="00ED209A" w:rsidP="00684364">
      <w:pPr>
        <w:pStyle w:val="NoSpacing"/>
        <w:spacing w:line="276" w:lineRule="auto"/>
        <w:ind w:left="0"/>
        <w:rPr>
          <w:rFonts w:ascii="Times New Roman" w:hAnsi="Times New Roman"/>
          <w:szCs w:val="24"/>
          <w:lang w:val="en-US"/>
        </w:rPr>
      </w:pPr>
    </w:p>
    <w:p w14:paraId="3B0F031C" w14:textId="77777777" w:rsidR="00892F9D" w:rsidRPr="002A57E3" w:rsidRDefault="0046149E" w:rsidP="002E05E8">
      <w:pPr>
        <w:pStyle w:val="NoSpacing"/>
        <w:numPr>
          <w:ilvl w:val="0"/>
          <w:numId w:val="1"/>
        </w:numPr>
        <w:spacing w:line="276" w:lineRule="auto"/>
        <w:ind w:left="567" w:hanging="567"/>
        <w:rPr>
          <w:rFonts w:ascii="Times New Roman" w:hAnsi="Times New Roman"/>
          <w:b/>
          <w:szCs w:val="24"/>
          <w:lang w:val="en-US"/>
        </w:rPr>
      </w:pPr>
      <w:r w:rsidRPr="002A57E3">
        <w:rPr>
          <w:rFonts w:ascii="Times New Roman" w:hAnsi="Times New Roman"/>
          <w:b/>
          <w:szCs w:val="24"/>
          <w:lang w:val="en-US"/>
        </w:rPr>
        <w:t>Landasan Hukum Penyusunan Laporan Keuangan</w:t>
      </w:r>
    </w:p>
    <w:p w14:paraId="3B0F031D" w14:textId="77777777" w:rsidR="0046149E" w:rsidRPr="002A57E3" w:rsidRDefault="0046149E" w:rsidP="00684364">
      <w:pPr>
        <w:pStyle w:val="NoSpacing"/>
        <w:spacing w:line="276" w:lineRule="auto"/>
        <w:ind w:left="567" w:firstLine="720"/>
        <w:rPr>
          <w:rFonts w:ascii="Times New Roman" w:hAnsi="Times New Roman"/>
          <w:szCs w:val="24"/>
          <w:lang w:val="en-US"/>
        </w:rPr>
      </w:pPr>
      <w:r w:rsidRPr="002A57E3">
        <w:rPr>
          <w:rFonts w:ascii="Times New Roman" w:hAnsi="Times New Roman"/>
          <w:szCs w:val="24"/>
        </w:rPr>
        <w:t>Laporan</w:t>
      </w:r>
      <w:r w:rsidRPr="002A57E3">
        <w:rPr>
          <w:rFonts w:ascii="Times New Roman" w:hAnsi="Times New Roman"/>
          <w:szCs w:val="24"/>
          <w:lang w:val="en-US"/>
        </w:rPr>
        <w:t xml:space="preserve"> Keuangan </w:t>
      </w:r>
      <w:r w:rsidR="00BE543D">
        <w:rPr>
          <w:rFonts w:ascii="Times New Roman" w:hAnsi="Times New Roman"/>
          <w:szCs w:val="24"/>
        </w:rPr>
        <w:t xml:space="preserve">Badan Perencanaan Pembangunana, Penelitian dan Pengembangan Daerah </w:t>
      </w:r>
      <w:r w:rsidR="007E4FC7">
        <w:rPr>
          <w:rFonts w:ascii="Times New Roman" w:hAnsi="Times New Roman"/>
          <w:szCs w:val="24"/>
        </w:rPr>
        <w:t xml:space="preserve"> </w:t>
      </w:r>
      <w:r w:rsidR="00A93E50">
        <w:rPr>
          <w:rFonts w:ascii="Times New Roman" w:hAnsi="Times New Roman"/>
          <w:szCs w:val="24"/>
        </w:rPr>
        <w:t xml:space="preserve">Kabupaten Purbalingga </w:t>
      </w:r>
      <w:r w:rsidR="001C3C3D" w:rsidRPr="002A57E3">
        <w:rPr>
          <w:rFonts w:ascii="Times New Roman" w:hAnsi="Times New Roman"/>
          <w:szCs w:val="24"/>
          <w:lang w:val="en-US"/>
        </w:rPr>
        <w:t>disusun berdasarkan:</w:t>
      </w:r>
    </w:p>
    <w:p w14:paraId="3B0F031E" w14:textId="77777777" w:rsidR="009B5BD0" w:rsidRPr="002A57E3" w:rsidRDefault="009B5BD0"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13 Tahun 1950 tentang Pembentukan Daerah-Daerah Kabupaten Dalam Lingkungan Propinsi Djawa Tengah;</w:t>
      </w:r>
    </w:p>
    <w:p w14:paraId="3B0F031F"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17 Tahun 2003 tentang Keuangan Negara;</w:t>
      </w:r>
    </w:p>
    <w:p w14:paraId="3B0F0320"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1 Tahun 2004 tentang Perbendaharaan Negara;</w:t>
      </w:r>
    </w:p>
    <w:p w14:paraId="3B0F0321"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15 Tahun 2004 tentang Pemeriksaan Pengelolaan dan Tanggungjawab Keuangan Negara;</w:t>
      </w:r>
    </w:p>
    <w:p w14:paraId="3B0F0322"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w:t>
      </w:r>
      <w:r w:rsidR="009B5BD0" w:rsidRPr="002A57E3">
        <w:rPr>
          <w:rFonts w:ascii="Times New Roman" w:hAnsi="Times New Roman"/>
          <w:szCs w:val="24"/>
          <w:lang w:val="en-US"/>
        </w:rPr>
        <w:t>omor 25 Tahun 2004 tentang Siste</w:t>
      </w:r>
      <w:r w:rsidRPr="002A57E3">
        <w:rPr>
          <w:rFonts w:ascii="Times New Roman" w:hAnsi="Times New Roman"/>
          <w:szCs w:val="24"/>
          <w:lang w:val="en-US"/>
        </w:rPr>
        <w:t>m Perencanaan Pembangunan Nasional;</w:t>
      </w:r>
    </w:p>
    <w:p w14:paraId="3B0F0323" w14:textId="77777777" w:rsidR="00766F55"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33 Tahun 2004 tentang Perimbangan Keuangan Antara Pemerintah Pusat dan Pemerintahan Daerah;</w:t>
      </w:r>
    </w:p>
    <w:p w14:paraId="3B0F0324" w14:textId="77777777" w:rsidR="009B5BD0" w:rsidRPr="002A57E3" w:rsidRDefault="009B5BD0"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Undang–Undang Nomor 23 Tahun 2014 tentang Pemerintahan Daerah sebagaimana telah diubah dengan Peraturan Pemerintah Pengganti Undang-</w:t>
      </w:r>
      <w:r w:rsidRPr="002A57E3">
        <w:rPr>
          <w:rFonts w:ascii="Times New Roman" w:hAnsi="Times New Roman"/>
          <w:szCs w:val="24"/>
          <w:lang w:val="en-US"/>
        </w:rPr>
        <w:lastRenderedPageBreak/>
        <w:t>Undang Nomor 2 Tahun 2014 tentang Perubahan Atas Undang-Undang Nomor 23 Tahun 2014 tentang Pemerintahan Daerah;</w:t>
      </w:r>
    </w:p>
    <w:p w14:paraId="3B0F0325" w14:textId="77777777" w:rsidR="009B5BD0" w:rsidRPr="002A57E3" w:rsidRDefault="009B5BD0"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Pemerintah Nomor 56 Tahun 2005 tentang Sistem Informasi Keuangan Daerah sebagaimana telah diubah dengan Peraturan Pemerintah Nomor 65 Tahun 2010 tentang Perubahan atas Peraturan Pemerintah Nomor 56 Tahun 2005 tentang Sistem Informasi Keuangan Daerah;</w:t>
      </w:r>
    </w:p>
    <w:p w14:paraId="3B0F0326" w14:textId="77777777" w:rsidR="00766F55"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Pemerintah Nomor 58 Tahun 2005 tentang Pengelolaan  Keuangan Daerah;</w:t>
      </w:r>
    </w:p>
    <w:p w14:paraId="3B0F0327"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Pemerintah Nomor 38 Tahun 2007 tentang Pembagian Urusan Pemerintahan Antara Pemerintah, Pemerintah Propinsi dan Pemerintah Daerah Kabupaten/Kota;</w:t>
      </w:r>
    </w:p>
    <w:p w14:paraId="3B0F0328" w14:textId="77777777"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Pemerintah Nomor 71 Tahun 2010 tentang Standar Akuntansi Pemerintahan;</w:t>
      </w:r>
    </w:p>
    <w:p w14:paraId="3B0F0329" w14:textId="77777777" w:rsidR="009B5BD0" w:rsidRPr="002A57E3" w:rsidRDefault="009B5BD0"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Menteri Dalam Negeri Nomor 13 Tahun 2006 tentang Pedoman Pengelolaan Keuangan Daerah sebagaimana telah beberapa kali diubah terakhir dengan Peraturan Menteri Dalam Negeri Nomor 21 Tahun 2011 tentang Perubahan Keduan Peraturan Menteri Dalam Negeri Nomor 13 Tahun 2006 tentang Pedoman Pengelolaan Keuangan Daerah;</w:t>
      </w:r>
    </w:p>
    <w:p w14:paraId="3B0F032A" w14:textId="77777777" w:rsidR="00824024" w:rsidRDefault="00824024"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Menteri Dalam Negeri Nomor 64 Tahun 2013 tentang Penerapan Standar Akuntansi Pemerintahan Berbasis Akrual Pada Pemerintah Daerah;</w:t>
      </w:r>
    </w:p>
    <w:p w14:paraId="3B0F032B" w14:textId="77777777" w:rsidR="00B82722" w:rsidRPr="002A57E3" w:rsidRDefault="00B82722" w:rsidP="002E05E8">
      <w:pPr>
        <w:pStyle w:val="NoSpacing"/>
        <w:numPr>
          <w:ilvl w:val="0"/>
          <w:numId w:val="4"/>
        </w:numPr>
        <w:spacing w:line="276" w:lineRule="auto"/>
        <w:ind w:left="993" w:hanging="426"/>
        <w:rPr>
          <w:rFonts w:ascii="Times New Roman" w:hAnsi="Times New Roman"/>
          <w:szCs w:val="24"/>
          <w:lang w:val="en-US"/>
        </w:rPr>
      </w:pPr>
      <w:r>
        <w:rPr>
          <w:rFonts w:ascii="Times New Roman" w:hAnsi="Times New Roman"/>
          <w:szCs w:val="24"/>
        </w:rPr>
        <w:t>Peraturan Menteri Dalam Negeri Nomor 77 Tahun 2020 tentang Pedoman Teknis Pengelolaan Keuangan Daerah;</w:t>
      </w:r>
    </w:p>
    <w:p w14:paraId="3B0F032C" w14:textId="245A74F6" w:rsidR="00AD0A09" w:rsidRPr="002A57E3" w:rsidRDefault="00AD0A09" w:rsidP="002E05E8">
      <w:pPr>
        <w:pStyle w:val="NoSpacing"/>
        <w:numPr>
          <w:ilvl w:val="0"/>
          <w:numId w:val="4"/>
        </w:numPr>
        <w:spacing w:line="276" w:lineRule="auto"/>
        <w:ind w:left="993" w:hanging="426"/>
        <w:rPr>
          <w:rFonts w:ascii="Times New Roman" w:hAnsi="Times New Roman"/>
          <w:szCs w:val="24"/>
          <w:lang w:val="en-US"/>
        </w:rPr>
      </w:pPr>
      <w:r w:rsidRPr="002A57E3">
        <w:rPr>
          <w:rFonts w:ascii="Times New Roman" w:hAnsi="Times New Roman"/>
          <w:szCs w:val="24"/>
          <w:lang w:val="en-US"/>
        </w:rPr>
        <w:t>Peraturan Daerah Kabupaten Purbalingga Nomor 1</w:t>
      </w:r>
      <w:r w:rsidR="00584D0B">
        <w:rPr>
          <w:rFonts w:ascii="Times New Roman" w:hAnsi="Times New Roman"/>
          <w:szCs w:val="24"/>
          <w:lang w:val="en-US"/>
        </w:rPr>
        <w:t>4</w:t>
      </w:r>
      <w:r w:rsidRPr="002A57E3">
        <w:rPr>
          <w:rFonts w:ascii="Times New Roman" w:hAnsi="Times New Roman"/>
          <w:szCs w:val="24"/>
          <w:lang w:val="en-US"/>
        </w:rPr>
        <w:t xml:space="preserve"> Tahun 20</w:t>
      </w:r>
      <w:r w:rsidR="00584D0B">
        <w:rPr>
          <w:rFonts w:ascii="Times New Roman" w:hAnsi="Times New Roman"/>
          <w:szCs w:val="24"/>
          <w:lang w:val="en-US"/>
        </w:rPr>
        <w:t>20</w:t>
      </w:r>
      <w:r w:rsidRPr="002A57E3">
        <w:rPr>
          <w:rFonts w:ascii="Times New Roman" w:hAnsi="Times New Roman"/>
          <w:szCs w:val="24"/>
          <w:lang w:val="en-US"/>
        </w:rPr>
        <w:t xml:space="preserve"> tentang Pengelolaan Keuangan Daerah</w:t>
      </w:r>
      <w:r w:rsidR="005A4051">
        <w:rPr>
          <w:rFonts w:ascii="Times New Roman" w:hAnsi="Times New Roman"/>
          <w:szCs w:val="24"/>
          <w:lang w:val="en-US"/>
        </w:rPr>
        <w:t xml:space="preserve"> </w:t>
      </w:r>
      <w:r w:rsidR="001F27D4" w:rsidRPr="002A57E3">
        <w:rPr>
          <w:rFonts w:ascii="Times New Roman" w:hAnsi="Times New Roman"/>
          <w:szCs w:val="24"/>
          <w:lang w:val="en-US"/>
        </w:rPr>
        <w:t>;</w:t>
      </w:r>
    </w:p>
    <w:p w14:paraId="3B0F032D" w14:textId="6190F3D7" w:rsidR="00AD0A09" w:rsidRDefault="00AD0A09" w:rsidP="002E05E8">
      <w:pPr>
        <w:pStyle w:val="NoSpacing"/>
        <w:numPr>
          <w:ilvl w:val="0"/>
          <w:numId w:val="4"/>
        </w:numPr>
        <w:spacing w:line="276" w:lineRule="auto"/>
        <w:ind w:left="993" w:hanging="426"/>
        <w:rPr>
          <w:rFonts w:ascii="Times New Roman" w:hAnsi="Times New Roman"/>
          <w:szCs w:val="24"/>
          <w:lang w:val="en-US"/>
        </w:rPr>
      </w:pPr>
      <w:r w:rsidRPr="00C60381">
        <w:rPr>
          <w:rFonts w:ascii="Times New Roman" w:hAnsi="Times New Roman"/>
          <w:szCs w:val="24"/>
          <w:lang w:val="en-US"/>
        </w:rPr>
        <w:t xml:space="preserve">Peraturan Daerah Kabupaten Purbalingga Nomor </w:t>
      </w:r>
      <w:r w:rsidR="00AE7237">
        <w:rPr>
          <w:rFonts w:ascii="Times New Roman" w:hAnsi="Times New Roman"/>
          <w:szCs w:val="24"/>
          <w:lang w:val="en-US"/>
        </w:rPr>
        <w:t>7</w:t>
      </w:r>
      <w:r w:rsidRPr="00C60381">
        <w:rPr>
          <w:rFonts w:ascii="Times New Roman" w:hAnsi="Times New Roman"/>
          <w:szCs w:val="24"/>
          <w:lang w:val="en-US"/>
        </w:rPr>
        <w:t xml:space="preserve"> Tahun 20</w:t>
      </w:r>
      <w:r w:rsidR="00E25B27">
        <w:rPr>
          <w:rFonts w:ascii="Times New Roman" w:hAnsi="Times New Roman"/>
          <w:szCs w:val="24"/>
          <w:lang w:val="en-US"/>
        </w:rPr>
        <w:t>19</w:t>
      </w:r>
      <w:r w:rsidRPr="00C60381">
        <w:rPr>
          <w:rFonts w:ascii="Times New Roman" w:hAnsi="Times New Roman"/>
          <w:szCs w:val="24"/>
          <w:lang w:val="en-US"/>
        </w:rPr>
        <w:t xml:space="preserve"> tentang Penetapan </w:t>
      </w:r>
      <w:r w:rsidR="00824024" w:rsidRPr="00C60381">
        <w:rPr>
          <w:rFonts w:ascii="Times New Roman" w:hAnsi="Times New Roman"/>
          <w:szCs w:val="24"/>
          <w:lang w:val="en-US"/>
        </w:rPr>
        <w:t>Urusan</w:t>
      </w:r>
      <w:r w:rsidRPr="00C60381">
        <w:rPr>
          <w:rFonts w:ascii="Times New Roman" w:hAnsi="Times New Roman"/>
          <w:szCs w:val="24"/>
          <w:lang w:val="en-US"/>
        </w:rPr>
        <w:t xml:space="preserve"> Pemerintahan Daerah Kabupaten Purbalingga</w:t>
      </w:r>
      <w:r w:rsidR="009B5BD0" w:rsidRPr="00C60381">
        <w:rPr>
          <w:rFonts w:ascii="Times New Roman" w:hAnsi="Times New Roman"/>
          <w:szCs w:val="24"/>
          <w:lang w:val="en-US"/>
        </w:rPr>
        <w:t>;</w:t>
      </w:r>
    </w:p>
    <w:p w14:paraId="3B0F032E" w14:textId="7C10C612" w:rsidR="00C60381" w:rsidRPr="00F2473D" w:rsidRDefault="00C60381" w:rsidP="002E05E8">
      <w:pPr>
        <w:pStyle w:val="NoSpacing"/>
        <w:numPr>
          <w:ilvl w:val="0"/>
          <w:numId w:val="4"/>
        </w:numPr>
        <w:spacing w:line="276" w:lineRule="auto"/>
        <w:ind w:left="993" w:hanging="426"/>
        <w:rPr>
          <w:rFonts w:ascii="Times New Roman" w:hAnsi="Times New Roman"/>
          <w:szCs w:val="24"/>
          <w:lang w:val="en-US"/>
        </w:rPr>
      </w:pPr>
      <w:r w:rsidRPr="00C60381">
        <w:rPr>
          <w:rFonts w:ascii="Times New Roman" w:hAnsi="Times New Roman"/>
          <w:szCs w:val="24"/>
        </w:rPr>
        <w:t>Peraturan Daerah Kabupaten Purbalingga Nomor 1 Tahun 2</w:t>
      </w:r>
      <w:r w:rsidR="005A5694">
        <w:rPr>
          <w:rFonts w:ascii="Times New Roman" w:hAnsi="Times New Roman"/>
          <w:szCs w:val="24"/>
          <w:lang w:val="en-US"/>
        </w:rPr>
        <w:t>022</w:t>
      </w:r>
      <w:r w:rsidRPr="00C60381">
        <w:rPr>
          <w:rFonts w:ascii="Times New Roman" w:hAnsi="Times New Roman"/>
          <w:szCs w:val="24"/>
        </w:rPr>
        <w:t xml:space="preserve"> tentang Pembentukan dan Susunan Perangkat Daerah Kabupaten Purbalingga;</w:t>
      </w:r>
    </w:p>
    <w:p w14:paraId="3B0F032F" w14:textId="3F8D947D" w:rsidR="00F2473D" w:rsidRPr="00F21210" w:rsidRDefault="00F2473D" w:rsidP="002E05E8">
      <w:pPr>
        <w:pStyle w:val="ListParagraph"/>
        <w:numPr>
          <w:ilvl w:val="0"/>
          <w:numId w:val="4"/>
        </w:numPr>
        <w:spacing w:before="0" w:after="0" w:line="276" w:lineRule="auto"/>
        <w:ind w:left="993" w:hanging="426"/>
        <w:contextualSpacing w:val="0"/>
        <w:rPr>
          <w:rFonts w:ascii="Times New Roman" w:hAnsi="Times New Roman"/>
          <w:szCs w:val="24"/>
        </w:rPr>
      </w:pPr>
      <w:r w:rsidRPr="00DE1DDE">
        <w:rPr>
          <w:rFonts w:ascii="Times New Roman" w:hAnsi="Times New Roman"/>
          <w:szCs w:val="24"/>
        </w:rPr>
        <w:t>Peraturan Daera</w:t>
      </w:r>
      <w:r w:rsidR="00DE1DDE" w:rsidRPr="00DE1DDE">
        <w:rPr>
          <w:rFonts w:ascii="Times New Roman" w:hAnsi="Times New Roman"/>
          <w:szCs w:val="24"/>
        </w:rPr>
        <w:t xml:space="preserve">h Kabupaten Purbalingga Nomor </w:t>
      </w:r>
      <w:r w:rsidR="00E62978">
        <w:rPr>
          <w:rFonts w:ascii="Times New Roman" w:hAnsi="Times New Roman"/>
          <w:szCs w:val="24"/>
          <w:lang w:val="en-US"/>
        </w:rPr>
        <w:t>1</w:t>
      </w:r>
      <w:r w:rsidR="0049299B">
        <w:rPr>
          <w:rFonts w:ascii="Times New Roman" w:hAnsi="Times New Roman"/>
          <w:szCs w:val="24"/>
          <w:lang w:val="en-US"/>
        </w:rPr>
        <w:t>0</w:t>
      </w:r>
      <w:r w:rsidRPr="00DE1DDE">
        <w:rPr>
          <w:rFonts w:ascii="Times New Roman" w:hAnsi="Times New Roman"/>
          <w:szCs w:val="24"/>
        </w:rPr>
        <w:t xml:space="preserve"> </w:t>
      </w:r>
      <w:r w:rsidRPr="00F21210">
        <w:rPr>
          <w:rFonts w:ascii="Times New Roman" w:hAnsi="Times New Roman"/>
          <w:szCs w:val="24"/>
        </w:rPr>
        <w:t>Tahun 20</w:t>
      </w:r>
      <w:r w:rsidR="001A617A">
        <w:rPr>
          <w:rFonts w:ascii="Times New Roman" w:hAnsi="Times New Roman"/>
          <w:szCs w:val="24"/>
          <w:lang w:val="en-US"/>
        </w:rPr>
        <w:t>21</w:t>
      </w:r>
      <w:r w:rsidRPr="00F21210">
        <w:rPr>
          <w:rFonts w:ascii="Times New Roman" w:hAnsi="Times New Roman"/>
          <w:szCs w:val="24"/>
        </w:rPr>
        <w:t xml:space="preserve"> tentang Anggaran Pendapatan dan Belanja Daerah Tahun Anggaran </w:t>
      </w:r>
      <w:r w:rsidR="00E62978">
        <w:rPr>
          <w:rFonts w:ascii="Times New Roman" w:hAnsi="Times New Roman"/>
          <w:szCs w:val="24"/>
        </w:rPr>
        <w:t>20</w:t>
      </w:r>
      <w:r w:rsidR="00E62978">
        <w:rPr>
          <w:rFonts w:ascii="Times New Roman" w:hAnsi="Times New Roman"/>
          <w:szCs w:val="24"/>
          <w:lang w:val="en-US"/>
        </w:rPr>
        <w:t>2</w:t>
      </w:r>
      <w:r w:rsidR="001A617A">
        <w:rPr>
          <w:rFonts w:ascii="Times New Roman" w:hAnsi="Times New Roman"/>
          <w:szCs w:val="24"/>
          <w:lang w:val="en-US"/>
        </w:rPr>
        <w:t>2</w:t>
      </w:r>
      <w:r w:rsidR="00F21210" w:rsidRPr="00F21210">
        <w:rPr>
          <w:rFonts w:ascii="Times New Roman" w:hAnsi="Times New Roman"/>
          <w:szCs w:val="24"/>
        </w:rPr>
        <w:t xml:space="preserve"> sebagaimana telah di</w:t>
      </w:r>
      <w:r w:rsidRPr="00F21210">
        <w:rPr>
          <w:rFonts w:ascii="Times New Roman" w:hAnsi="Times New Roman"/>
          <w:szCs w:val="24"/>
        </w:rPr>
        <w:t>ubah dengan Peraturan Daera</w:t>
      </w:r>
      <w:r w:rsidR="00F21210" w:rsidRPr="00F21210">
        <w:rPr>
          <w:rFonts w:ascii="Times New Roman" w:hAnsi="Times New Roman"/>
          <w:szCs w:val="24"/>
        </w:rPr>
        <w:t xml:space="preserve">h Kabupaten Purbalingga Nomor </w:t>
      </w:r>
      <w:r w:rsidR="00C85227">
        <w:rPr>
          <w:rFonts w:ascii="Times New Roman" w:hAnsi="Times New Roman"/>
          <w:szCs w:val="24"/>
          <w:lang w:val="en-US"/>
        </w:rPr>
        <w:t>1</w:t>
      </w:r>
      <w:r w:rsidR="002D7209">
        <w:rPr>
          <w:rFonts w:ascii="Times New Roman" w:hAnsi="Times New Roman"/>
          <w:szCs w:val="24"/>
          <w:lang w:val="en-US"/>
        </w:rPr>
        <w:t>2</w:t>
      </w:r>
      <w:r w:rsidRPr="00F21210">
        <w:rPr>
          <w:rFonts w:ascii="Times New Roman" w:hAnsi="Times New Roman"/>
          <w:szCs w:val="24"/>
        </w:rPr>
        <w:t xml:space="preserve"> Tahun </w:t>
      </w:r>
      <w:r w:rsidR="00F21210" w:rsidRPr="00F21210">
        <w:rPr>
          <w:rFonts w:ascii="Times New Roman" w:hAnsi="Times New Roman"/>
          <w:szCs w:val="24"/>
        </w:rPr>
        <w:t>20</w:t>
      </w:r>
      <w:r w:rsidR="00C85227">
        <w:rPr>
          <w:rFonts w:ascii="Times New Roman" w:hAnsi="Times New Roman"/>
          <w:szCs w:val="24"/>
          <w:lang w:val="en-US"/>
        </w:rPr>
        <w:t>2</w:t>
      </w:r>
      <w:r w:rsidR="0089570F">
        <w:rPr>
          <w:rFonts w:ascii="Times New Roman" w:hAnsi="Times New Roman"/>
          <w:szCs w:val="24"/>
          <w:lang w:val="en-US"/>
        </w:rPr>
        <w:t>2</w:t>
      </w:r>
      <w:r w:rsidR="00F21210">
        <w:rPr>
          <w:rFonts w:ascii="Times New Roman" w:hAnsi="Times New Roman"/>
          <w:szCs w:val="24"/>
          <w:lang w:val="en-US"/>
        </w:rPr>
        <w:t xml:space="preserve"> </w:t>
      </w:r>
      <w:r w:rsidRPr="00F21210">
        <w:rPr>
          <w:rFonts w:ascii="Times New Roman" w:hAnsi="Times New Roman"/>
          <w:szCs w:val="24"/>
        </w:rPr>
        <w:t xml:space="preserve">tentang Perubahan Anggaran Pendapatan dan Belanja Daerah Tahun Anggaran </w:t>
      </w:r>
      <w:r w:rsidR="00F21210" w:rsidRPr="00F21210">
        <w:rPr>
          <w:rFonts w:ascii="Times New Roman" w:hAnsi="Times New Roman"/>
          <w:szCs w:val="24"/>
        </w:rPr>
        <w:t>20</w:t>
      </w:r>
      <w:r w:rsidR="00C85227">
        <w:rPr>
          <w:rFonts w:ascii="Times New Roman" w:hAnsi="Times New Roman"/>
          <w:szCs w:val="24"/>
          <w:lang w:val="en-US"/>
        </w:rPr>
        <w:t>2</w:t>
      </w:r>
      <w:r w:rsidR="0089570F">
        <w:rPr>
          <w:rFonts w:ascii="Times New Roman" w:hAnsi="Times New Roman"/>
          <w:szCs w:val="24"/>
          <w:lang w:val="en-US"/>
        </w:rPr>
        <w:t>2</w:t>
      </w:r>
      <w:r w:rsidRPr="00F21210">
        <w:rPr>
          <w:rFonts w:ascii="Times New Roman" w:hAnsi="Times New Roman"/>
          <w:szCs w:val="24"/>
          <w:lang w:val="en-US"/>
        </w:rPr>
        <w:t>;</w:t>
      </w:r>
    </w:p>
    <w:p w14:paraId="3B0F0330" w14:textId="3F62DB96" w:rsidR="009B5BD0" w:rsidRPr="00DE1DDE" w:rsidRDefault="009B5BD0" w:rsidP="002E05E8">
      <w:pPr>
        <w:pStyle w:val="NoSpacing"/>
        <w:numPr>
          <w:ilvl w:val="0"/>
          <w:numId w:val="4"/>
        </w:numPr>
        <w:spacing w:line="276" w:lineRule="auto"/>
        <w:ind w:left="993" w:hanging="426"/>
        <w:rPr>
          <w:rFonts w:ascii="Times New Roman" w:hAnsi="Times New Roman"/>
          <w:szCs w:val="24"/>
        </w:rPr>
      </w:pPr>
      <w:r w:rsidRPr="002A57E3">
        <w:rPr>
          <w:rFonts w:ascii="Times New Roman" w:hAnsi="Times New Roman"/>
          <w:szCs w:val="24"/>
          <w:lang w:val="en-US"/>
        </w:rPr>
        <w:t xml:space="preserve">Peraturan Bupati Purbalingga Nomor </w:t>
      </w:r>
      <w:r w:rsidR="00672D08">
        <w:rPr>
          <w:rFonts w:ascii="Times New Roman" w:hAnsi="Times New Roman"/>
          <w:szCs w:val="24"/>
          <w:lang w:val="en-US"/>
        </w:rPr>
        <w:t>73</w:t>
      </w:r>
      <w:r w:rsidRPr="002A57E3">
        <w:rPr>
          <w:rFonts w:ascii="Times New Roman" w:hAnsi="Times New Roman"/>
          <w:szCs w:val="24"/>
          <w:lang w:val="en-US"/>
        </w:rPr>
        <w:t xml:space="preserve"> Tahun 20</w:t>
      </w:r>
      <w:r w:rsidR="00672D08">
        <w:rPr>
          <w:rFonts w:ascii="Times New Roman" w:hAnsi="Times New Roman"/>
          <w:szCs w:val="24"/>
          <w:lang w:val="en-US"/>
        </w:rPr>
        <w:t>14</w:t>
      </w:r>
      <w:r w:rsidRPr="002A57E3">
        <w:rPr>
          <w:rFonts w:ascii="Times New Roman" w:hAnsi="Times New Roman"/>
          <w:szCs w:val="24"/>
          <w:lang w:val="en-US"/>
        </w:rPr>
        <w:t xml:space="preserve"> tentang Kebijakan Akuntansi Pemerintah Daerah Kabupaten Purbalingga Berbasis Akrual sebagaimana telah</w:t>
      </w:r>
      <w:r w:rsidR="000A7B21" w:rsidRPr="002A57E3">
        <w:rPr>
          <w:rFonts w:ascii="Times New Roman" w:hAnsi="Times New Roman"/>
          <w:szCs w:val="24"/>
          <w:lang w:val="en-US"/>
        </w:rPr>
        <w:t xml:space="preserve"> diubah terakhir dengan</w:t>
      </w:r>
      <w:r w:rsidR="009D081B" w:rsidRPr="002A57E3">
        <w:rPr>
          <w:rFonts w:ascii="Times New Roman" w:hAnsi="Times New Roman"/>
          <w:szCs w:val="24"/>
          <w:lang w:val="en-US"/>
        </w:rPr>
        <w:t xml:space="preserve"> Peraturan Bupati Purbalingga Nomor </w:t>
      </w:r>
      <w:r w:rsidR="00F00512">
        <w:rPr>
          <w:rFonts w:ascii="Times New Roman" w:hAnsi="Times New Roman"/>
          <w:szCs w:val="24"/>
          <w:lang w:val="en-US"/>
        </w:rPr>
        <w:t>87</w:t>
      </w:r>
      <w:r w:rsidR="009D081B" w:rsidRPr="002A57E3">
        <w:rPr>
          <w:rFonts w:ascii="Times New Roman" w:hAnsi="Times New Roman"/>
          <w:szCs w:val="24"/>
          <w:lang w:val="en-US"/>
        </w:rPr>
        <w:t xml:space="preserve"> Tahun </w:t>
      </w:r>
      <w:r w:rsidR="00F21210">
        <w:rPr>
          <w:rFonts w:ascii="Times New Roman" w:hAnsi="Times New Roman"/>
          <w:szCs w:val="24"/>
          <w:lang w:val="en-US"/>
        </w:rPr>
        <w:t>20</w:t>
      </w:r>
      <w:r w:rsidR="00F00512">
        <w:rPr>
          <w:rFonts w:ascii="Times New Roman" w:hAnsi="Times New Roman"/>
          <w:szCs w:val="24"/>
          <w:lang w:val="en-US"/>
        </w:rPr>
        <w:t>20</w:t>
      </w:r>
      <w:r w:rsidR="009D081B" w:rsidRPr="002A57E3">
        <w:rPr>
          <w:rFonts w:ascii="Times New Roman" w:hAnsi="Times New Roman"/>
          <w:szCs w:val="24"/>
          <w:lang w:val="en-US"/>
        </w:rPr>
        <w:t xml:space="preserve"> tentang Perubahan</w:t>
      </w:r>
      <w:r w:rsidR="003436D3">
        <w:rPr>
          <w:rFonts w:ascii="Times New Roman" w:hAnsi="Times New Roman"/>
          <w:szCs w:val="24"/>
          <w:lang w:val="en-US"/>
        </w:rPr>
        <w:t xml:space="preserve"> Kee</w:t>
      </w:r>
      <w:r w:rsidR="00F00512">
        <w:rPr>
          <w:rFonts w:ascii="Times New Roman" w:hAnsi="Times New Roman"/>
          <w:szCs w:val="24"/>
          <w:lang w:val="en-US"/>
        </w:rPr>
        <w:t>nam</w:t>
      </w:r>
      <w:r w:rsidR="009D081B" w:rsidRPr="002A57E3">
        <w:rPr>
          <w:rFonts w:ascii="Times New Roman" w:hAnsi="Times New Roman"/>
          <w:szCs w:val="24"/>
          <w:lang w:val="en-US"/>
        </w:rPr>
        <w:t xml:space="preserve"> atas Peraturan Bupati Purbalingga Nomor 73 Tahun 2014 Tentang Kebijakan </w:t>
      </w:r>
      <w:r w:rsidR="009D081B" w:rsidRPr="00DE1DDE">
        <w:rPr>
          <w:rFonts w:ascii="Times New Roman" w:hAnsi="Times New Roman"/>
          <w:szCs w:val="24"/>
          <w:lang w:val="en-US"/>
        </w:rPr>
        <w:t>Akuntansi Pemerintah Daerah Kabupa</w:t>
      </w:r>
      <w:r w:rsidR="00F2473D" w:rsidRPr="00DE1DDE">
        <w:rPr>
          <w:rFonts w:ascii="Times New Roman" w:hAnsi="Times New Roman"/>
          <w:szCs w:val="24"/>
          <w:lang w:val="en-US"/>
        </w:rPr>
        <w:t>ten Purbalingga Berbasis Akrual;</w:t>
      </w:r>
    </w:p>
    <w:p w14:paraId="3B0F0331" w14:textId="6A9A53A7" w:rsidR="00DE1DDE" w:rsidRDefault="00DE1DDE" w:rsidP="002E05E8">
      <w:pPr>
        <w:pStyle w:val="NoSpacing"/>
        <w:numPr>
          <w:ilvl w:val="0"/>
          <w:numId w:val="4"/>
        </w:numPr>
        <w:spacing w:line="276" w:lineRule="auto"/>
        <w:ind w:left="990"/>
        <w:rPr>
          <w:rFonts w:ascii="Times New Roman" w:hAnsi="Times New Roman"/>
          <w:szCs w:val="24"/>
        </w:rPr>
      </w:pPr>
      <w:r w:rsidRPr="00C85227">
        <w:rPr>
          <w:rFonts w:ascii="Times New Roman" w:hAnsi="Times New Roman"/>
          <w:szCs w:val="24"/>
        </w:rPr>
        <w:t xml:space="preserve">Peraturan Bupati </w:t>
      </w:r>
      <w:r w:rsidR="00E62978" w:rsidRPr="00C85227">
        <w:rPr>
          <w:rFonts w:ascii="Times New Roman" w:hAnsi="Times New Roman"/>
          <w:szCs w:val="24"/>
        </w:rPr>
        <w:t>Purbalingga Nomor 9</w:t>
      </w:r>
      <w:r w:rsidR="00F2450D">
        <w:rPr>
          <w:rFonts w:ascii="Times New Roman" w:hAnsi="Times New Roman"/>
          <w:szCs w:val="24"/>
          <w:lang w:val="en-US"/>
        </w:rPr>
        <w:t>7</w:t>
      </w:r>
      <w:r w:rsidR="00E62978" w:rsidRPr="00C85227">
        <w:rPr>
          <w:rFonts w:ascii="Times New Roman" w:hAnsi="Times New Roman"/>
          <w:szCs w:val="24"/>
        </w:rPr>
        <w:t xml:space="preserve"> Tahun 20</w:t>
      </w:r>
      <w:r w:rsidR="00F2450D">
        <w:rPr>
          <w:rFonts w:ascii="Times New Roman" w:hAnsi="Times New Roman"/>
          <w:szCs w:val="24"/>
          <w:lang w:val="en-US"/>
        </w:rPr>
        <w:t>21</w:t>
      </w:r>
      <w:r w:rsidRPr="00C85227">
        <w:rPr>
          <w:rFonts w:ascii="Times New Roman" w:hAnsi="Times New Roman"/>
          <w:szCs w:val="24"/>
        </w:rPr>
        <w:t xml:space="preserve"> tentang Penjabaran Anggaran Pendapat</w:t>
      </w:r>
      <w:r w:rsidR="00E62978" w:rsidRPr="00C85227">
        <w:rPr>
          <w:rFonts w:ascii="Times New Roman" w:hAnsi="Times New Roman"/>
          <w:szCs w:val="24"/>
        </w:rPr>
        <w:t>an dan Belanja Daerah Tahun 20</w:t>
      </w:r>
      <w:r w:rsidR="00E62978" w:rsidRPr="00C85227">
        <w:rPr>
          <w:rFonts w:ascii="Times New Roman" w:hAnsi="Times New Roman"/>
          <w:szCs w:val="24"/>
          <w:lang w:val="en-US"/>
        </w:rPr>
        <w:t>2</w:t>
      </w:r>
      <w:r w:rsidR="00F2450D">
        <w:rPr>
          <w:rFonts w:ascii="Times New Roman" w:hAnsi="Times New Roman"/>
          <w:szCs w:val="24"/>
          <w:lang w:val="en-US"/>
        </w:rPr>
        <w:t>2</w:t>
      </w:r>
      <w:r w:rsidRPr="00C85227">
        <w:rPr>
          <w:rFonts w:ascii="Times New Roman" w:hAnsi="Times New Roman"/>
          <w:szCs w:val="24"/>
        </w:rPr>
        <w:t xml:space="preserve"> sebagaimana telah diubah dengan Perat</w:t>
      </w:r>
      <w:r w:rsidR="00C85227" w:rsidRPr="00C85227">
        <w:rPr>
          <w:rFonts w:ascii="Times New Roman" w:hAnsi="Times New Roman"/>
          <w:szCs w:val="24"/>
        </w:rPr>
        <w:t xml:space="preserve">uran Bupati Purbalingga Nomor </w:t>
      </w:r>
      <w:r w:rsidR="00766AA8">
        <w:rPr>
          <w:rFonts w:ascii="Times New Roman" w:hAnsi="Times New Roman"/>
          <w:szCs w:val="24"/>
          <w:lang w:val="en-US"/>
        </w:rPr>
        <w:t>103</w:t>
      </w:r>
      <w:r w:rsidRPr="00C85227">
        <w:rPr>
          <w:rFonts w:ascii="Times New Roman" w:hAnsi="Times New Roman"/>
          <w:szCs w:val="24"/>
        </w:rPr>
        <w:t xml:space="preserve"> Tahun 20</w:t>
      </w:r>
      <w:r w:rsidR="00C85227" w:rsidRPr="00C85227">
        <w:rPr>
          <w:rFonts w:ascii="Times New Roman" w:hAnsi="Times New Roman"/>
          <w:szCs w:val="24"/>
          <w:lang w:val="en-US"/>
        </w:rPr>
        <w:t>2</w:t>
      </w:r>
      <w:r w:rsidR="005870D1">
        <w:rPr>
          <w:rFonts w:ascii="Times New Roman" w:hAnsi="Times New Roman"/>
          <w:szCs w:val="24"/>
          <w:lang w:val="en-US"/>
        </w:rPr>
        <w:t>2</w:t>
      </w:r>
      <w:r w:rsidRPr="00C85227">
        <w:rPr>
          <w:rFonts w:ascii="Times New Roman" w:hAnsi="Times New Roman"/>
          <w:szCs w:val="24"/>
        </w:rPr>
        <w:t xml:space="preserve"> tentang Penjabaran </w:t>
      </w:r>
      <w:r w:rsidR="00C85227" w:rsidRPr="00C85227">
        <w:rPr>
          <w:rFonts w:ascii="Times New Roman" w:hAnsi="Times New Roman"/>
          <w:szCs w:val="24"/>
        </w:rPr>
        <w:t xml:space="preserve">Perubahan </w:t>
      </w:r>
      <w:r w:rsidRPr="00C85227">
        <w:rPr>
          <w:rFonts w:ascii="Times New Roman" w:hAnsi="Times New Roman"/>
          <w:szCs w:val="24"/>
        </w:rPr>
        <w:t>Anggaran Pendapatan dan Belanja Daerah Tahun 20</w:t>
      </w:r>
      <w:r w:rsidR="00C85227" w:rsidRPr="00C85227">
        <w:rPr>
          <w:rFonts w:ascii="Times New Roman" w:hAnsi="Times New Roman"/>
          <w:szCs w:val="24"/>
          <w:lang w:val="en-US"/>
        </w:rPr>
        <w:t>2</w:t>
      </w:r>
      <w:r w:rsidR="005870D1">
        <w:rPr>
          <w:rFonts w:ascii="Times New Roman" w:hAnsi="Times New Roman"/>
          <w:szCs w:val="24"/>
          <w:lang w:val="en-US"/>
        </w:rPr>
        <w:t>2</w:t>
      </w:r>
      <w:r w:rsidRPr="00C85227">
        <w:rPr>
          <w:rFonts w:ascii="Times New Roman" w:hAnsi="Times New Roman"/>
          <w:szCs w:val="24"/>
        </w:rPr>
        <w:t>.</w:t>
      </w:r>
    </w:p>
    <w:p w14:paraId="3D8830B8" w14:textId="3619A492" w:rsidR="00184954" w:rsidRDefault="00184954" w:rsidP="00184954">
      <w:pPr>
        <w:pStyle w:val="NoSpacing"/>
        <w:spacing w:line="276" w:lineRule="auto"/>
        <w:rPr>
          <w:rFonts w:ascii="Times New Roman" w:hAnsi="Times New Roman"/>
          <w:szCs w:val="24"/>
        </w:rPr>
      </w:pPr>
    </w:p>
    <w:p w14:paraId="10CB51F4" w14:textId="6313BA1B" w:rsidR="00045DDC" w:rsidRDefault="00045DDC" w:rsidP="00184954">
      <w:pPr>
        <w:pStyle w:val="NoSpacing"/>
        <w:spacing w:line="276" w:lineRule="auto"/>
        <w:rPr>
          <w:rFonts w:ascii="Times New Roman" w:hAnsi="Times New Roman"/>
          <w:szCs w:val="24"/>
        </w:rPr>
      </w:pPr>
    </w:p>
    <w:p w14:paraId="06D78E0E" w14:textId="16716650" w:rsidR="00045DDC" w:rsidRDefault="00045DDC" w:rsidP="00184954">
      <w:pPr>
        <w:pStyle w:val="NoSpacing"/>
        <w:spacing w:line="276" w:lineRule="auto"/>
        <w:rPr>
          <w:rFonts w:ascii="Times New Roman" w:hAnsi="Times New Roman"/>
          <w:szCs w:val="24"/>
        </w:rPr>
      </w:pPr>
    </w:p>
    <w:p w14:paraId="176EB985" w14:textId="77777777" w:rsidR="00045DDC" w:rsidRDefault="00045DDC" w:rsidP="00184954">
      <w:pPr>
        <w:pStyle w:val="NoSpacing"/>
        <w:spacing w:line="276" w:lineRule="auto"/>
        <w:rPr>
          <w:rFonts w:ascii="Times New Roman" w:hAnsi="Times New Roman"/>
          <w:szCs w:val="24"/>
        </w:rPr>
      </w:pPr>
    </w:p>
    <w:p w14:paraId="2272EBD0" w14:textId="2DCD40AA" w:rsidR="00184954" w:rsidRDefault="00184954" w:rsidP="00184954">
      <w:pPr>
        <w:pStyle w:val="NoSpacing"/>
        <w:spacing w:line="276" w:lineRule="auto"/>
        <w:rPr>
          <w:rFonts w:ascii="Times New Roman" w:hAnsi="Times New Roman"/>
          <w:szCs w:val="24"/>
        </w:rPr>
      </w:pPr>
    </w:p>
    <w:p w14:paraId="363672C7" w14:textId="77777777" w:rsidR="00184954" w:rsidRDefault="00184954" w:rsidP="00184954">
      <w:pPr>
        <w:pStyle w:val="NoSpacing"/>
        <w:spacing w:line="276" w:lineRule="auto"/>
        <w:rPr>
          <w:rFonts w:ascii="Times New Roman" w:hAnsi="Times New Roman"/>
          <w:szCs w:val="24"/>
        </w:rPr>
      </w:pPr>
    </w:p>
    <w:p w14:paraId="3B0F0334" w14:textId="77777777" w:rsidR="00F2473D" w:rsidRPr="00EF5EB9" w:rsidRDefault="00F2473D" w:rsidP="00F2473D">
      <w:pPr>
        <w:pStyle w:val="NoSpacing"/>
        <w:spacing w:line="276" w:lineRule="auto"/>
        <w:ind w:left="993"/>
        <w:rPr>
          <w:rFonts w:ascii="Times New Roman" w:hAnsi="Times New Roman"/>
          <w:szCs w:val="24"/>
        </w:rPr>
      </w:pPr>
    </w:p>
    <w:p w14:paraId="3B0F0335" w14:textId="77777777" w:rsidR="005A263E" w:rsidRPr="002A57E3" w:rsidRDefault="00824024" w:rsidP="002E05E8">
      <w:pPr>
        <w:pStyle w:val="NoSpacing"/>
        <w:numPr>
          <w:ilvl w:val="0"/>
          <w:numId w:val="1"/>
        </w:numPr>
        <w:spacing w:line="276" w:lineRule="auto"/>
        <w:ind w:left="567" w:hanging="567"/>
        <w:rPr>
          <w:rFonts w:ascii="Times New Roman" w:hAnsi="Times New Roman"/>
          <w:b/>
          <w:szCs w:val="24"/>
          <w:lang w:val="en-US"/>
        </w:rPr>
      </w:pPr>
      <w:r w:rsidRPr="002A57E3">
        <w:rPr>
          <w:rFonts w:ascii="Times New Roman" w:hAnsi="Times New Roman"/>
          <w:b/>
          <w:szCs w:val="24"/>
          <w:lang w:val="en-US"/>
        </w:rPr>
        <w:t>Sistematika</w:t>
      </w:r>
      <w:r w:rsidR="005A263E" w:rsidRPr="002A57E3">
        <w:rPr>
          <w:rFonts w:ascii="Times New Roman" w:hAnsi="Times New Roman"/>
          <w:b/>
          <w:szCs w:val="24"/>
          <w:lang w:val="en-US"/>
        </w:rPr>
        <w:t xml:space="preserve"> Penyusunan Laporan Keuangan</w:t>
      </w:r>
    </w:p>
    <w:p w14:paraId="3B0F0336" w14:textId="215438E5" w:rsidR="00FC4F17" w:rsidRDefault="00A90A04" w:rsidP="00684364">
      <w:pPr>
        <w:pStyle w:val="NoSpacing"/>
        <w:spacing w:line="276" w:lineRule="auto"/>
        <w:ind w:left="567" w:firstLine="720"/>
        <w:rPr>
          <w:rFonts w:ascii="Times New Roman" w:hAnsi="Times New Roman"/>
          <w:szCs w:val="24"/>
        </w:rPr>
      </w:pPr>
      <w:r w:rsidRPr="002A57E3">
        <w:rPr>
          <w:rFonts w:ascii="Times New Roman" w:hAnsi="Times New Roman"/>
          <w:szCs w:val="24"/>
          <w:lang w:val="en-US"/>
        </w:rPr>
        <w:t xml:space="preserve">Catatan atas Laporan Keuangan </w:t>
      </w:r>
      <w:r w:rsidR="000B39C5">
        <w:rPr>
          <w:rFonts w:ascii="Times New Roman" w:hAnsi="Times New Roman"/>
          <w:szCs w:val="24"/>
        </w:rPr>
        <w:t xml:space="preserve">Badan Perencanaan Pembangunan, Penelitian dan Pengembangan </w:t>
      </w:r>
      <w:r w:rsidRPr="002A57E3">
        <w:rPr>
          <w:rFonts w:ascii="Times New Roman" w:hAnsi="Times New Roman"/>
          <w:szCs w:val="24"/>
          <w:lang w:val="en-US"/>
        </w:rPr>
        <w:t xml:space="preserve">Kabupaten </w:t>
      </w:r>
      <w:r w:rsidR="009D52FD" w:rsidRPr="002A57E3">
        <w:rPr>
          <w:rFonts w:ascii="Times New Roman" w:hAnsi="Times New Roman"/>
          <w:szCs w:val="24"/>
          <w:lang w:val="en-US"/>
        </w:rPr>
        <w:t>Purbalingga</w:t>
      </w:r>
      <w:r w:rsidRPr="002A57E3">
        <w:rPr>
          <w:rFonts w:ascii="Times New Roman" w:hAnsi="Times New Roman"/>
          <w:szCs w:val="24"/>
          <w:lang w:val="en-US"/>
        </w:rPr>
        <w:t xml:space="preserve"> Tahun 20</w:t>
      </w:r>
      <w:r w:rsidR="002C3454">
        <w:rPr>
          <w:rFonts w:ascii="Times New Roman" w:hAnsi="Times New Roman"/>
          <w:szCs w:val="24"/>
          <w:lang w:val="en-US"/>
        </w:rPr>
        <w:t>2</w:t>
      </w:r>
      <w:r w:rsidR="00184954">
        <w:rPr>
          <w:rFonts w:ascii="Times New Roman" w:hAnsi="Times New Roman"/>
          <w:szCs w:val="24"/>
          <w:lang w:val="en-US"/>
        </w:rPr>
        <w:t>2</w:t>
      </w:r>
      <w:r w:rsidRPr="002A57E3">
        <w:rPr>
          <w:rFonts w:ascii="Times New Roman" w:hAnsi="Times New Roman"/>
          <w:szCs w:val="24"/>
          <w:lang w:val="en-US"/>
        </w:rPr>
        <w:t xml:space="preserve"> disusun dengan sistematika sebagai berikut:</w:t>
      </w:r>
    </w:p>
    <w:p w14:paraId="3B0F0337" w14:textId="77777777" w:rsidR="00271857" w:rsidRPr="00271857" w:rsidRDefault="00271857" w:rsidP="00684364">
      <w:pPr>
        <w:pStyle w:val="NoSpacing"/>
        <w:spacing w:line="276" w:lineRule="auto"/>
        <w:ind w:left="567" w:firstLine="720"/>
        <w:rPr>
          <w:rFonts w:ascii="Times New Roman" w:hAnsi="Times New Roman"/>
          <w:szCs w:val="24"/>
        </w:rPr>
      </w:pPr>
    </w:p>
    <w:p w14:paraId="3B0F0338" w14:textId="77777777" w:rsidR="000A7B21" w:rsidRPr="002A57E3" w:rsidRDefault="000A7B21" w:rsidP="00684364">
      <w:pPr>
        <w:pStyle w:val="NoSpacing"/>
        <w:tabs>
          <w:tab w:val="left" w:pos="1701"/>
        </w:tabs>
        <w:spacing w:line="276" w:lineRule="auto"/>
        <w:ind w:left="1701" w:hanging="1134"/>
        <w:rPr>
          <w:rFonts w:ascii="Times New Roman" w:hAnsi="Times New Roman"/>
          <w:b/>
          <w:szCs w:val="24"/>
          <w:lang w:val="en-US"/>
        </w:rPr>
      </w:pPr>
      <w:r w:rsidRPr="002A57E3">
        <w:rPr>
          <w:rFonts w:ascii="Times New Roman" w:hAnsi="Times New Roman"/>
          <w:b/>
          <w:szCs w:val="24"/>
          <w:lang w:val="en-US"/>
        </w:rPr>
        <w:t>BAB I</w:t>
      </w:r>
      <w:r w:rsidRPr="002A57E3">
        <w:rPr>
          <w:rFonts w:ascii="Times New Roman" w:hAnsi="Times New Roman"/>
          <w:b/>
          <w:szCs w:val="24"/>
          <w:lang w:val="en-US"/>
        </w:rPr>
        <w:tab/>
        <w:t>PENDAHULUAN</w:t>
      </w:r>
    </w:p>
    <w:p w14:paraId="3B0F0339" w14:textId="77777777" w:rsidR="009D081B" w:rsidRDefault="000A7B21" w:rsidP="00684364">
      <w:pPr>
        <w:pStyle w:val="NoSpacing"/>
        <w:spacing w:line="276" w:lineRule="auto"/>
        <w:ind w:left="1701"/>
        <w:rPr>
          <w:rFonts w:ascii="Times New Roman" w:hAnsi="Times New Roman"/>
          <w:szCs w:val="24"/>
          <w:lang w:val="en-US"/>
        </w:rPr>
      </w:pPr>
      <w:r w:rsidRPr="002A57E3">
        <w:rPr>
          <w:rFonts w:ascii="Times New Roman" w:hAnsi="Times New Roman"/>
          <w:szCs w:val="24"/>
          <w:lang w:val="en-US"/>
        </w:rPr>
        <w:t>Memuat penjelasan mengenai penjelasan umum tentang maksud dan tujuan penyusunan laporan keuangan, dasar hukum penyusunan laporan keuangan, dan sistematika penulisan catatan atas laporan keuangan.</w:t>
      </w:r>
    </w:p>
    <w:p w14:paraId="3B0F033A" w14:textId="77777777" w:rsidR="00684364" w:rsidRDefault="00684364" w:rsidP="00684364">
      <w:pPr>
        <w:pStyle w:val="NoSpacing"/>
        <w:spacing w:line="276" w:lineRule="auto"/>
        <w:ind w:left="1701"/>
        <w:rPr>
          <w:rFonts w:ascii="Times New Roman" w:hAnsi="Times New Roman"/>
          <w:szCs w:val="24"/>
          <w:lang w:val="en-US"/>
        </w:rPr>
      </w:pPr>
    </w:p>
    <w:p w14:paraId="3B0F033B" w14:textId="77777777" w:rsidR="00982F95" w:rsidRPr="000B39C5" w:rsidRDefault="00982F95" w:rsidP="00684364">
      <w:pPr>
        <w:pStyle w:val="NoSpacing"/>
        <w:tabs>
          <w:tab w:val="left" w:pos="1701"/>
        </w:tabs>
        <w:spacing w:line="276" w:lineRule="auto"/>
        <w:ind w:left="1701" w:hanging="1134"/>
        <w:rPr>
          <w:rFonts w:ascii="Times New Roman" w:hAnsi="Times New Roman"/>
          <w:b/>
          <w:szCs w:val="24"/>
        </w:rPr>
      </w:pPr>
      <w:r w:rsidRPr="002A57E3">
        <w:rPr>
          <w:rFonts w:ascii="Times New Roman" w:hAnsi="Times New Roman"/>
          <w:b/>
          <w:szCs w:val="24"/>
          <w:lang w:val="en-US"/>
        </w:rPr>
        <w:t>BAB II</w:t>
      </w:r>
      <w:r w:rsidRPr="002A57E3">
        <w:rPr>
          <w:rFonts w:ascii="Times New Roman" w:hAnsi="Times New Roman"/>
          <w:b/>
          <w:szCs w:val="24"/>
          <w:lang w:val="en-US"/>
        </w:rPr>
        <w:tab/>
      </w:r>
      <w:r w:rsidR="000B39C5">
        <w:rPr>
          <w:rFonts w:ascii="Times New Roman" w:hAnsi="Times New Roman"/>
          <w:b/>
          <w:szCs w:val="24"/>
        </w:rPr>
        <w:t>IKHTISAR PENCAPAIAN KINERJA KEUANGAN SKPD</w:t>
      </w:r>
    </w:p>
    <w:p w14:paraId="3B0F033C" w14:textId="77777777" w:rsidR="00982F95" w:rsidRDefault="00982F95" w:rsidP="00684364">
      <w:pPr>
        <w:pStyle w:val="NoSpacing"/>
        <w:spacing w:line="276" w:lineRule="auto"/>
        <w:ind w:left="1701"/>
        <w:rPr>
          <w:rFonts w:ascii="Times New Roman" w:hAnsi="Times New Roman"/>
          <w:bCs/>
          <w:szCs w:val="24"/>
          <w:lang w:val="en-US"/>
        </w:rPr>
      </w:pPr>
      <w:r w:rsidRPr="002A57E3">
        <w:rPr>
          <w:rFonts w:ascii="Times New Roman" w:hAnsi="Times New Roman"/>
          <w:bCs/>
          <w:szCs w:val="24"/>
          <w:lang w:val="en-US"/>
        </w:rPr>
        <w:t xml:space="preserve">Memuat penjelasan mengenai </w:t>
      </w:r>
      <w:r w:rsidR="000B39C5">
        <w:rPr>
          <w:rFonts w:ascii="Times New Roman" w:hAnsi="Times New Roman"/>
          <w:bCs/>
          <w:szCs w:val="24"/>
        </w:rPr>
        <w:t>ikhtisar Realisasi pencapaian target Kinerja Keuangan SKPD dan Hambatan dan Kendala yang ada Dalam Pencapaian Target yang Telah Ditetapkan SKPD</w:t>
      </w:r>
      <w:r w:rsidRPr="002A57E3">
        <w:rPr>
          <w:rFonts w:ascii="Times New Roman" w:hAnsi="Times New Roman"/>
          <w:bCs/>
          <w:szCs w:val="24"/>
          <w:lang w:val="en-US"/>
        </w:rPr>
        <w:t>.</w:t>
      </w:r>
    </w:p>
    <w:p w14:paraId="3B0F033D" w14:textId="77777777" w:rsidR="00684364" w:rsidRPr="002A57E3" w:rsidRDefault="00684364" w:rsidP="0074385E">
      <w:pPr>
        <w:pStyle w:val="NoSpacing"/>
        <w:spacing w:line="276" w:lineRule="auto"/>
        <w:ind w:left="0"/>
        <w:rPr>
          <w:rFonts w:ascii="Times New Roman" w:hAnsi="Times New Roman"/>
          <w:b/>
          <w:szCs w:val="24"/>
          <w:lang w:val="en-US"/>
        </w:rPr>
      </w:pPr>
    </w:p>
    <w:p w14:paraId="3B0F033E" w14:textId="77777777" w:rsidR="00982F95" w:rsidRPr="000B39C5" w:rsidRDefault="00982F95" w:rsidP="00684364">
      <w:pPr>
        <w:pStyle w:val="NoSpacing"/>
        <w:tabs>
          <w:tab w:val="left" w:pos="1701"/>
        </w:tabs>
        <w:spacing w:line="276" w:lineRule="auto"/>
        <w:ind w:left="1701" w:hanging="1134"/>
        <w:rPr>
          <w:rFonts w:ascii="Times New Roman" w:hAnsi="Times New Roman"/>
          <w:b/>
          <w:szCs w:val="24"/>
        </w:rPr>
      </w:pPr>
      <w:r w:rsidRPr="002A57E3">
        <w:rPr>
          <w:rFonts w:ascii="Times New Roman" w:hAnsi="Times New Roman"/>
          <w:b/>
          <w:szCs w:val="24"/>
          <w:lang w:val="en-US"/>
        </w:rPr>
        <w:t>BAB I</w:t>
      </w:r>
      <w:r w:rsidR="0074385E">
        <w:rPr>
          <w:rFonts w:ascii="Times New Roman" w:hAnsi="Times New Roman"/>
          <w:b/>
          <w:szCs w:val="24"/>
        </w:rPr>
        <w:t>II</w:t>
      </w:r>
      <w:r w:rsidRPr="002A57E3">
        <w:rPr>
          <w:rFonts w:ascii="Times New Roman" w:hAnsi="Times New Roman"/>
          <w:b/>
          <w:szCs w:val="24"/>
          <w:lang w:val="en-US"/>
        </w:rPr>
        <w:tab/>
      </w:r>
      <w:r w:rsidR="000B39C5">
        <w:rPr>
          <w:rFonts w:ascii="Times New Roman" w:hAnsi="Times New Roman"/>
          <w:b/>
          <w:szCs w:val="24"/>
        </w:rPr>
        <w:t xml:space="preserve">PENJELASAN POS – POS LAPORAN KEUANGAN SKPD </w:t>
      </w:r>
    </w:p>
    <w:p w14:paraId="3B0F033F" w14:textId="77777777" w:rsidR="0074385E" w:rsidRDefault="001B0F9E" w:rsidP="00684364">
      <w:pPr>
        <w:pStyle w:val="NoSpacing"/>
        <w:spacing w:line="276" w:lineRule="auto"/>
        <w:ind w:left="1701"/>
        <w:rPr>
          <w:rFonts w:ascii="Times New Roman" w:hAnsi="Times New Roman"/>
          <w:szCs w:val="24"/>
        </w:rPr>
      </w:pPr>
      <w:r w:rsidRPr="002A57E3">
        <w:rPr>
          <w:rFonts w:ascii="Times New Roman" w:hAnsi="Times New Roman"/>
          <w:szCs w:val="24"/>
          <w:lang w:val="en-US"/>
        </w:rPr>
        <w:t xml:space="preserve">Memuat penjelaskan </w:t>
      </w:r>
      <w:r w:rsidR="0074385E">
        <w:rPr>
          <w:rFonts w:ascii="Times New Roman" w:hAnsi="Times New Roman"/>
          <w:szCs w:val="24"/>
        </w:rPr>
        <w:t>masing – masing pos pos laporan keuangan SKPD, sebagai berikut :</w:t>
      </w:r>
    </w:p>
    <w:p w14:paraId="3B0F0340" w14:textId="77777777" w:rsidR="0035507B" w:rsidRDefault="0035507B" w:rsidP="00684364">
      <w:pPr>
        <w:pStyle w:val="NoSpacing"/>
        <w:spacing w:line="276" w:lineRule="auto"/>
        <w:ind w:left="1701"/>
        <w:rPr>
          <w:rFonts w:ascii="Times New Roman" w:hAnsi="Times New Roman"/>
          <w:szCs w:val="24"/>
        </w:rPr>
      </w:pPr>
    </w:p>
    <w:p w14:paraId="3B0F0341" w14:textId="77777777" w:rsidR="0074385E" w:rsidRPr="002A57E3" w:rsidRDefault="0074385E" w:rsidP="002E05E8">
      <w:pPr>
        <w:pStyle w:val="NoSpacing"/>
        <w:numPr>
          <w:ilvl w:val="0"/>
          <w:numId w:val="5"/>
        </w:numPr>
        <w:spacing w:line="276" w:lineRule="auto"/>
        <w:ind w:left="2127" w:hanging="426"/>
        <w:rPr>
          <w:rFonts w:ascii="Times New Roman" w:hAnsi="Times New Roman"/>
          <w:szCs w:val="24"/>
          <w:lang w:val="en-US"/>
        </w:rPr>
      </w:pPr>
      <w:r w:rsidRPr="002A57E3">
        <w:rPr>
          <w:rFonts w:ascii="Times New Roman" w:hAnsi="Times New Roman"/>
          <w:szCs w:val="24"/>
          <w:lang w:val="en-US"/>
        </w:rPr>
        <w:t>Laporan Realisasi Anggaran</w:t>
      </w:r>
    </w:p>
    <w:p w14:paraId="3B0F0342" w14:textId="77777777" w:rsidR="0074385E" w:rsidRPr="002A57E3" w:rsidRDefault="0074385E" w:rsidP="002E05E8">
      <w:pPr>
        <w:pStyle w:val="NoSpacing"/>
        <w:numPr>
          <w:ilvl w:val="0"/>
          <w:numId w:val="6"/>
        </w:numPr>
        <w:spacing w:line="276" w:lineRule="auto"/>
        <w:ind w:left="2552" w:hanging="425"/>
        <w:rPr>
          <w:rFonts w:ascii="Times New Roman" w:hAnsi="Times New Roman"/>
          <w:szCs w:val="24"/>
          <w:lang w:val="en-US"/>
        </w:rPr>
      </w:pPr>
      <w:r w:rsidRPr="002A57E3">
        <w:rPr>
          <w:rFonts w:ascii="Times New Roman" w:hAnsi="Times New Roman"/>
          <w:szCs w:val="24"/>
          <w:lang w:val="en-US"/>
        </w:rPr>
        <w:t>Pendapatan – LRA</w:t>
      </w:r>
    </w:p>
    <w:p w14:paraId="3B0F0343" w14:textId="77777777" w:rsidR="0074385E" w:rsidRDefault="0074385E" w:rsidP="002E05E8">
      <w:pPr>
        <w:pStyle w:val="NoSpacing"/>
        <w:numPr>
          <w:ilvl w:val="0"/>
          <w:numId w:val="6"/>
        </w:numPr>
        <w:spacing w:line="276" w:lineRule="auto"/>
        <w:ind w:left="2552" w:hanging="425"/>
        <w:rPr>
          <w:rFonts w:ascii="Times New Roman" w:hAnsi="Times New Roman"/>
          <w:szCs w:val="24"/>
          <w:lang w:val="en-US"/>
        </w:rPr>
      </w:pPr>
      <w:r w:rsidRPr="002A57E3">
        <w:rPr>
          <w:rFonts w:ascii="Times New Roman" w:hAnsi="Times New Roman"/>
          <w:szCs w:val="24"/>
          <w:lang w:val="en-US"/>
        </w:rPr>
        <w:t>Belanja</w:t>
      </w:r>
    </w:p>
    <w:p w14:paraId="3B0F0344" w14:textId="77777777" w:rsidR="0074385E" w:rsidRPr="002A57E3" w:rsidRDefault="0074385E" w:rsidP="002E05E8">
      <w:pPr>
        <w:pStyle w:val="NoSpacing"/>
        <w:numPr>
          <w:ilvl w:val="0"/>
          <w:numId w:val="5"/>
        </w:numPr>
        <w:spacing w:line="276" w:lineRule="auto"/>
        <w:ind w:left="2127" w:hanging="426"/>
        <w:rPr>
          <w:rFonts w:ascii="Times New Roman" w:hAnsi="Times New Roman"/>
          <w:szCs w:val="24"/>
          <w:lang w:val="en-US"/>
        </w:rPr>
      </w:pPr>
      <w:r>
        <w:rPr>
          <w:rFonts w:ascii="Times New Roman" w:hAnsi="Times New Roman"/>
          <w:szCs w:val="24"/>
        </w:rPr>
        <w:t>Laporan Operasional</w:t>
      </w:r>
    </w:p>
    <w:p w14:paraId="3B0F0345" w14:textId="77777777" w:rsidR="0074385E" w:rsidRPr="002A57E3" w:rsidRDefault="0074385E" w:rsidP="002E05E8">
      <w:pPr>
        <w:pStyle w:val="NoSpacing"/>
        <w:numPr>
          <w:ilvl w:val="0"/>
          <w:numId w:val="8"/>
        </w:numPr>
        <w:spacing w:line="276" w:lineRule="auto"/>
        <w:ind w:left="2552" w:hanging="425"/>
        <w:rPr>
          <w:rFonts w:ascii="Times New Roman" w:hAnsi="Times New Roman"/>
          <w:szCs w:val="24"/>
          <w:lang w:val="en-US"/>
        </w:rPr>
      </w:pPr>
      <w:r>
        <w:rPr>
          <w:rFonts w:ascii="Times New Roman" w:hAnsi="Times New Roman"/>
          <w:szCs w:val="24"/>
        </w:rPr>
        <w:t>Pendapatan-LO</w:t>
      </w:r>
    </w:p>
    <w:p w14:paraId="3B0F0346" w14:textId="77777777" w:rsidR="0074385E" w:rsidRPr="002A57E3" w:rsidRDefault="0074385E" w:rsidP="002E05E8">
      <w:pPr>
        <w:pStyle w:val="NoSpacing"/>
        <w:numPr>
          <w:ilvl w:val="0"/>
          <w:numId w:val="8"/>
        </w:numPr>
        <w:spacing w:line="276" w:lineRule="auto"/>
        <w:ind w:left="2552" w:hanging="425"/>
        <w:rPr>
          <w:rFonts w:ascii="Times New Roman" w:hAnsi="Times New Roman"/>
          <w:szCs w:val="24"/>
          <w:lang w:val="en-US"/>
        </w:rPr>
      </w:pPr>
      <w:r>
        <w:rPr>
          <w:rFonts w:ascii="Times New Roman" w:hAnsi="Times New Roman"/>
          <w:szCs w:val="24"/>
        </w:rPr>
        <w:t xml:space="preserve">Beban </w:t>
      </w:r>
    </w:p>
    <w:p w14:paraId="3B0F0347" w14:textId="77777777" w:rsidR="002F769D" w:rsidRDefault="0074385E" w:rsidP="002E05E8">
      <w:pPr>
        <w:pStyle w:val="NoSpacing"/>
        <w:numPr>
          <w:ilvl w:val="0"/>
          <w:numId w:val="8"/>
        </w:numPr>
        <w:tabs>
          <w:tab w:val="left" w:pos="1758"/>
        </w:tabs>
        <w:spacing w:line="276" w:lineRule="auto"/>
        <w:ind w:left="2552" w:hanging="425"/>
        <w:rPr>
          <w:rFonts w:ascii="Times New Roman" w:hAnsi="Times New Roman"/>
          <w:szCs w:val="24"/>
          <w:lang w:val="en-US"/>
        </w:rPr>
      </w:pPr>
      <w:r>
        <w:rPr>
          <w:rFonts w:ascii="Times New Roman" w:hAnsi="Times New Roman"/>
          <w:szCs w:val="24"/>
        </w:rPr>
        <w:t>Kegiatan Non Operasional</w:t>
      </w:r>
      <w:r w:rsidRPr="002A57E3">
        <w:rPr>
          <w:rFonts w:ascii="Times New Roman" w:hAnsi="Times New Roman"/>
          <w:szCs w:val="24"/>
          <w:lang w:val="en-US"/>
        </w:rPr>
        <w:tab/>
      </w:r>
    </w:p>
    <w:p w14:paraId="3B0F0348" w14:textId="77777777" w:rsidR="0074385E" w:rsidRPr="00DC5BF1" w:rsidRDefault="002F769D" w:rsidP="002E05E8">
      <w:pPr>
        <w:pStyle w:val="NoSpacing"/>
        <w:numPr>
          <w:ilvl w:val="0"/>
          <w:numId w:val="8"/>
        </w:numPr>
        <w:tabs>
          <w:tab w:val="left" w:pos="1758"/>
        </w:tabs>
        <w:spacing w:line="276" w:lineRule="auto"/>
        <w:ind w:left="2552" w:hanging="425"/>
        <w:rPr>
          <w:rFonts w:ascii="Times New Roman" w:hAnsi="Times New Roman"/>
          <w:szCs w:val="24"/>
          <w:lang w:val="en-US"/>
        </w:rPr>
      </w:pPr>
      <w:r>
        <w:rPr>
          <w:rFonts w:ascii="Times New Roman" w:hAnsi="Times New Roman"/>
          <w:szCs w:val="24"/>
        </w:rPr>
        <w:t>Pos Luar Biasa</w:t>
      </w:r>
      <w:r w:rsidR="0074385E" w:rsidRPr="00DC5BF1">
        <w:rPr>
          <w:rFonts w:ascii="Times New Roman" w:hAnsi="Times New Roman"/>
          <w:szCs w:val="24"/>
          <w:lang w:val="en-US"/>
        </w:rPr>
        <w:tab/>
      </w:r>
    </w:p>
    <w:p w14:paraId="3B0F0349" w14:textId="77777777" w:rsidR="0074385E" w:rsidRPr="002A57E3" w:rsidRDefault="0074385E" w:rsidP="002E05E8">
      <w:pPr>
        <w:pStyle w:val="NoSpacing"/>
        <w:numPr>
          <w:ilvl w:val="0"/>
          <w:numId w:val="5"/>
        </w:numPr>
        <w:spacing w:line="276" w:lineRule="auto"/>
        <w:ind w:left="2127" w:hanging="426"/>
        <w:rPr>
          <w:rFonts w:ascii="Times New Roman" w:hAnsi="Times New Roman"/>
          <w:szCs w:val="24"/>
          <w:lang w:val="en-US"/>
        </w:rPr>
      </w:pPr>
      <w:r w:rsidRPr="002A57E3">
        <w:rPr>
          <w:rFonts w:ascii="Times New Roman" w:hAnsi="Times New Roman"/>
          <w:szCs w:val="24"/>
          <w:lang w:val="en-US"/>
        </w:rPr>
        <w:t xml:space="preserve">Laporan </w:t>
      </w:r>
      <w:r>
        <w:rPr>
          <w:rFonts w:ascii="Times New Roman" w:hAnsi="Times New Roman"/>
          <w:szCs w:val="24"/>
        </w:rPr>
        <w:t xml:space="preserve">Perubahan Ekuitas </w:t>
      </w:r>
    </w:p>
    <w:p w14:paraId="3B0F034A" w14:textId="77777777" w:rsidR="0074385E" w:rsidRPr="002A57E3" w:rsidRDefault="0074385E" w:rsidP="002E05E8">
      <w:pPr>
        <w:pStyle w:val="NoSpacing"/>
        <w:numPr>
          <w:ilvl w:val="0"/>
          <w:numId w:val="7"/>
        </w:numPr>
        <w:spacing w:line="276" w:lineRule="auto"/>
        <w:ind w:left="2552" w:hanging="425"/>
        <w:rPr>
          <w:rFonts w:ascii="Times New Roman" w:hAnsi="Times New Roman"/>
          <w:szCs w:val="24"/>
          <w:lang w:val="en-US"/>
        </w:rPr>
      </w:pPr>
      <w:r>
        <w:rPr>
          <w:rFonts w:ascii="Times New Roman" w:hAnsi="Times New Roman"/>
          <w:szCs w:val="24"/>
        </w:rPr>
        <w:t>Perubahan Ekuitas</w:t>
      </w:r>
    </w:p>
    <w:p w14:paraId="3B0F034B" w14:textId="77777777" w:rsidR="0074385E" w:rsidRPr="0074385E" w:rsidRDefault="0074385E" w:rsidP="002E05E8">
      <w:pPr>
        <w:pStyle w:val="NoSpacing"/>
        <w:numPr>
          <w:ilvl w:val="0"/>
          <w:numId w:val="5"/>
        </w:numPr>
        <w:spacing w:line="276" w:lineRule="auto"/>
        <w:ind w:left="2127" w:hanging="426"/>
        <w:rPr>
          <w:rFonts w:ascii="Times New Roman" w:hAnsi="Times New Roman"/>
          <w:szCs w:val="24"/>
          <w:lang w:val="en-US"/>
        </w:rPr>
      </w:pPr>
      <w:r>
        <w:rPr>
          <w:rFonts w:ascii="Times New Roman" w:hAnsi="Times New Roman"/>
          <w:szCs w:val="24"/>
        </w:rPr>
        <w:t>Neraca</w:t>
      </w:r>
    </w:p>
    <w:p w14:paraId="3B0F034C" w14:textId="77777777" w:rsidR="0074385E" w:rsidRPr="0074385E" w:rsidRDefault="0074385E" w:rsidP="002E05E8">
      <w:pPr>
        <w:pStyle w:val="NoSpacing"/>
        <w:numPr>
          <w:ilvl w:val="0"/>
          <w:numId w:val="9"/>
        </w:numPr>
        <w:spacing w:line="276" w:lineRule="auto"/>
        <w:ind w:left="2552" w:hanging="425"/>
        <w:rPr>
          <w:rFonts w:ascii="Times New Roman" w:hAnsi="Times New Roman"/>
          <w:szCs w:val="24"/>
          <w:lang w:val="en-US"/>
        </w:rPr>
      </w:pPr>
      <w:r>
        <w:rPr>
          <w:rFonts w:ascii="Times New Roman" w:hAnsi="Times New Roman"/>
          <w:szCs w:val="24"/>
        </w:rPr>
        <w:t>Aset</w:t>
      </w:r>
    </w:p>
    <w:p w14:paraId="3B0F034D" w14:textId="77777777" w:rsidR="0074385E" w:rsidRPr="0074385E" w:rsidRDefault="0074385E" w:rsidP="002E05E8">
      <w:pPr>
        <w:pStyle w:val="NoSpacing"/>
        <w:numPr>
          <w:ilvl w:val="0"/>
          <w:numId w:val="9"/>
        </w:numPr>
        <w:spacing w:line="276" w:lineRule="auto"/>
        <w:ind w:left="2552" w:hanging="425"/>
        <w:rPr>
          <w:rFonts w:ascii="Times New Roman" w:hAnsi="Times New Roman"/>
          <w:szCs w:val="24"/>
          <w:lang w:val="en-US"/>
        </w:rPr>
      </w:pPr>
      <w:r>
        <w:rPr>
          <w:rFonts w:ascii="Times New Roman" w:hAnsi="Times New Roman"/>
          <w:szCs w:val="24"/>
        </w:rPr>
        <w:t>Kewajiban</w:t>
      </w:r>
    </w:p>
    <w:p w14:paraId="3B0F034E" w14:textId="77777777" w:rsidR="0074385E" w:rsidRPr="0074385E" w:rsidRDefault="0074385E" w:rsidP="002E05E8">
      <w:pPr>
        <w:pStyle w:val="NoSpacing"/>
        <w:numPr>
          <w:ilvl w:val="0"/>
          <w:numId w:val="9"/>
        </w:numPr>
        <w:spacing w:line="276" w:lineRule="auto"/>
        <w:ind w:left="2552" w:hanging="425"/>
        <w:rPr>
          <w:rFonts w:ascii="Times New Roman" w:hAnsi="Times New Roman"/>
          <w:szCs w:val="24"/>
          <w:lang w:val="en-US"/>
        </w:rPr>
      </w:pPr>
      <w:r>
        <w:rPr>
          <w:rFonts w:ascii="Times New Roman" w:hAnsi="Times New Roman"/>
          <w:szCs w:val="24"/>
        </w:rPr>
        <w:t>Ekuitas</w:t>
      </w:r>
    </w:p>
    <w:p w14:paraId="3B0F034F" w14:textId="77777777" w:rsidR="001B0F9E" w:rsidRDefault="001B0F9E" w:rsidP="00684364">
      <w:pPr>
        <w:pStyle w:val="NoSpacing"/>
        <w:spacing w:line="276" w:lineRule="auto"/>
        <w:ind w:left="1701"/>
        <w:rPr>
          <w:rFonts w:ascii="Times New Roman" w:hAnsi="Times New Roman"/>
          <w:szCs w:val="24"/>
          <w:lang w:val="en-US"/>
        </w:rPr>
      </w:pPr>
    </w:p>
    <w:p w14:paraId="3B0F0350" w14:textId="77777777" w:rsidR="00684364" w:rsidRPr="00342EFF" w:rsidRDefault="00684364" w:rsidP="00684364">
      <w:pPr>
        <w:pStyle w:val="NoSpacing"/>
        <w:spacing w:line="276" w:lineRule="auto"/>
        <w:ind w:left="1701"/>
        <w:rPr>
          <w:rFonts w:ascii="Times New Roman" w:hAnsi="Times New Roman"/>
          <w:b/>
          <w:szCs w:val="24"/>
        </w:rPr>
      </w:pPr>
    </w:p>
    <w:p w14:paraId="3B0F0351" w14:textId="77777777" w:rsidR="001B0F9E" w:rsidRPr="00DE62B2" w:rsidRDefault="001B0F9E" w:rsidP="00684364">
      <w:pPr>
        <w:pStyle w:val="NoSpacing"/>
        <w:tabs>
          <w:tab w:val="left" w:pos="1701"/>
        </w:tabs>
        <w:spacing w:line="276" w:lineRule="auto"/>
        <w:ind w:left="1701" w:hanging="1134"/>
        <w:rPr>
          <w:rFonts w:ascii="Times New Roman" w:hAnsi="Times New Roman"/>
          <w:b/>
          <w:szCs w:val="24"/>
        </w:rPr>
      </w:pPr>
      <w:r w:rsidRPr="002A57E3">
        <w:rPr>
          <w:rFonts w:ascii="Times New Roman" w:hAnsi="Times New Roman"/>
          <w:b/>
          <w:szCs w:val="24"/>
          <w:lang w:val="en-US"/>
        </w:rPr>
        <w:t xml:space="preserve">BAB </w:t>
      </w:r>
      <w:r w:rsidR="0074385E">
        <w:rPr>
          <w:rFonts w:ascii="Times New Roman" w:hAnsi="Times New Roman"/>
          <w:b/>
          <w:szCs w:val="24"/>
        </w:rPr>
        <w:t>I</w:t>
      </w:r>
      <w:r w:rsidRPr="002A57E3">
        <w:rPr>
          <w:rFonts w:ascii="Times New Roman" w:hAnsi="Times New Roman"/>
          <w:b/>
          <w:szCs w:val="24"/>
          <w:lang w:val="en-US"/>
        </w:rPr>
        <w:t>V</w:t>
      </w:r>
      <w:r w:rsidR="00E57028" w:rsidRPr="002A57E3">
        <w:rPr>
          <w:rFonts w:ascii="Times New Roman" w:hAnsi="Times New Roman"/>
          <w:b/>
          <w:szCs w:val="24"/>
          <w:lang w:val="en-US"/>
        </w:rPr>
        <w:tab/>
        <w:t xml:space="preserve">PENJELASAN </w:t>
      </w:r>
      <w:r w:rsidR="00DE62B2">
        <w:rPr>
          <w:rFonts w:ascii="Times New Roman" w:hAnsi="Times New Roman"/>
          <w:b/>
          <w:szCs w:val="24"/>
        </w:rPr>
        <w:t>ATAS INFORMASI – INFORMASI NON</w:t>
      </w:r>
      <w:r w:rsidR="00143B1F">
        <w:rPr>
          <w:rFonts w:ascii="Times New Roman" w:hAnsi="Times New Roman"/>
          <w:b/>
          <w:szCs w:val="24"/>
        </w:rPr>
        <w:t xml:space="preserve">  </w:t>
      </w:r>
      <w:r w:rsidR="00DE62B2">
        <w:rPr>
          <w:rFonts w:ascii="Times New Roman" w:hAnsi="Times New Roman"/>
          <w:b/>
          <w:szCs w:val="24"/>
        </w:rPr>
        <w:t>KEUANGAN SKPD</w:t>
      </w:r>
    </w:p>
    <w:p w14:paraId="3B0F0352" w14:textId="77777777" w:rsidR="00E57028" w:rsidRPr="00A93E50" w:rsidRDefault="00E57028" w:rsidP="00684364">
      <w:pPr>
        <w:pStyle w:val="NoSpacing"/>
        <w:spacing w:line="276" w:lineRule="auto"/>
        <w:ind w:left="1701"/>
        <w:rPr>
          <w:rFonts w:ascii="Times New Roman" w:hAnsi="Times New Roman"/>
          <w:szCs w:val="24"/>
        </w:rPr>
      </w:pPr>
      <w:r w:rsidRPr="002A57E3">
        <w:rPr>
          <w:rFonts w:ascii="Times New Roman" w:hAnsi="Times New Roman"/>
          <w:szCs w:val="24"/>
          <w:lang w:val="en-US"/>
        </w:rPr>
        <w:t xml:space="preserve">Memuat penjelasan mengenai </w:t>
      </w:r>
      <w:r w:rsidR="00A93E50">
        <w:rPr>
          <w:rFonts w:ascii="Times New Roman" w:hAnsi="Times New Roman"/>
          <w:szCs w:val="24"/>
        </w:rPr>
        <w:t>informasi tentang hal – hal yang belum diinformasikan dalam bagian manapun dari Laporan Keuangan.</w:t>
      </w:r>
    </w:p>
    <w:p w14:paraId="3B0F0353" w14:textId="77777777" w:rsidR="00E57028" w:rsidRPr="002A57E3" w:rsidRDefault="006E59B5" w:rsidP="00DC5BF1">
      <w:pPr>
        <w:pStyle w:val="NoSpacing"/>
        <w:tabs>
          <w:tab w:val="left" w:pos="1758"/>
        </w:tabs>
        <w:spacing w:line="276" w:lineRule="auto"/>
        <w:ind w:left="2552"/>
        <w:rPr>
          <w:rFonts w:ascii="Times New Roman" w:hAnsi="Times New Roman"/>
          <w:szCs w:val="24"/>
          <w:lang w:val="en-US"/>
        </w:rPr>
      </w:pPr>
      <w:r w:rsidRPr="002A57E3">
        <w:rPr>
          <w:rFonts w:ascii="Times New Roman" w:hAnsi="Times New Roman"/>
          <w:szCs w:val="24"/>
          <w:lang w:val="en-US"/>
        </w:rPr>
        <w:tab/>
      </w:r>
    </w:p>
    <w:p w14:paraId="3B0F0354" w14:textId="77777777" w:rsidR="008330CA" w:rsidRDefault="008330CA" w:rsidP="00684364">
      <w:pPr>
        <w:pStyle w:val="NoSpacing"/>
        <w:tabs>
          <w:tab w:val="left" w:pos="1701"/>
        </w:tabs>
        <w:spacing w:line="276" w:lineRule="auto"/>
        <w:ind w:left="1701" w:hanging="1134"/>
        <w:rPr>
          <w:rFonts w:ascii="Times New Roman" w:hAnsi="Times New Roman"/>
          <w:b/>
          <w:szCs w:val="24"/>
          <w:lang w:val="en-US"/>
        </w:rPr>
      </w:pPr>
    </w:p>
    <w:p w14:paraId="3B0F0355" w14:textId="77777777" w:rsidR="00672142" w:rsidRPr="002A57E3" w:rsidRDefault="00E57028" w:rsidP="00684364">
      <w:pPr>
        <w:pStyle w:val="NoSpacing"/>
        <w:tabs>
          <w:tab w:val="left" w:pos="1701"/>
        </w:tabs>
        <w:spacing w:line="276" w:lineRule="auto"/>
        <w:ind w:left="1701" w:hanging="1134"/>
        <w:rPr>
          <w:rFonts w:ascii="Times New Roman" w:hAnsi="Times New Roman"/>
          <w:szCs w:val="24"/>
          <w:lang w:val="en-US"/>
        </w:rPr>
      </w:pPr>
      <w:r w:rsidRPr="002A57E3">
        <w:rPr>
          <w:rFonts w:ascii="Times New Roman" w:hAnsi="Times New Roman"/>
          <w:b/>
          <w:szCs w:val="24"/>
          <w:lang w:val="en-US"/>
        </w:rPr>
        <w:t>BAB V</w:t>
      </w:r>
      <w:r w:rsidRPr="002A57E3">
        <w:rPr>
          <w:rFonts w:ascii="Times New Roman" w:hAnsi="Times New Roman"/>
          <w:b/>
          <w:szCs w:val="24"/>
          <w:lang w:val="en-US"/>
        </w:rPr>
        <w:tab/>
      </w:r>
      <w:r w:rsidR="002E6CE2" w:rsidRPr="002A57E3">
        <w:rPr>
          <w:rFonts w:ascii="Times New Roman" w:hAnsi="Times New Roman"/>
          <w:b/>
          <w:szCs w:val="24"/>
          <w:lang w:val="en-US"/>
        </w:rPr>
        <w:t>PENUTUP</w:t>
      </w:r>
    </w:p>
    <w:p w14:paraId="3B0F0356" w14:textId="0DCFEE79" w:rsidR="006E59B5" w:rsidRDefault="006E59B5" w:rsidP="009E27DA">
      <w:pPr>
        <w:spacing w:before="240"/>
        <w:ind w:left="0"/>
        <w:jc w:val="left"/>
        <w:rPr>
          <w:rFonts w:ascii="Bookman Old Style" w:hAnsi="Bookman Old Style" w:cstheme="majorBidi"/>
          <w:sz w:val="20"/>
          <w:lang w:val="en-US"/>
        </w:rPr>
      </w:pPr>
      <w:bookmarkStart w:id="0" w:name="_GoBack"/>
      <w:bookmarkEnd w:id="0"/>
    </w:p>
    <w:p w14:paraId="7CFC528C" w14:textId="76F7C6B5" w:rsidR="00045DDC" w:rsidRDefault="00045DDC" w:rsidP="009E27DA">
      <w:pPr>
        <w:spacing w:before="240"/>
        <w:ind w:left="0"/>
        <w:jc w:val="left"/>
        <w:rPr>
          <w:rFonts w:ascii="Bookman Old Style" w:hAnsi="Bookman Old Style" w:cstheme="majorBidi"/>
          <w:sz w:val="20"/>
          <w:lang w:val="en-US"/>
        </w:rPr>
      </w:pPr>
    </w:p>
    <w:p w14:paraId="3B0F036F" w14:textId="77777777" w:rsidR="00291CE1" w:rsidRPr="00291CE1" w:rsidRDefault="00291CE1" w:rsidP="00291CE1">
      <w:pPr>
        <w:pStyle w:val="NoSpacing"/>
        <w:spacing w:line="276" w:lineRule="auto"/>
        <w:ind w:left="0"/>
        <w:jc w:val="center"/>
        <w:rPr>
          <w:rFonts w:ascii="Times New Roman" w:hAnsi="Times New Roman"/>
          <w:b/>
          <w:szCs w:val="24"/>
        </w:rPr>
      </w:pPr>
      <w:r w:rsidRPr="002A57E3">
        <w:rPr>
          <w:rFonts w:ascii="Times New Roman" w:hAnsi="Times New Roman"/>
          <w:b/>
          <w:szCs w:val="24"/>
          <w:lang w:val="en-US"/>
        </w:rPr>
        <w:t>BAB I</w:t>
      </w:r>
      <w:r>
        <w:rPr>
          <w:rFonts w:ascii="Times New Roman" w:hAnsi="Times New Roman"/>
          <w:b/>
          <w:szCs w:val="24"/>
        </w:rPr>
        <w:t>I</w:t>
      </w:r>
    </w:p>
    <w:p w14:paraId="3B0F0370" w14:textId="77777777" w:rsidR="00291CE1" w:rsidRDefault="00291CE1" w:rsidP="00291CE1">
      <w:pPr>
        <w:pStyle w:val="NoSpacing"/>
        <w:spacing w:line="276" w:lineRule="auto"/>
        <w:ind w:left="0"/>
        <w:jc w:val="center"/>
        <w:rPr>
          <w:rFonts w:ascii="Times New Roman" w:hAnsi="Times New Roman"/>
          <w:b/>
          <w:szCs w:val="24"/>
        </w:rPr>
      </w:pPr>
      <w:r>
        <w:rPr>
          <w:rFonts w:ascii="Times New Roman" w:hAnsi="Times New Roman"/>
          <w:b/>
          <w:szCs w:val="24"/>
        </w:rPr>
        <w:t>IKHTISAR PENCAPAIAN KINERJA KEUANGAN SKPD</w:t>
      </w:r>
    </w:p>
    <w:p w14:paraId="3B0F0371" w14:textId="77777777" w:rsidR="00291CE1" w:rsidRDefault="00291CE1" w:rsidP="00291CE1">
      <w:pPr>
        <w:pStyle w:val="NoSpacing"/>
        <w:spacing w:line="276" w:lineRule="auto"/>
        <w:ind w:left="0"/>
        <w:jc w:val="center"/>
        <w:rPr>
          <w:rFonts w:ascii="Times New Roman" w:hAnsi="Times New Roman"/>
          <w:b/>
          <w:szCs w:val="24"/>
        </w:rPr>
      </w:pPr>
    </w:p>
    <w:p w14:paraId="3B0F0372" w14:textId="77777777" w:rsidR="00291CE1" w:rsidRPr="00F12EDD" w:rsidRDefault="00F12EDD" w:rsidP="002E05E8">
      <w:pPr>
        <w:pStyle w:val="NoSpacing"/>
        <w:numPr>
          <w:ilvl w:val="0"/>
          <w:numId w:val="11"/>
        </w:numPr>
        <w:spacing w:line="276" w:lineRule="auto"/>
        <w:rPr>
          <w:rFonts w:ascii="Times New Roman" w:hAnsi="Times New Roman"/>
          <w:b/>
          <w:szCs w:val="24"/>
          <w:lang w:val="en-US"/>
        </w:rPr>
      </w:pPr>
      <w:r>
        <w:rPr>
          <w:rFonts w:ascii="Times New Roman" w:hAnsi="Times New Roman"/>
          <w:b/>
          <w:szCs w:val="24"/>
        </w:rPr>
        <w:t>Ikhtisar Pencapaian Kinerja Keuangan SKPD</w:t>
      </w:r>
    </w:p>
    <w:p w14:paraId="3B0F0373" w14:textId="77777777" w:rsidR="005819FB" w:rsidRDefault="005819FB" w:rsidP="00F12EDD">
      <w:pPr>
        <w:pStyle w:val="NoSpacing"/>
        <w:spacing w:line="276" w:lineRule="auto"/>
        <w:ind w:left="720"/>
        <w:rPr>
          <w:rFonts w:ascii="Times New Roman" w:hAnsi="Times New Roman"/>
          <w:szCs w:val="24"/>
        </w:rPr>
      </w:pPr>
    </w:p>
    <w:p w14:paraId="3B0F0374" w14:textId="77777777" w:rsidR="00A71AFE" w:rsidRDefault="00A71AFE" w:rsidP="00A71AFE">
      <w:pPr>
        <w:pStyle w:val="NoSpacing"/>
        <w:spacing w:line="276" w:lineRule="auto"/>
        <w:ind w:left="720" w:firstLine="720"/>
        <w:rPr>
          <w:rFonts w:ascii="Times New Roman" w:hAnsi="Times New Roman"/>
          <w:szCs w:val="24"/>
        </w:rPr>
      </w:pPr>
      <w:r>
        <w:rPr>
          <w:rFonts w:ascii="Times New Roman" w:hAnsi="Times New Roman"/>
          <w:szCs w:val="24"/>
        </w:rPr>
        <w:t>Secara Umum, Ikhtisar Realisasi pencapaian target kinerja keuangan Badan Perencanaan, Penelitian, Pengembangan Daerah Kabupaten Purbalingga dapat diuraikan sebagai berikut :</w:t>
      </w:r>
    </w:p>
    <w:p w14:paraId="3B0F0375" w14:textId="603C9996" w:rsidR="00A71AFE" w:rsidRPr="00411C6C" w:rsidRDefault="00A71AFE" w:rsidP="00272851">
      <w:pPr>
        <w:pStyle w:val="NoSpacing"/>
        <w:spacing w:line="276" w:lineRule="auto"/>
        <w:ind w:left="720" w:firstLine="720"/>
        <w:rPr>
          <w:rStyle w:val="fontstyle01"/>
          <w:rFonts w:ascii="Times New Roman" w:hAnsi="Times New Roman"/>
          <w:color w:val="000000" w:themeColor="text1"/>
          <w:sz w:val="24"/>
          <w:szCs w:val="24"/>
        </w:rPr>
      </w:pPr>
      <w:r>
        <w:rPr>
          <w:rFonts w:ascii="Times New Roman" w:hAnsi="Times New Roman"/>
          <w:szCs w:val="24"/>
        </w:rPr>
        <w:t>Ang</w:t>
      </w:r>
      <w:r w:rsidR="00D06DF8">
        <w:rPr>
          <w:rFonts w:ascii="Times New Roman" w:hAnsi="Times New Roman"/>
          <w:szCs w:val="24"/>
          <w:lang w:val="en-US"/>
        </w:rPr>
        <w:t>g</w:t>
      </w:r>
      <w:r>
        <w:rPr>
          <w:rFonts w:ascii="Times New Roman" w:hAnsi="Times New Roman"/>
          <w:szCs w:val="24"/>
        </w:rPr>
        <w:t>aran Belanja</w:t>
      </w:r>
      <w:r w:rsidR="00482130">
        <w:rPr>
          <w:rFonts w:ascii="Times New Roman" w:hAnsi="Times New Roman"/>
          <w:szCs w:val="24"/>
        </w:rPr>
        <w:t xml:space="preserve"> </w:t>
      </w:r>
      <w:r w:rsidR="00272851">
        <w:rPr>
          <w:rFonts w:ascii="Times New Roman" w:hAnsi="Times New Roman"/>
          <w:szCs w:val="24"/>
        </w:rPr>
        <w:t xml:space="preserve">pada </w:t>
      </w:r>
      <w:r w:rsidR="00482130">
        <w:rPr>
          <w:rFonts w:ascii="Times New Roman" w:hAnsi="Times New Roman"/>
          <w:szCs w:val="24"/>
        </w:rPr>
        <w:t>Badan P</w:t>
      </w:r>
      <w:r w:rsidR="003127AB">
        <w:rPr>
          <w:rFonts w:ascii="Times New Roman" w:hAnsi="Times New Roman"/>
          <w:szCs w:val="24"/>
        </w:rPr>
        <w:t xml:space="preserve">erencanaan </w:t>
      </w:r>
      <w:r w:rsidR="00482130">
        <w:rPr>
          <w:rFonts w:ascii="Times New Roman" w:hAnsi="Times New Roman"/>
          <w:szCs w:val="24"/>
        </w:rPr>
        <w:t>Pembangunan, Penelitian dan Pengembangan Daerah Kabupaten Purbalingga Tahun 202</w:t>
      </w:r>
      <w:r w:rsidR="00D06DF8">
        <w:rPr>
          <w:rFonts w:ascii="Times New Roman" w:hAnsi="Times New Roman"/>
          <w:szCs w:val="24"/>
          <w:lang w:val="en-US"/>
        </w:rPr>
        <w:t>2</w:t>
      </w:r>
      <w:r w:rsidR="00482130">
        <w:rPr>
          <w:rFonts w:ascii="Times New Roman" w:hAnsi="Times New Roman"/>
          <w:szCs w:val="24"/>
        </w:rPr>
        <w:t xml:space="preserve"> sebesar </w:t>
      </w:r>
      <w:r w:rsidR="005819FB" w:rsidRPr="00EA743B">
        <w:rPr>
          <w:rFonts w:ascii="Times New Roman" w:hAnsi="Times New Roman"/>
          <w:b/>
          <w:bCs/>
          <w:szCs w:val="24"/>
        </w:rPr>
        <w:t>R</w:t>
      </w:r>
      <w:r w:rsidRPr="00EA743B">
        <w:rPr>
          <w:rFonts w:ascii="Times New Roman" w:hAnsi="Times New Roman"/>
          <w:b/>
          <w:bCs/>
          <w:szCs w:val="24"/>
        </w:rPr>
        <w:t xml:space="preserve">p. </w:t>
      </w:r>
      <w:r w:rsidR="00993F20" w:rsidRPr="00EA743B">
        <w:rPr>
          <w:rFonts w:ascii="Times New Roman" w:hAnsi="Times New Roman"/>
          <w:b/>
          <w:bCs/>
          <w:szCs w:val="24"/>
          <w:lang w:val="en-US"/>
        </w:rPr>
        <w:t>7.813</w:t>
      </w:r>
      <w:r w:rsidR="00EA743B" w:rsidRPr="00EA743B">
        <w:rPr>
          <w:rFonts w:ascii="Times New Roman" w:hAnsi="Times New Roman"/>
          <w:b/>
          <w:bCs/>
          <w:szCs w:val="24"/>
          <w:lang w:val="en-US"/>
        </w:rPr>
        <w:t>.056.000</w:t>
      </w:r>
      <w:r w:rsidR="00174987">
        <w:rPr>
          <w:rFonts w:ascii="Times New Roman" w:hAnsi="Times New Roman"/>
          <w:b/>
          <w:bCs/>
          <w:szCs w:val="24"/>
        </w:rPr>
        <w:t>,00</w:t>
      </w:r>
      <w:r>
        <w:rPr>
          <w:rFonts w:ascii="Times New Roman" w:hAnsi="Times New Roman"/>
          <w:szCs w:val="24"/>
        </w:rPr>
        <w:t xml:space="preserve"> terealisasi sebesar </w:t>
      </w:r>
      <w:r w:rsidRPr="00272851">
        <w:rPr>
          <w:rFonts w:ascii="Times New Roman" w:hAnsi="Times New Roman"/>
          <w:b/>
          <w:szCs w:val="24"/>
        </w:rPr>
        <w:t xml:space="preserve">Rp. </w:t>
      </w:r>
      <w:r w:rsidR="00EA743B">
        <w:rPr>
          <w:rFonts w:ascii="Times New Roman" w:hAnsi="Times New Roman"/>
          <w:b/>
          <w:szCs w:val="24"/>
          <w:lang w:val="en-US"/>
        </w:rPr>
        <w:t>7.345.</w:t>
      </w:r>
      <w:r w:rsidR="000F0F34">
        <w:rPr>
          <w:rFonts w:ascii="Times New Roman" w:hAnsi="Times New Roman"/>
          <w:b/>
          <w:szCs w:val="24"/>
          <w:lang w:val="en-US"/>
        </w:rPr>
        <w:t>754.192</w:t>
      </w:r>
      <w:r w:rsidRPr="00272851">
        <w:rPr>
          <w:rFonts w:ascii="Times New Roman" w:hAnsi="Times New Roman"/>
          <w:b/>
          <w:szCs w:val="24"/>
        </w:rPr>
        <w:t>,</w:t>
      </w:r>
      <w:r w:rsidR="00174987">
        <w:rPr>
          <w:rFonts w:ascii="Times New Roman" w:hAnsi="Times New Roman"/>
          <w:b/>
          <w:szCs w:val="24"/>
        </w:rPr>
        <w:t>00</w:t>
      </w:r>
      <w:r>
        <w:rPr>
          <w:rFonts w:ascii="Times New Roman" w:hAnsi="Times New Roman"/>
          <w:szCs w:val="24"/>
        </w:rPr>
        <w:t xml:space="preserve"> atau </w:t>
      </w:r>
      <w:r w:rsidR="008B71AC">
        <w:rPr>
          <w:rFonts w:ascii="Times New Roman" w:hAnsi="Times New Roman"/>
          <w:b/>
          <w:szCs w:val="24"/>
          <w:lang w:val="en-US"/>
        </w:rPr>
        <w:t>94,02</w:t>
      </w:r>
      <w:r w:rsidRPr="00272851">
        <w:rPr>
          <w:rFonts w:ascii="Times New Roman" w:hAnsi="Times New Roman"/>
          <w:b/>
          <w:szCs w:val="24"/>
        </w:rPr>
        <w:t xml:space="preserve"> </w:t>
      </w:r>
      <w:r w:rsidR="00272851">
        <w:rPr>
          <w:rFonts w:ascii="Times New Roman" w:hAnsi="Times New Roman"/>
          <w:b/>
          <w:szCs w:val="24"/>
        </w:rPr>
        <w:t>%</w:t>
      </w:r>
      <w:r>
        <w:rPr>
          <w:rFonts w:ascii="Times New Roman" w:hAnsi="Times New Roman"/>
          <w:szCs w:val="24"/>
        </w:rPr>
        <w:t xml:space="preserve"> dari pagu anggaran yang ditetapkan. Belanja ini terbagi menjadi 2 (dua) yaitu Belanja Operasi dan Belanja Modal. Anggaran Belanja Operasi sebesar </w:t>
      </w:r>
      <w:r w:rsidRPr="00272851">
        <w:rPr>
          <w:rFonts w:ascii="Times New Roman" w:hAnsi="Times New Roman"/>
          <w:b/>
          <w:szCs w:val="24"/>
        </w:rPr>
        <w:t xml:space="preserve">Rp </w:t>
      </w:r>
      <w:r w:rsidR="008B71AC">
        <w:rPr>
          <w:rFonts w:ascii="Times New Roman" w:hAnsi="Times New Roman"/>
          <w:b/>
          <w:szCs w:val="24"/>
          <w:lang w:val="en-US"/>
        </w:rPr>
        <w:t>7.630.506.000</w:t>
      </w:r>
      <w:r w:rsidR="00174987">
        <w:rPr>
          <w:rFonts w:ascii="Times New Roman" w:hAnsi="Times New Roman"/>
          <w:b/>
          <w:szCs w:val="24"/>
        </w:rPr>
        <w:t>,00</w:t>
      </w:r>
      <w:r w:rsidR="00272851">
        <w:rPr>
          <w:rFonts w:ascii="Times New Roman" w:hAnsi="Times New Roman"/>
          <w:szCs w:val="24"/>
        </w:rPr>
        <w:t xml:space="preserve"> dan </w:t>
      </w:r>
      <w:r>
        <w:rPr>
          <w:rFonts w:ascii="Times New Roman" w:hAnsi="Times New Roman"/>
          <w:szCs w:val="24"/>
        </w:rPr>
        <w:t xml:space="preserve">realisasi sebesar </w:t>
      </w:r>
      <w:r w:rsidRPr="00272851">
        <w:rPr>
          <w:rFonts w:ascii="Times New Roman" w:hAnsi="Times New Roman"/>
          <w:b/>
          <w:szCs w:val="24"/>
        </w:rPr>
        <w:t xml:space="preserve">Rp. </w:t>
      </w:r>
      <w:r w:rsidR="00320AFA">
        <w:rPr>
          <w:rFonts w:ascii="Times New Roman" w:hAnsi="Times New Roman"/>
          <w:b/>
          <w:szCs w:val="24"/>
          <w:lang w:val="en-US"/>
        </w:rPr>
        <w:t>7.166.270.692</w:t>
      </w:r>
      <w:r w:rsidR="00174987">
        <w:rPr>
          <w:rFonts w:ascii="Times New Roman" w:hAnsi="Times New Roman"/>
          <w:b/>
          <w:szCs w:val="24"/>
        </w:rPr>
        <w:t>,00</w:t>
      </w:r>
      <w:r>
        <w:rPr>
          <w:rFonts w:ascii="Times New Roman" w:hAnsi="Times New Roman"/>
          <w:szCs w:val="24"/>
        </w:rPr>
        <w:t xml:space="preserve"> atau </w:t>
      </w:r>
      <w:r w:rsidR="00320AFA">
        <w:rPr>
          <w:rFonts w:ascii="Times New Roman" w:hAnsi="Times New Roman"/>
          <w:b/>
          <w:szCs w:val="24"/>
          <w:lang w:val="en-US"/>
        </w:rPr>
        <w:t>9</w:t>
      </w:r>
      <w:r w:rsidR="00066641">
        <w:rPr>
          <w:rFonts w:ascii="Times New Roman" w:hAnsi="Times New Roman"/>
          <w:b/>
          <w:szCs w:val="24"/>
          <w:lang w:val="en-US"/>
        </w:rPr>
        <w:t>3,92</w:t>
      </w:r>
      <w:r w:rsidR="00272851" w:rsidRPr="00272851">
        <w:rPr>
          <w:rFonts w:ascii="Times New Roman" w:hAnsi="Times New Roman"/>
          <w:b/>
          <w:szCs w:val="24"/>
        </w:rPr>
        <w:t>%</w:t>
      </w:r>
      <w:r>
        <w:rPr>
          <w:rFonts w:ascii="Times New Roman" w:hAnsi="Times New Roman"/>
          <w:szCs w:val="24"/>
        </w:rPr>
        <w:t xml:space="preserve"> dari pagu anggaran yang ditetapkan. Sedangkan Anggaran Belanja Modal tahun 202</w:t>
      </w:r>
      <w:r w:rsidR="00066641">
        <w:rPr>
          <w:rFonts w:ascii="Times New Roman" w:hAnsi="Times New Roman"/>
          <w:szCs w:val="24"/>
          <w:lang w:val="en-US"/>
        </w:rPr>
        <w:t>2</w:t>
      </w:r>
      <w:r>
        <w:rPr>
          <w:rFonts w:ascii="Times New Roman" w:hAnsi="Times New Roman"/>
          <w:szCs w:val="24"/>
        </w:rPr>
        <w:t xml:space="preserve"> adalah </w:t>
      </w:r>
      <w:r w:rsidRPr="00272851">
        <w:rPr>
          <w:rFonts w:ascii="Times New Roman" w:hAnsi="Times New Roman"/>
          <w:b/>
          <w:szCs w:val="24"/>
        </w:rPr>
        <w:t xml:space="preserve">Rp. </w:t>
      </w:r>
      <w:r w:rsidR="00066641">
        <w:rPr>
          <w:rFonts w:ascii="Times New Roman" w:hAnsi="Times New Roman"/>
          <w:b/>
          <w:szCs w:val="24"/>
          <w:lang w:val="en-US"/>
        </w:rPr>
        <w:t>182.550.000</w:t>
      </w:r>
      <w:r w:rsidR="00174987">
        <w:rPr>
          <w:rFonts w:ascii="Times New Roman" w:hAnsi="Times New Roman"/>
          <w:b/>
          <w:szCs w:val="24"/>
        </w:rPr>
        <w:t>,00</w:t>
      </w:r>
      <w:r>
        <w:rPr>
          <w:rFonts w:ascii="Times New Roman" w:hAnsi="Times New Roman"/>
          <w:szCs w:val="24"/>
        </w:rPr>
        <w:t xml:space="preserve"> </w:t>
      </w:r>
      <w:r w:rsidR="00272851">
        <w:rPr>
          <w:rFonts w:ascii="Times New Roman" w:hAnsi="Times New Roman"/>
          <w:szCs w:val="24"/>
        </w:rPr>
        <w:t xml:space="preserve">dan realisasi sebesar </w:t>
      </w:r>
      <w:r w:rsidR="00272851" w:rsidRPr="00272851">
        <w:rPr>
          <w:rFonts w:ascii="Times New Roman" w:hAnsi="Times New Roman"/>
          <w:b/>
          <w:szCs w:val="24"/>
        </w:rPr>
        <w:t xml:space="preserve">Rp. </w:t>
      </w:r>
      <w:r w:rsidR="008C3390">
        <w:rPr>
          <w:rFonts w:ascii="Times New Roman" w:hAnsi="Times New Roman"/>
          <w:b/>
          <w:szCs w:val="24"/>
          <w:lang w:val="en-US"/>
        </w:rPr>
        <w:t>179.483.500</w:t>
      </w:r>
      <w:r w:rsidR="00174987">
        <w:rPr>
          <w:rFonts w:ascii="Times New Roman" w:hAnsi="Times New Roman"/>
          <w:b/>
          <w:szCs w:val="24"/>
        </w:rPr>
        <w:t xml:space="preserve">,00 </w:t>
      </w:r>
      <w:r w:rsidR="00272851">
        <w:rPr>
          <w:rFonts w:ascii="Times New Roman" w:hAnsi="Times New Roman"/>
          <w:szCs w:val="24"/>
        </w:rPr>
        <w:t xml:space="preserve">atau </w:t>
      </w:r>
      <w:r w:rsidR="008C3390">
        <w:rPr>
          <w:rFonts w:ascii="Times New Roman" w:hAnsi="Times New Roman"/>
          <w:b/>
          <w:szCs w:val="24"/>
          <w:lang w:val="en-US"/>
        </w:rPr>
        <w:t>98,32</w:t>
      </w:r>
      <w:r w:rsidR="00272851" w:rsidRPr="00272851">
        <w:rPr>
          <w:rFonts w:ascii="Times New Roman" w:hAnsi="Times New Roman"/>
          <w:b/>
          <w:szCs w:val="24"/>
        </w:rPr>
        <w:t xml:space="preserve"> %</w:t>
      </w:r>
      <w:r w:rsidR="00272851">
        <w:rPr>
          <w:rFonts w:ascii="Times New Roman" w:hAnsi="Times New Roman"/>
          <w:szCs w:val="24"/>
        </w:rPr>
        <w:t xml:space="preserve"> dari pagu anggaran yang ditetapkan. Kegiatan pada Badan Perencanaan Pembangunan, Penelitian dan Pengembangan Daerah  Kabupaten Purbalingga  Tahun Anggaran 202</w:t>
      </w:r>
      <w:r w:rsidR="00460B2E">
        <w:rPr>
          <w:rFonts w:ascii="Times New Roman" w:hAnsi="Times New Roman"/>
          <w:szCs w:val="24"/>
          <w:lang w:val="en-US"/>
        </w:rPr>
        <w:t>2</w:t>
      </w:r>
      <w:r w:rsidR="00272851">
        <w:rPr>
          <w:rFonts w:ascii="Times New Roman" w:hAnsi="Times New Roman"/>
          <w:szCs w:val="24"/>
        </w:rPr>
        <w:t xml:space="preserve"> </w:t>
      </w:r>
      <w:r w:rsidR="00BC5B78">
        <w:rPr>
          <w:rFonts w:ascii="Times New Roman" w:hAnsi="Times New Roman"/>
          <w:szCs w:val="24"/>
        </w:rPr>
        <w:t>terdiri dari 1</w:t>
      </w:r>
      <w:r w:rsidR="00816203">
        <w:rPr>
          <w:rFonts w:ascii="Times New Roman" w:hAnsi="Times New Roman"/>
          <w:szCs w:val="24"/>
          <w:lang w:val="en-US"/>
        </w:rPr>
        <w:t>5</w:t>
      </w:r>
      <w:r w:rsidR="00BC5B78">
        <w:rPr>
          <w:rFonts w:ascii="Times New Roman" w:hAnsi="Times New Roman"/>
          <w:szCs w:val="24"/>
        </w:rPr>
        <w:t xml:space="preserve"> kegiatan 3</w:t>
      </w:r>
      <w:r w:rsidR="003D2C6F">
        <w:rPr>
          <w:rFonts w:ascii="Times New Roman" w:hAnsi="Times New Roman"/>
          <w:szCs w:val="24"/>
          <w:lang w:val="en-US"/>
        </w:rPr>
        <w:t>9</w:t>
      </w:r>
      <w:r w:rsidR="00BC5B78">
        <w:rPr>
          <w:rFonts w:ascii="Times New Roman" w:hAnsi="Times New Roman"/>
          <w:szCs w:val="24"/>
        </w:rPr>
        <w:t xml:space="preserve"> sub kegiatan dan </w:t>
      </w:r>
      <w:r w:rsidR="00CC6ADB">
        <w:rPr>
          <w:rFonts w:ascii="Times New Roman" w:hAnsi="Times New Roman"/>
          <w:szCs w:val="24"/>
          <w:lang w:val="en-US"/>
        </w:rPr>
        <w:t>4</w:t>
      </w:r>
      <w:r w:rsidR="00BC5B78">
        <w:rPr>
          <w:rFonts w:ascii="Times New Roman" w:hAnsi="Times New Roman"/>
          <w:szCs w:val="24"/>
        </w:rPr>
        <w:t xml:space="preserve"> program. </w:t>
      </w:r>
    </w:p>
    <w:p w14:paraId="3B0F0376" w14:textId="77777777" w:rsidR="00482130" w:rsidRDefault="00272851" w:rsidP="00F12EDD">
      <w:pPr>
        <w:pStyle w:val="NoSpacing"/>
        <w:spacing w:line="276" w:lineRule="auto"/>
        <w:ind w:left="720"/>
        <w:rPr>
          <w:rStyle w:val="fontstyle01"/>
          <w:rFonts w:ascii="Times New Roman" w:hAnsi="Times New Roman"/>
          <w:color w:val="000000" w:themeColor="text1"/>
          <w:sz w:val="24"/>
          <w:szCs w:val="24"/>
        </w:rPr>
      </w:pPr>
      <w:r w:rsidRPr="00E55861">
        <w:rPr>
          <w:rStyle w:val="fontstyle01"/>
          <w:rFonts w:ascii="Times New Roman" w:hAnsi="Times New Roman"/>
          <w:color w:val="000000" w:themeColor="text1"/>
          <w:sz w:val="24"/>
          <w:szCs w:val="24"/>
        </w:rPr>
        <w:t xml:space="preserve">Keseluruhan Realisasi </w:t>
      </w:r>
      <w:r>
        <w:rPr>
          <w:rStyle w:val="fontstyle01"/>
          <w:rFonts w:ascii="Times New Roman" w:hAnsi="Times New Roman"/>
          <w:color w:val="000000" w:themeColor="text1"/>
          <w:sz w:val="24"/>
          <w:szCs w:val="24"/>
        </w:rPr>
        <w:t>Belanja Langsung p</w:t>
      </w:r>
      <w:r w:rsidRPr="00E55861">
        <w:rPr>
          <w:rStyle w:val="fontstyle01"/>
          <w:rFonts w:ascii="Times New Roman" w:hAnsi="Times New Roman"/>
          <w:color w:val="000000" w:themeColor="text1"/>
          <w:sz w:val="24"/>
          <w:szCs w:val="24"/>
        </w:rPr>
        <w:t>er</w:t>
      </w:r>
      <w:r>
        <w:rPr>
          <w:rStyle w:val="fontstyle01"/>
          <w:rFonts w:ascii="Times New Roman" w:hAnsi="Times New Roman"/>
          <w:color w:val="000000" w:themeColor="text1"/>
          <w:sz w:val="24"/>
          <w:szCs w:val="24"/>
          <w:lang w:val="en-US"/>
        </w:rPr>
        <w:t xml:space="preserve"> </w:t>
      </w:r>
      <w:r w:rsidRPr="00E55861">
        <w:rPr>
          <w:rStyle w:val="fontstyle01"/>
          <w:rFonts w:ascii="Times New Roman" w:hAnsi="Times New Roman"/>
          <w:color w:val="000000" w:themeColor="text1"/>
          <w:sz w:val="24"/>
          <w:szCs w:val="24"/>
        </w:rPr>
        <w:t xml:space="preserve">Program dan Kegiatan </w:t>
      </w:r>
      <w:r>
        <w:rPr>
          <w:rFonts w:ascii="Times New Roman" w:hAnsi="Times New Roman"/>
          <w:szCs w:val="24"/>
        </w:rPr>
        <w:t xml:space="preserve">Badan Perencanaan Pembangunan, Penelitian dan Pengembangan Daerah  Kabupaten Purbalingga  </w:t>
      </w:r>
      <w:r w:rsidRPr="00E55861">
        <w:rPr>
          <w:rStyle w:val="fontstyle01"/>
          <w:rFonts w:ascii="Times New Roman" w:hAnsi="Times New Roman"/>
          <w:color w:val="000000" w:themeColor="text1"/>
          <w:sz w:val="24"/>
          <w:szCs w:val="24"/>
        </w:rPr>
        <w:t>dapat diuraikan sebagai</w:t>
      </w:r>
      <w:r w:rsidR="00A62869">
        <w:rPr>
          <w:rStyle w:val="fontstyle01"/>
          <w:rFonts w:ascii="Times New Roman" w:hAnsi="Times New Roman"/>
          <w:color w:val="000000" w:themeColor="text1"/>
          <w:sz w:val="24"/>
          <w:szCs w:val="24"/>
        </w:rPr>
        <w:t xml:space="preserve"> </w:t>
      </w:r>
      <w:r w:rsidRPr="00E55861">
        <w:rPr>
          <w:rStyle w:val="fontstyle01"/>
          <w:rFonts w:ascii="Times New Roman" w:hAnsi="Times New Roman"/>
          <w:color w:val="000000" w:themeColor="text1"/>
          <w:sz w:val="24"/>
          <w:szCs w:val="24"/>
        </w:rPr>
        <w:t>berikut :</w:t>
      </w:r>
    </w:p>
    <w:p w14:paraId="3B0F0377" w14:textId="77777777" w:rsidR="00272851" w:rsidRDefault="00272851" w:rsidP="00F12EDD">
      <w:pPr>
        <w:pStyle w:val="NoSpacing"/>
        <w:spacing w:line="276" w:lineRule="auto"/>
        <w:ind w:left="720"/>
        <w:rPr>
          <w:rFonts w:ascii="Times New Roman" w:hAnsi="Times New Roman"/>
          <w:szCs w:val="24"/>
        </w:rPr>
      </w:pPr>
    </w:p>
    <w:tbl>
      <w:tblPr>
        <w:tblW w:w="7484" w:type="dxa"/>
        <w:tblInd w:w="846"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552"/>
        <w:gridCol w:w="1446"/>
        <w:gridCol w:w="1672"/>
        <w:gridCol w:w="709"/>
      </w:tblGrid>
      <w:tr w:rsidR="00272851" w:rsidRPr="00EF6B26" w14:paraId="3B0F037C" w14:textId="77777777" w:rsidTr="000117CA">
        <w:trPr>
          <w:trHeight w:val="300"/>
        </w:trPr>
        <w:tc>
          <w:tcPr>
            <w:tcW w:w="1105" w:type="dxa"/>
            <w:vMerge w:val="restart"/>
            <w:shd w:val="clear" w:color="auto" w:fill="auto"/>
            <w:noWrap/>
            <w:vAlign w:val="center"/>
          </w:tcPr>
          <w:p w14:paraId="3B0F0378"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Kd</w:t>
            </w:r>
          </w:p>
        </w:tc>
        <w:tc>
          <w:tcPr>
            <w:tcW w:w="2552" w:type="dxa"/>
            <w:vMerge w:val="restart"/>
            <w:shd w:val="clear" w:color="auto" w:fill="auto"/>
            <w:noWrap/>
            <w:vAlign w:val="center"/>
          </w:tcPr>
          <w:p w14:paraId="3B0F0379" w14:textId="77777777" w:rsidR="00272851" w:rsidRPr="008928B1" w:rsidRDefault="00272851" w:rsidP="009864EB">
            <w:pPr>
              <w:spacing w:before="0" w:after="0" w:line="276" w:lineRule="auto"/>
              <w:ind w:left="0"/>
              <w:jc w:val="center"/>
              <w:rPr>
                <w:rFonts w:ascii="Times New Roman" w:hAnsi="Times New Roman"/>
                <w:b/>
                <w:bCs/>
                <w:color w:val="000000"/>
                <w:sz w:val="18"/>
                <w:szCs w:val="16"/>
                <w:lang w:eastAsia="id-ID"/>
              </w:rPr>
            </w:pPr>
            <w:r w:rsidRPr="008928B1">
              <w:rPr>
                <w:rFonts w:ascii="Times New Roman" w:hAnsi="Times New Roman"/>
                <w:b/>
                <w:bCs/>
                <w:color w:val="000000"/>
                <w:sz w:val="18"/>
                <w:szCs w:val="16"/>
                <w:lang w:eastAsia="id-ID"/>
              </w:rPr>
              <w:t>Program/ Kegiatan</w:t>
            </w:r>
            <w:r w:rsidR="009A755B">
              <w:rPr>
                <w:rFonts w:ascii="Times New Roman" w:hAnsi="Times New Roman"/>
                <w:b/>
                <w:bCs/>
                <w:color w:val="000000"/>
                <w:sz w:val="18"/>
                <w:szCs w:val="16"/>
                <w:lang w:eastAsia="id-ID"/>
              </w:rPr>
              <w:t>/Sub kegiatan</w:t>
            </w:r>
          </w:p>
        </w:tc>
        <w:tc>
          <w:tcPr>
            <w:tcW w:w="1446" w:type="dxa"/>
            <w:shd w:val="clear" w:color="auto" w:fill="auto"/>
            <w:noWrap/>
            <w:vAlign w:val="center"/>
          </w:tcPr>
          <w:p w14:paraId="3B0F037A"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Anggaran</w:t>
            </w:r>
          </w:p>
        </w:tc>
        <w:tc>
          <w:tcPr>
            <w:tcW w:w="2381" w:type="dxa"/>
            <w:gridSpan w:val="2"/>
            <w:shd w:val="clear" w:color="auto" w:fill="auto"/>
            <w:noWrap/>
            <w:vAlign w:val="center"/>
          </w:tcPr>
          <w:p w14:paraId="3B0F037B" w14:textId="77777777" w:rsidR="00272851" w:rsidRPr="008928B1" w:rsidRDefault="00272851" w:rsidP="009864EB">
            <w:pPr>
              <w:spacing w:before="0" w:after="0" w:line="276" w:lineRule="auto"/>
              <w:ind w:left="0" w:right="61"/>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Realisasi</w:t>
            </w:r>
          </w:p>
        </w:tc>
      </w:tr>
      <w:tr w:rsidR="00272851" w:rsidRPr="00EF6B26" w14:paraId="3B0F0382" w14:textId="77777777" w:rsidTr="000117CA">
        <w:trPr>
          <w:trHeight w:val="300"/>
        </w:trPr>
        <w:tc>
          <w:tcPr>
            <w:tcW w:w="1105" w:type="dxa"/>
            <w:vMerge/>
            <w:shd w:val="clear" w:color="auto" w:fill="auto"/>
            <w:noWrap/>
            <w:vAlign w:val="center"/>
          </w:tcPr>
          <w:p w14:paraId="3B0F037D"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p>
        </w:tc>
        <w:tc>
          <w:tcPr>
            <w:tcW w:w="2552" w:type="dxa"/>
            <w:vMerge/>
            <w:shd w:val="clear" w:color="auto" w:fill="auto"/>
            <w:noWrap/>
            <w:vAlign w:val="center"/>
          </w:tcPr>
          <w:p w14:paraId="3B0F037E" w14:textId="77777777" w:rsidR="00272851" w:rsidRPr="008928B1" w:rsidRDefault="00272851" w:rsidP="009864EB">
            <w:pPr>
              <w:spacing w:before="0" w:after="0" w:line="276" w:lineRule="auto"/>
              <w:ind w:left="0"/>
              <w:jc w:val="center"/>
              <w:rPr>
                <w:rFonts w:ascii="Times New Roman" w:hAnsi="Times New Roman"/>
                <w:b/>
                <w:bCs/>
                <w:color w:val="000000"/>
                <w:sz w:val="18"/>
                <w:szCs w:val="16"/>
                <w:lang w:eastAsia="id-ID"/>
              </w:rPr>
            </w:pPr>
          </w:p>
        </w:tc>
        <w:tc>
          <w:tcPr>
            <w:tcW w:w="1446" w:type="dxa"/>
            <w:shd w:val="clear" w:color="auto" w:fill="auto"/>
            <w:noWrap/>
            <w:vAlign w:val="center"/>
          </w:tcPr>
          <w:p w14:paraId="3B0F037F"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Rp.</w:t>
            </w:r>
          </w:p>
        </w:tc>
        <w:tc>
          <w:tcPr>
            <w:tcW w:w="1672" w:type="dxa"/>
            <w:shd w:val="clear" w:color="auto" w:fill="auto"/>
            <w:noWrap/>
            <w:vAlign w:val="center"/>
          </w:tcPr>
          <w:p w14:paraId="3B0F0380"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Rp.</w:t>
            </w:r>
          </w:p>
        </w:tc>
        <w:tc>
          <w:tcPr>
            <w:tcW w:w="709" w:type="dxa"/>
            <w:shd w:val="clear" w:color="auto" w:fill="auto"/>
            <w:noWrap/>
            <w:vAlign w:val="center"/>
          </w:tcPr>
          <w:p w14:paraId="3B0F0381" w14:textId="77777777" w:rsidR="00272851" w:rsidRPr="008928B1" w:rsidRDefault="00272851" w:rsidP="009864EB">
            <w:pPr>
              <w:spacing w:before="0" w:after="0" w:line="276" w:lineRule="auto"/>
              <w:ind w:left="0"/>
              <w:jc w:val="center"/>
              <w:rPr>
                <w:rFonts w:ascii="Times New Roman" w:hAnsi="Times New Roman"/>
                <w:b/>
                <w:color w:val="000000"/>
                <w:sz w:val="18"/>
                <w:szCs w:val="16"/>
                <w:lang w:eastAsia="id-ID"/>
              </w:rPr>
            </w:pPr>
            <w:r w:rsidRPr="008928B1">
              <w:rPr>
                <w:rFonts w:ascii="Times New Roman" w:hAnsi="Times New Roman"/>
                <w:b/>
                <w:color w:val="000000"/>
                <w:sz w:val="18"/>
                <w:szCs w:val="16"/>
                <w:lang w:eastAsia="id-ID"/>
              </w:rPr>
              <w:t>%</w:t>
            </w:r>
          </w:p>
        </w:tc>
      </w:tr>
      <w:tr w:rsidR="00272851" w:rsidRPr="00CF1D15" w14:paraId="3B0F038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3" w14:textId="77777777" w:rsidR="00272851" w:rsidRPr="00CF1D15" w:rsidRDefault="00272851" w:rsidP="009864EB">
            <w:pPr>
              <w:spacing w:line="276" w:lineRule="auto"/>
              <w:ind w:left="0"/>
              <w:jc w:val="left"/>
              <w:rPr>
                <w:rFonts w:ascii="Times New Roman" w:hAnsi="Times New Roman"/>
                <w:b/>
                <w:color w:val="000000"/>
                <w:sz w:val="18"/>
                <w:szCs w:val="16"/>
                <w:lang w:eastAsia="id-ID"/>
              </w:rPr>
            </w:pPr>
            <w:r w:rsidRPr="00CF1D15">
              <w:rPr>
                <w:rFonts w:ascii="Times New Roman" w:hAnsi="Times New Roman"/>
                <w:b/>
                <w:color w:val="000000"/>
                <w:sz w:val="18"/>
                <w:szCs w:val="16"/>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4" w14:textId="77777777" w:rsidR="00272851" w:rsidRPr="00CF1D15" w:rsidRDefault="00974DF2" w:rsidP="00272851">
            <w:pPr>
              <w:spacing w:line="276" w:lineRule="auto"/>
              <w:ind w:left="0"/>
              <w:jc w:val="left"/>
              <w:rPr>
                <w:rFonts w:ascii="Times New Roman" w:hAnsi="Times New Roman"/>
                <w:b/>
                <w:bCs/>
                <w:color w:val="000000"/>
                <w:sz w:val="18"/>
                <w:szCs w:val="16"/>
                <w:lang w:eastAsia="id-ID"/>
              </w:rPr>
            </w:pPr>
            <w:r>
              <w:rPr>
                <w:rFonts w:ascii="Times New Roman" w:hAnsi="Times New Roman"/>
                <w:b/>
                <w:bCs/>
                <w:color w:val="000000"/>
                <w:sz w:val="18"/>
                <w:szCs w:val="16"/>
                <w:lang w:eastAsia="id-ID"/>
              </w:rPr>
              <w:t>PROGRAM PENUNJANG URUSAN PEMERINTAH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5" w14:textId="5598E2A1" w:rsidR="00272851" w:rsidRPr="00CF1D15" w:rsidRDefault="000117CA" w:rsidP="009864EB">
            <w:pPr>
              <w:spacing w:line="480" w:lineRule="auto"/>
              <w:ind w:left="0"/>
              <w:jc w:val="right"/>
              <w:rPr>
                <w:rFonts w:ascii="Times New Roman" w:hAnsi="Times New Roman"/>
                <w:b/>
                <w:color w:val="000000"/>
                <w:sz w:val="18"/>
                <w:szCs w:val="16"/>
                <w:lang w:eastAsia="id-ID"/>
              </w:rPr>
            </w:pPr>
            <w:r w:rsidRPr="000117CA">
              <w:rPr>
                <w:rFonts w:ascii="Times New Roman" w:hAnsi="Times New Roman"/>
                <w:b/>
                <w:color w:val="000000"/>
                <w:sz w:val="18"/>
                <w:szCs w:val="16"/>
                <w:lang w:eastAsia="id-ID"/>
              </w:rPr>
              <w:t>5.020.497.000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6" w14:textId="3A82129D" w:rsidR="00272851" w:rsidRPr="00CF1D15" w:rsidRDefault="002A2CF9" w:rsidP="009864EB">
            <w:pPr>
              <w:spacing w:line="480" w:lineRule="auto"/>
              <w:ind w:left="0" w:right="25"/>
              <w:jc w:val="right"/>
              <w:rPr>
                <w:rFonts w:ascii="Times New Roman" w:hAnsi="Times New Roman"/>
                <w:b/>
                <w:color w:val="000000"/>
                <w:sz w:val="18"/>
                <w:szCs w:val="16"/>
                <w:lang w:eastAsia="id-ID"/>
              </w:rPr>
            </w:pPr>
            <w:r w:rsidRPr="002A2CF9">
              <w:rPr>
                <w:rFonts w:ascii="Times New Roman" w:hAnsi="Times New Roman"/>
                <w:b/>
                <w:color w:val="000000"/>
                <w:sz w:val="18"/>
                <w:szCs w:val="16"/>
                <w:lang w:eastAsia="id-ID"/>
              </w:rPr>
              <w:t>4.875.899.991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7" w14:textId="232D6CFD" w:rsidR="00272851" w:rsidRPr="003B5F20" w:rsidRDefault="003B5F20" w:rsidP="009864EB">
            <w:pPr>
              <w:spacing w:line="480" w:lineRule="auto"/>
              <w:ind w:left="-41" w:firstLine="19"/>
              <w:jc w:val="center"/>
              <w:rPr>
                <w:rFonts w:ascii="Times New Roman" w:hAnsi="Times New Roman"/>
                <w:color w:val="000000"/>
                <w:sz w:val="18"/>
                <w:szCs w:val="16"/>
                <w:lang w:val="en-US"/>
              </w:rPr>
            </w:pPr>
            <w:r>
              <w:rPr>
                <w:rFonts w:ascii="Times New Roman" w:hAnsi="Times New Roman"/>
                <w:color w:val="000000"/>
                <w:sz w:val="18"/>
                <w:szCs w:val="16"/>
                <w:lang w:val="en-US"/>
              </w:rPr>
              <w:t>97</w:t>
            </w:r>
            <w:r w:rsidR="00636526">
              <w:rPr>
                <w:rFonts w:ascii="Times New Roman" w:hAnsi="Times New Roman"/>
                <w:color w:val="000000"/>
                <w:sz w:val="18"/>
                <w:szCs w:val="16"/>
                <w:lang w:val="en-US"/>
              </w:rPr>
              <w:t>,12</w:t>
            </w:r>
          </w:p>
        </w:tc>
      </w:tr>
      <w:tr w:rsidR="00272851" w:rsidRPr="00CF1D15" w14:paraId="3B0F0390" w14:textId="77777777" w:rsidTr="00F26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3"/>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9" w14:textId="77777777" w:rsidR="00272851" w:rsidRPr="00CF1D15" w:rsidRDefault="00CF1D15" w:rsidP="009A755B">
            <w:pPr>
              <w:spacing w:line="276" w:lineRule="auto"/>
              <w:ind w:left="0"/>
              <w:jc w:val="left"/>
              <w:rPr>
                <w:rFonts w:ascii="Times New Roman" w:hAnsi="Times New Roman"/>
                <w:b/>
                <w:color w:val="000000"/>
                <w:sz w:val="18"/>
                <w:szCs w:val="16"/>
                <w:lang w:eastAsia="id-ID"/>
              </w:rPr>
            </w:pPr>
            <w:r>
              <w:rPr>
                <w:rFonts w:ascii="Times New Roman" w:hAnsi="Times New Roman"/>
                <w:b/>
                <w:color w:val="000000"/>
                <w:sz w:val="18"/>
                <w:szCs w:val="16"/>
                <w:lang w:eastAsia="id-ID"/>
              </w:rPr>
              <w:t>01.</w:t>
            </w:r>
            <w:r w:rsidR="009A755B" w:rsidRPr="00CF1D15">
              <w:rPr>
                <w:rFonts w:ascii="Times New Roman" w:hAnsi="Times New Roman"/>
                <w:b/>
                <w:color w:val="000000"/>
                <w:sz w:val="18"/>
                <w:szCs w:val="16"/>
                <w:lang w:eastAsia="id-ID"/>
              </w:rPr>
              <w:t>2</w:t>
            </w:r>
            <w:r w:rsidR="00272851" w:rsidRPr="00CF1D15">
              <w:rPr>
                <w:rFonts w:ascii="Times New Roman" w:hAnsi="Times New Roman"/>
                <w:b/>
                <w:color w:val="000000"/>
                <w:sz w:val="18"/>
                <w:szCs w:val="16"/>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A" w14:textId="77777777" w:rsidR="00272851" w:rsidRPr="00CF1D15" w:rsidRDefault="009A755B" w:rsidP="009864EB">
            <w:pPr>
              <w:spacing w:line="276" w:lineRule="auto"/>
              <w:ind w:left="0"/>
              <w:jc w:val="left"/>
              <w:rPr>
                <w:rFonts w:ascii="Times New Roman" w:hAnsi="Times New Roman"/>
                <w:b/>
                <w:color w:val="000000"/>
                <w:sz w:val="18"/>
                <w:szCs w:val="16"/>
                <w:lang w:eastAsia="id-ID"/>
              </w:rPr>
            </w:pPr>
            <w:r w:rsidRPr="00CF1D15">
              <w:rPr>
                <w:rFonts w:ascii="Times New Roman" w:hAnsi="Times New Roman"/>
                <w:b/>
                <w:color w:val="000000"/>
                <w:sz w:val="18"/>
                <w:szCs w:val="16"/>
                <w:lang w:eastAsia="id-ID"/>
              </w:rPr>
              <w:t>Perencanaan,Penganggaran, dan Evaluasi Kinerja Perangkat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B" w14:textId="77777777" w:rsidR="00CF1D15" w:rsidRPr="00CF1D15" w:rsidRDefault="00CF1D15" w:rsidP="009864EB">
            <w:pPr>
              <w:spacing w:line="480" w:lineRule="auto"/>
              <w:ind w:left="0"/>
              <w:jc w:val="right"/>
              <w:rPr>
                <w:rFonts w:ascii="Times New Roman" w:hAnsi="Times New Roman"/>
                <w:b/>
                <w:color w:val="000000"/>
                <w:sz w:val="18"/>
                <w:szCs w:val="16"/>
                <w:lang w:eastAsia="id-ID"/>
              </w:rPr>
            </w:pPr>
          </w:p>
          <w:p w14:paraId="3B0F038C" w14:textId="7BDE08E6" w:rsidR="00272851" w:rsidRPr="006C4B5B" w:rsidRDefault="006C4B5B" w:rsidP="00CF1D15">
            <w:pPr>
              <w:spacing w:line="480" w:lineRule="auto"/>
              <w:ind w:left="0"/>
              <w:jc w:val="center"/>
              <w:rPr>
                <w:rFonts w:ascii="Times New Roman" w:hAnsi="Times New Roman"/>
                <w:b/>
                <w:color w:val="000000"/>
                <w:sz w:val="18"/>
                <w:szCs w:val="16"/>
                <w:lang w:val="en-US" w:eastAsia="id-ID"/>
              </w:rPr>
            </w:pPr>
            <w:r>
              <w:rPr>
                <w:rFonts w:ascii="Times New Roman" w:hAnsi="Times New Roman"/>
                <w:b/>
                <w:color w:val="000000"/>
                <w:sz w:val="18"/>
                <w:szCs w:val="16"/>
                <w:lang w:val="en-US" w:eastAsia="id-ID"/>
              </w:rPr>
              <w:t xml:space="preserve">         11.000.000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038D" w14:textId="1B86363F" w:rsidR="00272851" w:rsidRPr="00CF1D15" w:rsidRDefault="006C4B5B" w:rsidP="006C4B5B">
            <w:pPr>
              <w:spacing w:line="480" w:lineRule="auto"/>
              <w:ind w:left="0" w:right="8"/>
              <w:jc w:val="right"/>
              <w:rPr>
                <w:rFonts w:ascii="Times New Roman" w:hAnsi="Times New Roman"/>
                <w:b/>
                <w:color w:val="000000"/>
                <w:sz w:val="18"/>
                <w:szCs w:val="16"/>
              </w:rPr>
            </w:pPr>
            <w:r>
              <w:rPr>
                <w:rFonts w:ascii="Times New Roman" w:hAnsi="Times New Roman"/>
                <w:b/>
                <w:color w:val="000000"/>
                <w:sz w:val="18"/>
                <w:szCs w:val="16"/>
                <w:lang w:val="en-US"/>
              </w:rPr>
              <w:t xml:space="preserve">                       </w:t>
            </w:r>
            <w:r w:rsidRPr="006C4B5B">
              <w:rPr>
                <w:rFonts w:ascii="Times New Roman" w:hAnsi="Times New Roman"/>
                <w:b/>
                <w:color w:val="000000"/>
                <w:sz w:val="18"/>
                <w:szCs w:val="16"/>
              </w:rPr>
              <w:t>9.273.000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8E" w14:textId="77777777" w:rsidR="00BF50D4" w:rsidRDefault="00BF50D4" w:rsidP="009864EB">
            <w:pPr>
              <w:spacing w:line="480" w:lineRule="auto"/>
              <w:ind w:left="-41" w:firstLine="19"/>
              <w:jc w:val="center"/>
              <w:rPr>
                <w:rFonts w:ascii="Times New Roman" w:hAnsi="Times New Roman"/>
                <w:b/>
                <w:color w:val="000000"/>
                <w:sz w:val="18"/>
                <w:szCs w:val="16"/>
              </w:rPr>
            </w:pPr>
          </w:p>
          <w:p w14:paraId="3B0F038F" w14:textId="1D6E15F7" w:rsidR="00272851" w:rsidRPr="00230EED" w:rsidRDefault="00230EED" w:rsidP="009864EB">
            <w:pPr>
              <w:spacing w:line="480" w:lineRule="auto"/>
              <w:ind w:left="-41" w:firstLine="19"/>
              <w:jc w:val="center"/>
              <w:rPr>
                <w:rFonts w:ascii="Times New Roman" w:hAnsi="Times New Roman"/>
                <w:b/>
                <w:color w:val="000000"/>
                <w:sz w:val="18"/>
                <w:szCs w:val="16"/>
                <w:lang w:val="en-US"/>
              </w:rPr>
            </w:pPr>
            <w:r>
              <w:rPr>
                <w:rFonts w:ascii="Times New Roman" w:hAnsi="Times New Roman"/>
                <w:b/>
                <w:color w:val="000000"/>
                <w:sz w:val="18"/>
                <w:szCs w:val="16"/>
                <w:lang w:val="en-US"/>
              </w:rPr>
              <w:t>84,3</w:t>
            </w:r>
          </w:p>
        </w:tc>
      </w:tr>
      <w:tr w:rsidR="00272851" w:rsidRPr="00CF1D15" w14:paraId="3B0F0396" w14:textId="77777777" w:rsidTr="00F01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91" w14:textId="77777777" w:rsidR="00272851" w:rsidRPr="003E5B95" w:rsidRDefault="00CF1D15" w:rsidP="00BF50D4">
            <w:pPr>
              <w:spacing w:line="276" w:lineRule="auto"/>
              <w:ind w:left="0"/>
              <w:jc w:val="left"/>
              <w:rPr>
                <w:rFonts w:ascii="Times New Roman" w:hAnsi="Times New Roman"/>
                <w:color w:val="000000"/>
                <w:sz w:val="18"/>
                <w:szCs w:val="16"/>
                <w:lang w:eastAsia="id-ID"/>
              </w:rPr>
            </w:pPr>
            <w:r w:rsidRPr="003E5B95">
              <w:rPr>
                <w:rFonts w:ascii="Times New Roman" w:hAnsi="Times New Roman"/>
                <w:color w:val="000000"/>
                <w:sz w:val="18"/>
                <w:szCs w:val="16"/>
                <w:lang w:eastAsia="id-ID"/>
              </w:rPr>
              <w:t>01.2.01.0</w:t>
            </w:r>
            <w:r w:rsidR="00BF50D4" w:rsidRPr="003E5B95">
              <w:rPr>
                <w:rFonts w:ascii="Times New Roman" w:hAnsi="Times New Roman"/>
                <w:color w:val="000000"/>
                <w:sz w:val="18"/>
                <w:szCs w:val="16"/>
                <w:lang w:eastAsia="id-ID"/>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92" w14:textId="77777777" w:rsidR="00272851" w:rsidRPr="00CF1D15" w:rsidRDefault="00AA672D" w:rsidP="009864EB">
            <w:pPr>
              <w:spacing w:line="276" w:lineRule="auto"/>
              <w:ind w:left="0"/>
              <w:jc w:val="left"/>
              <w:rPr>
                <w:rFonts w:ascii="Times New Roman" w:hAnsi="Times New Roman"/>
                <w:color w:val="000000"/>
                <w:sz w:val="18"/>
                <w:szCs w:val="16"/>
                <w:lang w:eastAsia="id-ID"/>
              </w:rPr>
            </w:pPr>
            <w:r>
              <w:rPr>
                <w:rFonts w:ascii="Times New Roman" w:hAnsi="Times New Roman"/>
                <w:color w:val="000000"/>
                <w:sz w:val="18"/>
                <w:szCs w:val="16"/>
                <w:lang w:eastAsia="id-ID"/>
              </w:rPr>
              <w:t xml:space="preserve">Penyusunan Dokumen Perencanaan Perangkat Daerah </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3" w14:textId="73BBA5D4" w:rsidR="00272851" w:rsidRPr="005D4466" w:rsidRDefault="005D4466" w:rsidP="009864EB">
            <w:pPr>
              <w:spacing w:line="480" w:lineRule="auto"/>
              <w:ind w:left="0"/>
              <w:jc w:val="right"/>
              <w:rPr>
                <w:rFonts w:ascii="Times New Roman" w:hAnsi="Times New Roman"/>
                <w:color w:val="000000"/>
                <w:sz w:val="18"/>
                <w:szCs w:val="16"/>
                <w:lang w:val="en-US" w:eastAsia="id-ID"/>
              </w:rPr>
            </w:pPr>
            <w:r>
              <w:rPr>
                <w:rFonts w:ascii="Times New Roman" w:hAnsi="Times New Roman"/>
                <w:color w:val="000000"/>
                <w:sz w:val="18"/>
                <w:szCs w:val="16"/>
                <w:lang w:val="en-US" w:eastAsia="id-ID"/>
              </w:rPr>
              <w:t>6.000.000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F0394" w14:textId="764FF1E4" w:rsidR="00272851" w:rsidRPr="00BF50D4" w:rsidRDefault="005D4466" w:rsidP="009864EB">
            <w:pPr>
              <w:spacing w:line="480" w:lineRule="auto"/>
              <w:jc w:val="right"/>
              <w:rPr>
                <w:rFonts w:ascii="Times New Roman" w:hAnsi="Times New Roman"/>
                <w:color w:val="000000"/>
                <w:sz w:val="18"/>
                <w:szCs w:val="16"/>
              </w:rPr>
            </w:pPr>
            <w:r w:rsidRPr="005D4466">
              <w:rPr>
                <w:rFonts w:ascii="Times New Roman" w:hAnsi="Times New Roman"/>
                <w:color w:val="000000"/>
                <w:sz w:val="18"/>
                <w:szCs w:val="16"/>
              </w:rPr>
              <w:t>4.314.500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5" w14:textId="3DB3E49C" w:rsidR="00272851" w:rsidRPr="00792F63" w:rsidRDefault="00322FB3" w:rsidP="009864EB">
            <w:pPr>
              <w:spacing w:line="480" w:lineRule="auto"/>
              <w:ind w:left="-41" w:firstLine="19"/>
              <w:jc w:val="center"/>
              <w:rPr>
                <w:rFonts w:ascii="Times New Roman" w:hAnsi="Times New Roman"/>
                <w:color w:val="000000"/>
                <w:sz w:val="18"/>
                <w:szCs w:val="16"/>
                <w:lang w:val="en-US"/>
              </w:rPr>
            </w:pPr>
            <w:r>
              <w:rPr>
                <w:rFonts w:ascii="Times New Roman" w:hAnsi="Times New Roman"/>
                <w:color w:val="000000"/>
                <w:sz w:val="18"/>
                <w:szCs w:val="16"/>
                <w:lang w:val="en-US"/>
              </w:rPr>
              <w:t>71,90</w:t>
            </w:r>
          </w:p>
        </w:tc>
      </w:tr>
      <w:tr w:rsidR="00272851" w:rsidRPr="00CF1D15" w14:paraId="3B0F039C" w14:textId="77777777" w:rsidTr="00F01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97" w14:textId="77777777" w:rsidR="00272851" w:rsidRPr="003E5B95" w:rsidRDefault="00BF50D4" w:rsidP="009864EB">
            <w:pPr>
              <w:spacing w:line="276" w:lineRule="auto"/>
              <w:ind w:left="0"/>
              <w:jc w:val="left"/>
              <w:rPr>
                <w:rFonts w:ascii="Times New Roman" w:hAnsi="Times New Roman"/>
                <w:color w:val="000000"/>
                <w:sz w:val="18"/>
                <w:szCs w:val="16"/>
                <w:lang w:eastAsia="id-ID"/>
              </w:rPr>
            </w:pPr>
            <w:r w:rsidRPr="003E5B95">
              <w:rPr>
                <w:rFonts w:ascii="Times New Roman" w:hAnsi="Times New Roman"/>
                <w:color w:val="000000"/>
                <w:sz w:val="18"/>
                <w:szCs w:val="16"/>
                <w:lang w:eastAsia="id-ID"/>
              </w:rPr>
              <w:t>01.2.01.07</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398" w14:textId="77777777" w:rsidR="00272851" w:rsidRPr="00CF1D15" w:rsidRDefault="00BF50D4" w:rsidP="009864EB">
            <w:pPr>
              <w:spacing w:line="276" w:lineRule="auto"/>
              <w:ind w:left="0"/>
              <w:jc w:val="left"/>
              <w:rPr>
                <w:rFonts w:ascii="Times New Roman" w:hAnsi="Times New Roman"/>
                <w:color w:val="000000"/>
                <w:sz w:val="18"/>
                <w:szCs w:val="16"/>
                <w:lang w:eastAsia="id-ID"/>
              </w:rPr>
            </w:pPr>
            <w:r>
              <w:rPr>
                <w:rFonts w:ascii="Times New Roman" w:hAnsi="Times New Roman"/>
                <w:color w:val="000000"/>
                <w:sz w:val="18"/>
                <w:szCs w:val="16"/>
                <w:lang w:eastAsia="id-ID"/>
              </w:rPr>
              <w:t>Evaluasi Kinerja Perangkat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9" w14:textId="254F9EAA" w:rsidR="00272851" w:rsidRPr="006A1FBC" w:rsidRDefault="006A1FBC" w:rsidP="009864EB">
            <w:pPr>
              <w:spacing w:line="480" w:lineRule="auto"/>
              <w:ind w:left="0"/>
              <w:jc w:val="right"/>
              <w:rPr>
                <w:rFonts w:ascii="Times New Roman" w:hAnsi="Times New Roman"/>
                <w:color w:val="000000"/>
                <w:sz w:val="18"/>
                <w:szCs w:val="16"/>
                <w:lang w:val="en-US" w:eastAsia="id-ID"/>
              </w:rPr>
            </w:pPr>
            <w:r>
              <w:rPr>
                <w:rFonts w:ascii="Times New Roman" w:hAnsi="Times New Roman"/>
                <w:color w:val="000000"/>
                <w:sz w:val="18"/>
                <w:szCs w:val="16"/>
                <w:lang w:val="en-US" w:eastAsia="id-ID"/>
              </w:rPr>
              <w:t>5.000.000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F039A" w14:textId="7E44D85D" w:rsidR="00272851" w:rsidRPr="00BF50D4" w:rsidRDefault="006A1FBC" w:rsidP="009864EB">
            <w:pPr>
              <w:spacing w:line="480" w:lineRule="auto"/>
              <w:jc w:val="right"/>
              <w:rPr>
                <w:rFonts w:ascii="Times New Roman" w:hAnsi="Times New Roman"/>
                <w:color w:val="000000"/>
                <w:sz w:val="18"/>
                <w:szCs w:val="16"/>
              </w:rPr>
            </w:pPr>
            <w:r w:rsidRPr="006A1FBC">
              <w:rPr>
                <w:rFonts w:ascii="Times New Roman" w:hAnsi="Times New Roman"/>
                <w:color w:val="000000"/>
                <w:sz w:val="18"/>
                <w:szCs w:val="16"/>
              </w:rPr>
              <w:t>4.958.500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B" w14:textId="6E29EFE1" w:rsidR="00272851" w:rsidRPr="00DE2148" w:rsidRDefault="00DE2148" w:rsidP="009864EB">
            <w:pPr>
              <w:spacing w:line="480" w:lineRule="auto"/>
              <w:ind w:left="-41" w:firstLine="19"/>
              <w:jc w:val="center"/>
              <w:rPr>
                <w:rFonts w:ascii="Times New Roman" w:hAnsi="Times New Roman"/>
                <w:color w:val="000000"/>
                <w:sz w:val="18"/>
                <w:szCs w:val="16"/>
                <w:lang w:val="en-US"/>
              </w:rPr>
            </w:pPr>
            <w:r>
              <w:rPr>
                <w:rFonts w:ascii="Times New Roman" w:hAnsi="Times New Roman"/>
                <w:color w:val="000000"/>
                <w:sz w:val="18"/>
                <w:szCs w:val="16"/>
                <w:lang w:val="en-US"/>
              </w:rPr>
              <w:t>99,17</w:t>
            </w:r>
          </w:p>
        </w:tc>
      </w:tr>
      <w:tr w:rsidR="00272851" w:rsidRPr="003E5B95" w14:paraId="3B0F03A2" w14:textId="77777777" w:rsidTr="00F26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7"/>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D" w14:textId="77777777" w:rsidR="00272851" w:rsidRPr="003E5B95" w:rsidRDefault="003E5B95" w:rsidP="009864EB">
            <w:pPr>
              <w:spacing w:line="276" w:lineRule="auto"/>
              <w:ind w:left="0"/>
              <w:jc w:val="left"/>
              <w:rPr>
                <w:rFonts w:ascii="Times New Roman" w:hAnsi="Times New Roman"/>
                <w:b/>
                <w:color w:val="000000"/>
                <w:sz w:val="18"/>
                <w:szCs w:val="18"/>
                <w:lang w:val="en-US" w:eastAsia="id-ID"/>
              </w:rPr>
            </w:pPr>
            <w:r w:rsidRPr="003E5B95">
              <w:rPr>
                <w:rFonts w:ascii="Times New Roman" w:hAnsi="Times New Roman"/>
                <w:b/>
                <w:color w:val="000000"/>
                <w:sz w:val="18"/>
                <w:szCs w:val="16"/>
                <w:lang w:eastAsia="id-ID"/>
              </w:rPr>
              <w:t>01.2.02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E" w14:textId="77777777" w:rsidR="00272851" w:rsidRPr="003E5B95" w:rsidRDefault="003E5B95" w:rsidP="009864EB">
            <w:pPr>
              <w:spacing w:line="276" w:lineRule="auto"/>
              <w:ind w:left="0"/>
              <w:jc w:val="left"/>
              <w:rPr>
                <w:rFonts w:ascii="Times New Roman" w:hAnsi="Times New Roman"/>
                <w:b/>
                <w:color w:val="000000"/>
                <w:sz w:val="18"/>
                <w:szCs w:val="18"/>
                <w:lang w:eastAsia="id-ID"/>
              </w:rPr>
            </w:pPr>
            <w:r>
              <w:rPr>
                <w:rFonts w:ascii="Times New Roman" w:hAnsi="Times New Roman"/>
                <w:b/>
                <w:color w:val="000000"/>
                <w:sz w:val="18"/>
                <w:szCs w:val="18"/>
                <w:lang w:eastAsia="id-ID"/>
              </w:rPr>
              <w:t>Administrasi Keuangan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9F" w14:textId="788D71D8" w:rsidR="00272851" w:rsidRPr="003E5B95" w:rsidRDefault="0000166E" w:rsidP="00385EE2">
            <w:pPr>
              <w:spacing w:line="480" w:lineRule="auto"/>
              <w:ind w:left="0"/>
              <w:jc w:val="center"/>
              <w:rPr>
                <w:rFonts w:ascii="Times New Roman" w:hAnsi="Times New Roman"/>
                <w:b/>
                <w:color w:val="000000"/>
                <w:sz w:val="18"/>
                <w:szCs w:val="18"/>
                <w:lang w:eastAsia="id-ID"/>
              </w:rPr>
            </w:pPr>
            <w:r>
              <w:rPr>
                <w:rFonts w:ascii="Times New Roman" w:hAnsi="Times New Roman"/>
                <w:b/>
                <w:color w:val="000000"/>
                <w:sz w:val="18"/>
                <w:szCs w:val="18"/>
                <w:lang w:val="en-US" w:eastAsia="id-ID"/>
              </w:rPr>
              <w:t xml:space="preserve">   </w:t>
            </w:r>
            <w:r w:rsidR="004778F9" w:rsidRPr="004778F9">
              <w:rPr>
                <w:rFonts w:ascii="Times New Roman" w:hAnsi="Times New Roman"/>
                <w:b/>
                <w:color w:val="000000"/>
                <w:sz w:val="18"/>
                <w:szCs w:val="18"/>
                <w:lang w:eastAsia="id-ID"/>
              </w:rPr>
              <w:t>3.918.464.000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0" w14:textId="38533EA2" w:rsidR="00272851" w:rsidRPr="003E5B95" w:rsidRDefault="0000166E" w:rsidP="0000166E">
            <w:pPr>
              <w:spacing w:line="480" w:lineRule="auto"/>
              <w:ind w:left="0"/>
              <w:jc w:val="center"/>
              <w:rPr>
                <w:rFonts w:ascii="Times New Roman" w:hAnsi="Times New Roman"/>
                <w:b/>
                <w:color w:val="000000"/>
                <w:sz w:val="18"/>
                <w:szCs w:val="18"/>
                <w:lang w:eastAsia="id-ID"/>
              </w:rPr>
            </w:pPr>
            <w:r>
              <w:rPr>
                <w:rFonts w:ascii="Times New Roman" w:hAnsi="Times New Roman"/>
                <w:b/>
                <w:color w:val="000000"/>
                <w:sz w:val="18"/>
                <w:szCs w:val="18"/>
                <w:lang w:val="en-US" w:eastAsia="id-ID"/>
              </w:rPr>
              <w:t xml:space="preserve">        </w:t>
            </w:r>
            <w:r w:rsidR="002706DA" w:rsidRPr="002706DA">
              <w:rPr>
                <w:rFonts w:ascii="Times New Roman" w:hAnsi="Times New Roman"/>
                <w:b/>
                <w:color w:val="000000"/>
                <w:sz w:val="18"/>
                <w:szCs w:val="18"/>
                <w:lang w:eastAsia="id-ID"/>
              </w:rPr>
              <w:t>3.850.486.736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1" w14:textId="47F0A294" w:rsidR="00272851" w:rsidRPr="00574C0B" w:rsidRDefault="00574C0B" w:rsidP="00D9111D">
            <w:pPr>
              <w:spacing w:line="360" w:lineRule="auto"/>
              <w:ind w:left="0"/>
              <w:rPr>
                <w:rFonts w:ascii="Times New Roman" w:hAnsi="Times New Roman"/>
                <w:b/>
                <w:color w:val="000000"/>
                <w:sz w:val="18"/>
                <w:szCs w:val="18"/>
                <w:lang w:val="en-US"/>
              </w:rPr>
            </w:pPr>
            <w:r>
              <w:rPr>
                <w:rFonts w:ascii="Times New Roman" w:hAnsi="Times New Roman"/>
                <w:b/>
                <w:color w:val="000000"/>
                <w:sz w:val="18"/>
                <w:szCs w:val="18"/>
                <w:lang w:val="en-US"/>
              </w:rPr>
              <w:t xml:space="preserve"> 98,27</w:t>
            </w:r>
          </w:p>
        </w:tc>
      </w:tr>
      <w:tr w:rsidR="003E5B95" w:rsidRPr="008B0DCC" w14:paraId="3B0F03A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3" w14:textId="77777777" w:rsidR="003E5B95" w:rsidRPr="003E5B95" w:rsidRDefault="003E5B95" w:rsidP="003E5B95">
            <w:pPr>
              <w:spacing w:line="276" w:lineRule="auto"/>
              <w:ind w:left="0"/>
              <w:jc w:val="left"/>
              <w:rPr>
                <w:rFonts w:ascii="Times New Roman" w:hAnsi="Times New Roman"/>
                <w:color w:val="000000"/>
                <w:sz w:val="18"/>
                <w:szCs w:val="18"/>
                <w:lang w:val="en-US" w:eastAsia="id-ID"/>
              </w:rPr>
            </w:pPr>
            <w:r w:rsidRPr="003E5B95">
              <w:rPr>
                <w:rFonts w:ascii="Times New Roman" w:hAnsi="Times New Roman"/>
                <w:color w:val="000000"/>
                <w:sz w:val="18"/>
                <w:szCs w:val="16"/>
                <w:lang w:eastAsia="id-ID"/>
              </w:rPr>
              <w:t>01.2.0</w:t>
            </w:r>
            <w:r>
              <w:rPr>
                <w:rFonts w:ascii="Times New Roman" w:hAnsi="Times New Roman"/>
                <w:color w:val="000000"/>
                <w:sz w:val="18"/>
                <w:szCs w:val="16"/>
                <w:lang w:eastAsia="id-ID"/>
              </w:rPr>
              <w:t>2</w:t>
            </w:r>
            <w:r w:rsidRPr="003E5B95">
              <w:rPr>
                <w:rFonts w:ascii="Times New Roman" w:hAnsi="Times New Roman"/>
                <w:color w:val="000000"/>
                <w:sz w:val="18"/>
                <w:szCs w:val="16"/>
                <w:lang w:eastAsia="id-ID"/>
              </w:rPr>
              <w:t>.0</w:t>
            </w:r>
            <w:r>
              <w:rPr>
                <w:rFonts w:ascii="Times New Roman" w:hAnsi="Times New Roman"/>
                <w:color w:val="000000"/>
                <w:sz w:val="18"/>
                <w:szCs w:val="16"/>
                <w:lang w:eastAsia="id-ID"/>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4" w14:textId="77777777" w:rsidR="003E5B95" w:rsidRPr="008928B1" w:rsidRDefault="003E5B95" w:rsidP="003E5B95">
            <w:pPr>
              <w:spacing w:line="276" w:lineRule="auto"/>
              <w:ind w:left="0"/>
              <w:jc w:val="left"/>
              <w:rPr>
                <w:rFonts w:ascii="Times New Roman" w:hAnsi="Times New Roman"/>
                <w:bCs/>
                <w:color w:val="000000"/>
                <w:sz w:val="18"/>
                <w:szCs w:val="18"/>
                <w:lang w:eastAsia="id-ID"/>
              </w:rPr>
            </w:pPr>
            <w:r>
              <w:rPr>
                <w:rFonts w:ascii="Times New Roman" w:hAnsi="Times New Roman"/>
                <w:bCs/>
                <w:color w:val="000000"/>
                <w:sz w:val="18"/>
                <w:szCs w:val="18"/>
                <w:lang w:eastAsia="id-ID"/>
              </w:rPr>
              <w:t>Penyediaan Gaji dan Tunjangan ASN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5" w14:textId="2FDCC2E0" w:rsidR="003E5B95" w:rsidRPr="003E5B95" w:rsidRDefault="0000166E" w:rsidP="00D43649">
            <w:pPr>
              <w:spacing w:line="480" w:lineRule="auto"/>
              <w:ind w:left="0"/>
              <w:rPr>
                <w:rFonts w:ascii="Times New Roman" w:hAnsi="Times New Roman"/>
                <w:color w:val="000000"/>
                <w:sz w:val="18"/>
                <w:szCs w:val="18"/>
                <w:lang w:eastAsia="id-ID"/>
              </w:rPr>
            </w:pPr>
            <w:r>
              <w:rPr>
                <w:rFonts w:ascii="Times New Roman" w:hAnsi="Times New Roman"/>
                <w:color w:val="000000"/>
                <w:sz w:val="18"/>
                <w:szCs w:val="18"/>
                <w:lang w:val="en-US" w:eastAsia="id-ID"/>
              </w:rPr>
              <w:t xml:space="preserve">   </w:t>
            </w:r>
            <w:r w:rsidR="00D43649">
              <w:rPr>
                <w:rFonts w:ascii="Times New Roman" w:hAnsi="Times New Roman"/>
                <w:color w:val="000000"/>
                <w:sz w:val="18"/>
                <w:szCs w:val="18"/>
                <w:lang w:val="en-US" w:eastAsia="id-ID"/>
              </w:rPr>
              <w:t xml:space="preserve"> </w:t>
            </w:r>
            <w:r w:rsidR="007E319C" w:rsidRPr="007E319C">
              <w:rPr>
                <w:rFonts w:ascii="Times New Roman" w:hAnsi="Times New Roman"/>
                <w:color w:val="000000"/>
                <w:sz w:val="18"/>
                <w:szCs w:val="18"/>
                <w:lang w:eastAsia="id-ID"/>
              </w:rPr>
              <w:t>3.644.126.000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6" w14:textId="743D8FC1" w:rsidR="003E5B95" w:rsidRPr="003E5B95" w:rsidRDefault="00793A32" w:rsidP="00D43649">
            <w:pPr>
              <w:spacing w:line="480" w:lineRule="auto"/>
              <w:ind w:left="0"/>
              <w:jc w:val="right"/>
              <w:rPr>
                <w:rFonts w:ascii="Times New Roman" w:hAnsi="Times New Roman"/>
                <w:color w:val="000000"/>
                <w:sz w:val="18"/>
                <w:szCs w:val="18"/>
                <w:lang w:eastAsia="id-ID"/>
              </w:rPr>
            </w:pPr>
            <w:r w:rsidRPr="00793A32">
              <w:rPr>
                <w:rFonts w:ascii="Times New Roman" w:hAnsi="Times New Roman"/>
                <w:color w:val="000000"/>
                <w:sz w:val="18"/>
                <w:szCs w:val="18"/>
                <w:lang w:eastAsia="id-ID"/>
              </w:rPr>
              <w:t>3.580.882.586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7" w14:textId="0A9815F5" w:rsidR="003E5B95" w:rsidRPr="003E5B95" w:rsidRDefault="00AB18FD" w:rsidP="003E5B95">
            <w:pPr>
              <w:spacing w:line="360" w:lineRule="auto"/>
              <w:ind w:left="-22"/>
              <w:jc w:val="right"/>
              <w:rPr>
                <w:rFonts w:ascii="Times New Roman" w:hAnsi="Times New Roman"/>
                <w:color w:val="000000"/>
                <w:sz w:val="18"/>
                <w:szCs w:val="18"/>
              </w:rPr>
            </w:pPr>
            <w:r w:rsidRPr="00AB18FD">
              <w:rPr>
                <w:rFonts w:ascii="Times New Roman" w:hAnsi="Times New Roman"/>
                <w:color w:val="000000"/>
                <w:sz w:val="18"/>
                <w:szCs w:val="18"/>
              </w:rPr>
              <w:t>98,26</w:t>
            </w:r>
          </w:p>
        </w:tc>
      </w:tr>
      <w:tr w:rsidR="003E5B95" w:rsidRPr="008B0DCC" w14:paraId="3B0F03A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9" w14:textId="77777777" w:rsidR="003E5B95" w:rsidRPr="003E5B95" w:rsidRDefault="003E5B95" w:rsidP="003E5B95">
            <w:pPr>
              <w:spacing w:line="276" w:lineRule="auto"/>
              <w:ind w:left="0"/>
              <w:jc w:val="left"/>
              <w:rPr>
                <w:rFonts w:ascii="Times New Roman" w:hAnsi="Times New Roman"/>
                <w:color w:val="000000"/>
                <w:sz w:val="18"/>
                <w:szCs w:val="18"/>
                <w:lang w:val="en-US" w:eastAsia="id-ID"/>
              </w:rPr>
            </w:pPr>
            <w:r w:rsidRPr="003E5B95">
              <w:rPr>
                <w:rFonts w:ascii="Times New Roman" w:hAnsi="Times New Roman"/>
                <w:color w:val="000000"/>
                <w:sz w:val="18"/>
                <w:szCs w:val="16"/>
                <w:lang w:eastAsia="id-ID"/>
              </w:rPr>
              <w:t>01.2.0</w:t>
            </w:r>
            <w:r>
              <w:rPr>
                <w:rFonts w:ascii="Times New Roman" w:hAnsi="Times New Roman"/>
                <w:color w:val="000000"/>
                <w:sz w:val="18"/>
                <w:szCs w:val="16"/>
                <w:lang w:eastAsia="id-ID"/>
              </w:rPr>
              <w:t>2</w:t>
            </w:r>
            <w:r w:rsidRPr="003E5B95">
              <w:rPr>
                <w:rFonts w:ascii="Times New Roman" w:hAnsi="Times New Roman"/>
                <w:color w:val="000000"/>
                <w:sz w:val="18"/>
                <w:szCs w:val="16"/>
                <w:lang w:eastAsia="id-ID"/>
              </w:rPr>
              <w:t>.0</w:t>
            </w:r>
            <w:r>
              <w:rPr>
                <w:rFonts w:ascii="Times New Roman" w:hAnsi="Times New Roman"/>
                <w:color w:val="000000"/>
                <w:sz w:val="18"/>
                <w:szCs w:val="16"/>
                <w:lang w:eastAsia="id-ID"/>
              </w:rPr>
              <w:t>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A" w14:textId="77777777" w:rsidR="003E5B95" w:rsidRPr="008928B1" w:rsidRDefault="003E5B95" w:rsidP="003E5B95">
            <w:pPr>
              <w:spacing w:line="276" w:lineRule="auto"/>
              <w:ind w:left="0"/>
              <w:jc w:val="left"/>
              <w:rPr>
                <w:rFonts w:ascii="Times New Roman" w:hAnsi="Times New Roman"/>
                <w:bCs/>
                <w:color w:val="000000"/>
                <w:sz w:val="18"/>
                <w:szCs w:val="18"/>
                <w:lang w:eastAsia="id-ID"/>
              </w:rPr>
            </w:pPr>
            <w:r>
              <w:rPr>
                <w:rFonts w:ascii="Times New Roman" w:hAnsi="Times New Roman"/>
                <w:bCs/>
                <w:color w:val="000000"/>
                <w:sz w:val="18"/>
                <w:szCs w:val="18"/>
                <w:lang w:eastAsia="id-ID"/>
              </w:rPr>
              <w:t>Penyediaan Administrasi Pelaksanaan Tugas ASN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B" w14:textId="58255F6F" w:rsidR="003E5B95" w:rsidRPr="003E5B95" w:rsidRDefault="00F70FB7" w:rsidP="00D43649">
            <w:pPr>
              <w:spacing w:line="480" w:lineRule="auto"/>
              <w:ind w:left="0"/>
              <w:jc w:val="right"/>
              <w:rPr>
                <w:rFonts w:ascii="Times New Roman" w:hAnsi="Times New Roman"/>
                <w:color w:val="000000"/>
                <w:sz w:val="18"/>
                <w:szCs w:val="18"/>
                <w:lang w:eastAsia="id-ID"/>
              </w:rPr>
            </w:pPr>
            <w:r w:rsidRPr="00F70FB7">
              <w:rPr>
                <w:rFonts w:ascii="Times New Roman" w:hAnsi="Times New Roman"/>
                <w:color w:val="000000"/>
                <w:sz w:val="18"/>
                <w:szCs w:val="18"/>
                <w:lang w:eastAsia="id-ID"/>
              </w:rPr>
              <w:t>176.561.000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C" w14:textId="2FB2DA67" w:rsidR="003E5B95" w:rsidRPr="003E5B95" w:rsidRDefault="00385EE2" w:rsidP="00D43649">
            <w:pPr>
              <w:spacing w:line="480" w:lineRule="auto"/>
              <w:ind w:left="0"/>
              <w:jc w:val="right"/>
              <w:rPr>
                <w:rFonts w:ascii="Times New Roman" w:hAnsi="Times New Roman"/>
                <w:color w:val="000000"/>
                <w:sz w:val="18"/>
                <w:szCs w:val="18"/>
                <w:lang w:eastAsia="id-ID"/>
              </w:rPr>
            </w:pPr>
            <w:r w:rsidRPr="00385EE2">
              <w:rPr>
                <w:rFonts w:ascii="Times New Roman" w:hAnsi="Times New Roman"/>
                <w:color w:val="000000"/>
                <w:sz w:val="18"/>
                <w:szCs w:val="18"/>
                <w:lang w:eastAsia="id-ID"/>
              </w:rPr>
              <w:t>172.970.250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D" w14:textId="69B44994" w:rsidR="003E5B95" w:rsidRPr="003E5B95" w:rsidRDefault="00AB18FD" w:rsidP="003E5B95">
            <w:pPr>
              <w:spacing w:line="276" w:lineRule="auto"/>
              <w:ind w:left="0"/>
              <w:jc w:val="right"/>
              <w:rPr>
                <w:rFonts w:ascii="Times New Roman" w:hAnsi="Times New Roman"/>
                <w:color w:val="000000"/>
                <w:sz w:val="18"/>
                <w:szCs w:val="18"/>
                <w:lang w:eastAsia="id-ID"/>
              </w:rPr>
            </w:pPr>
            <w:r w:rsidRPr="00AB18FD">
              <w:rPr>
                <w:rFonts w:ascii="Times New Roman" w:hAnsi="Times New Roman"/>
                <w:color w:val="000000"/>
                <w:sz w:val="18"/>
                <w:szCs w:val="18"/>
                <w:lang w:eastAsia="id-ID"/>
              </w:rPr>
              <w:t>97,97</w:t>
            </w:r>
          </w:p>
        </w:tc>
      </w:tr>
      <w:tr w:rsidR="003E5B95" w:rsidRPr="008B0DCC" w14:paraId="3B0F03B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AF" w14:textId="3B237806" w:rsidR="003E5B95" w:rsidRPr="00A42EE1" w:rsidRDefault="003E5B95" w:rsidP="003E5B95">
            <w:pPr>
              <w:spacing w:line="276" w:lineRule="auto"/>
              <w:ind w:left="0"/>
              <w:jc w:val="left"/>
              <w:rPr>
                <w:rFonts w:ascii="Times New Roman" w:hAnsi="Times New Roman"/>
                <w:color w:val="000000"/>
                <w:sz w:val="18"/>
                <w:szCs w:val="18"/>
                <w:lang w:val="en-US" w:eastAsia="id-ID"/>
              </w:rPr>
            </w:pPr>
            <w:r w:rsidRPr="003E5B95">
              <w:rPr>
                <w:rFonts w:ascii="Times New Roman" w:hAnsi="Times New Roman"/>
                <w:color w:val="000000"/>
                <w:sz w:val="18"/>
                <w:szCs w:val="16"/>
                <w:lang w:eastAsia="id-ID"/>
              </w:rPr>
              <w:lastRenderedPageBreak/>
              <w:t>01.2.0</w:t>
            </w:r>
            <w:r>
              <w:rPr>
                <w:rFonts w:ascii="Times New Roman" w:hAnsi="Times New Roman"/>
                <w:color w:val="000000"/>
                <w:sz w:val="18"/>
                <w:szCs w:val="16"/>
                <w:lang w:eastAsia="id-ID"/>
              </w:rPr>
              <w:t>2</w:t>
            </w:r>
            <w:r w:rsidRPr="003E5B95">
              <w:rPr>
                <w:rFonts w:ascii="Times New Roman" w:hAnsi="Times New Roman"/>
                <w:color w:val="000000"/>
                <w:sz w:val="18"/>
                <w:szCs w:val="16"/>
                <w:lang w:eastAsia="id-ID"/>
              </w:rPr>
              <w:t>.0</w:t>
            </w:r>
            <w:r w:rsidR="00A42EE1">
              <w:rPr>
                <w:rFonts w:ascii="Times New Roman" w:hAnsi="Times New Roman"/>
                <w:color w:val="000000"/>
                <w:sz w:val="18"/>
                <w:szCs w:val="16"/>
                <w:lang w:val="en-US" w:eastAsia="id-ID"/>
              </w:rPr>
              <w:t>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0" w14:textId="4EEBF204" w:rsidR="003E5B95" w:rsidRPr="008928B1" w:rsidRDefault="009F6087" w:rsidP="003E5B95">
            <w:pPr>
              <w:spacing w:line="276" w:lineRule="auto"/>
              <w:ind w:left="0"/>
              <w:jc w:val="left"/>
              <w:rPr>
                <w:rFonts w:ascii="Times New Roman" w:hAnsi="Times New Roman"/>
                <w:color w:val="000000"/>
                <w:sz w:val="18"/>
                <w:szCs w:val="18"/>
                <w:lang w:eastAsia="id-ID"/>
              </w:rPr>
            </w:pPr>
            <w:r w:rsidRPr="009F6087">
              <w:rPr>
                <w:rFonts w:ascii="Times New Roman" w:hAnsi="Times New Roman"/>
                <w:color w:val="000000"/>
                <w:sz w:val="18"/>
                <w:szCs w:val="18"/>
                <w:lang w:eastAsia="id-ID"/>
              </w:rPr>
              <w:t>Koordinasi dan Pelaksanaan Akuntansi SKPD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1" w14:textId="12CB9120" w:rsidR="003E5B95" w:rsidRPr="003E5B95" w:rsidRDefault="00910369" w:rsidP="00910369">
            <w:pPr>
              <w:spacing w:line="480" w:lineRule="auto"/>
              <w:ind w:left="0"/>
              <w:jc w:val="right"/>
              <w:rPr>
                <w:rFonts w:ascii="Times New Roman" w:hAnsi="Times New Roman"/>
                <w:color w:val="000000"/>
                <w:sz w:val="18"/>
                <w:szCs w:val="18"/>
                <w:lang w:eastAsia="id-ID"/>
              </w:rPr>
            </w:pPr>
            <w:r>
              <w:rPr>
                <w:rFonts w:ascii="Times New Roman" w:hAnsi="Times New Roman"/>
                <w:color w:val="000000"/>
                <w:sz w:val="18"/>
                <w:szCs w:val="18"/>
                <w:lang w:val="en-US" w:eastAsia="id-ID"/>
              </w:rPr>
              <w:t xml:space="preserve">      </w:t>
            </w:r>
            <w:r w:rsidR="00035E70" w:rsidRPr="00035E70">
              <w:rPr>
                <w:rFonts w:ascii="Times New Roman" w:hAnsi="Times New Roman"/>
                <w:color w:val="000000"/>
                <w:sz w:val="18"/>
                <w:szCs w:val="18"/>
                <w:lang w:eastAsia="id-ID"/>
              </w:rPr>
              <w:t>97.777.000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2" w14:textId="6D954FF4" w:rsidR="003E5B95" w:rsidRPr="003E5B95" w:rsidRDefault="00910369" w:rsidP="00910369">
            <w:pPr>
              <w:spacing w:line="480" w:lineRule="auto"/>
              <w:ind w:left="469" w:right="-19"/>
              <w:jc w:val="center"/>
              <w:rPr>
                <w:rFonts w:ascii="Times New Roman" w:hAnsi="Times New Roman"/>
                <w:color w:val="000000"/>
                <w:sz w:val="18"/>
                <w:szCs w:val="18"/>
                <w:lang w:eastAsia="id-ID"/>
              </w:rPr>
            </w:pPr>
            <w:r>
              <w:rPr>
                <w:rFonts w:ascii="Times New Roman" w:hAnsi="Times New Roman"/>
                <w:color w:val="000000"/>
                <w:sz w:val="18"/>
                <w:szCs w:val="18"/>
                <w:lang w:val="en-US" w:eastAsia="id-ID"/>
              </w:rPr>
              <w:t xml:space="preserve">  </w:t>
            </w:r>
            <w:r w:rsidRPr="00910369">
              <w:rPr>
                <w:rFonts w:ascii="Times New Roman" w:hAnsi="Times New Roman"/>
                <w:color w:val="000000"/>
                <w:sz w:val="18"/>
                <w:szCs w:val="18"/>
                <w:lang w:eastAsia="id-ID"/>
              </w:rPr>
              <w:t>96.633.900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3" w14:textId="5BDA47B1" w:rsidR="003E5B95" w:rsidRPr="003E5B95" w:rsidRDefault="00AB18FD" w:rsidP="003E5B95">
            <w:pPr>
              <w:spacing w:line="480" w:lineRule="auto"/>
              <w:ind w:left="0"/>
              <w:jc w:val="right"/>
              <w:rPr>
                <w:rFonts w:ascii="Times New Roman" w:hAnsi="Times New Roman"/>
                <w:color w:val="000000"/>
                <w:sz w:val="18"/>
                <w:szCs w:val="18"/>
                <w:lang w:eastAsia="id-ID"/>
              </w:rPr>
            </w:pPr>
            <w:r w:rsidRPr="00AB18FD">
              <w:rPr>
                <w:rFonts w:ascii="Times New Roman" w:hAnsi="Times New Roman"/>
                <w:color w:val="000000"/>
                <w:sz w:val="18"/>
                <w:szCs w:val="18"/>
                <w:lang w:eastAsia="id-ID"/>
              </w:rPr>
              <w:t>98,83</w:t>
            </w:r>
          </w:p>
        </w:tc>
      </w:tr>
      <w:tr w:rsidR="004123F9" w:rsidRPr="008B0DCC" w14:paraId="1304407F"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1C70B" w14:textId="32FD3C68" w:rsidR="004123F9" w:rsidRPr="004123F9" w:rsidRDefault="004123F9" w:rsidP="004123F9">
            <w:pPr>
              <w:spacing w:line="276" w:lineRule="auto"/>
              <w:ind w:left="0"/>
              <w:jc w:val="left"/>
              <w:rPr>
                <w:rFonts w:ascii="Times New Roman" w:hAnsi="Times New Roman"/>
                <w:color w:val="000000"/>
                <w:sz w:val="18"/>
                <w:szCs w:val="16"/>
                <w:lang w:val="en-US" w:eastAsia="id-ID"/>
              </w:rPr>
            </w:pPr>
            <w:r w:rsidRPr="00496317">
              <w:rPr>
                <w:rFonts w:ascii="Times New Roman" w:hAnsi="Times New Roman"/>
                <w:b/>
                <w:color w:val="000000"/>
                <w:sz w:val="18"/>
                <w:szCs w:val="16"/>
                <w:lang w:eastAsia="id-ID"/>
              </w:rPr>
              <w:t>01.2.0</w:t>
            </w:r>
            <w:r>
              <w:rPr>
                <w:rFonts w:ascii="Times New Roman" w:hAnsi="Times New Roman"/>
                <w:b/>
                <w:color w:val="000000"/>
                <w:sz w:val="18"/>
                <w:szCs w:val="16"/>
                <w:lang w:val="en-US" w:eastAsia="id-ID"/>
              </w:rPr>
              <w:t>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DA5E5" w14:textId="0950868E" w:rsidR="004123F9" w:rsidRPr="003A2DBD" w:rsidRDefault="003A2DBD" w:rsidP="004123F9">
            <w:pPr>
              <w:spacing w:line="276" w:lineRule="auto"/>
              <w:ind w:left="0"/>
              <w:jc w:val="left"/>
              <w:rPr>
                <w:rFonts w:ascii="Times New Roman" w:hAnsi="Times New Roman"/>
                <w:bCs/>
                <w:color w:val="000000"/>
                <w:sz w:val="18"/>
                <w:szCs w:val="18"/>
                <w:lang w:val="en-US" w:eastAsia="id-ID"/>
              </w:rPr>
            </w:pPr>
            <w:r>
              <w:rPr>
                <w:rFonts w:ascii="Times New Roman" w:hAnsi="Times New Roman"/>
                <w:b/>
                <w:bCs/>
                <w:color w:val="000000"/>
                <w:sz w:val="18"/>
                <w:szCs w:val="18"/>
                <w:lang w:val="en-US" w:eastAsia="id-ID"/>
              </w:rPr>
              <w:t>Administrasi Barang Milik Daerah pada Perangkat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2252C" w14:textId="462C3206" w:rsidR="004123F9" w:rsidRPr="003A2DBD" w:rsidRDefault="003A2DBD" w:rsidP="004123F9">
            <w:pPr>
              <w:spacing w:line="480" w:lineRule="auto"/>
              <w:ind w:left="0" w:right="109"/>
              <w:jc w:val="right"/>
              <w:rPr>
                <w:rFonts w:ascii="Times New Roman" w:hAnsi="Times New Roman"/>
                <w:color w:val="000000"/>
                <w:sz w:val="18"/>
                <w:szCs w:val="18"/>
                <w:lang w:val="en-US" w:eastAsia="id-ID"/>
              </w:rPr>
            </w:pPr>
            <w:r>
              <w:rPr>
                <w:rFonts w:ascii="Times New Roman" w:hAnsi="Times New Roman"/>
                <w:b/>
                <w:color w:val="000000"/>
                <w:sz w:val="18"/>
                <w:szCs w:val="18"/>
                <w:lang w:val="en-US" w:eastAsia="id-ID"/>
              </w:rPr>
              <w:t>11.880.000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8E0CC" w14:textId="7D7D32F3" w:rsidR="004123F9" w:rsidRPr="002422F3" w:rsidRDefault="002422F3" w:rsidP="004123F9">
            <w:pPr>
              <w:spacing w:line="480" w:lineRule="auto"/>
              <w:ind w:left="0"/>
              <w:jc w:val="right"/>
              <w:rPr>
                <w:rFonts w:ascii="Times New Roman" w:hAnsi="Times New Roman"/>
                <w:b/>
                <w:bCs/>
                <w:color w:val="000000"/>
                <w:sz w:val="18"/>
                <w:szCs w:val="18"/>
                <w:lang w:eastAsia="id-ID"/>
              </w:rPr>
            </w:pPr>
            <w:r w:rsidRPr="002422F3">
              <w:rPr>
                <w:rFonts w:ascii="Times New Roman" w:hAnsi="Times New Roman"/>
                <w:b/>
                <w:bCs/>
                <w:color w:val="000000"/>
                <w:sz w:val="18"/>
                <w:szCs w:val="18"/>
                <w:lang w:eastAsia="id-ID"/>
              </w:rPr>
              <w:t>10.635.000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4EDD1" w14:textId="4C1ABFD4" w:rsidR="004123F9" w:rsidRPr="00BD7A12" w:rsidRDefault="00BD7A12" w:rsidP="004123F9">
            <w:pPr>
              <w:spacing w:line="480" w:lineRule="auto"/>
              <w:ind w:left="0"/>
              <w:jc w:val="right"/>
              <w:rPr>
                <w:rFonts w:ascii="Times New Roman" w:hAnsi="Times New Roman"/>
                <w:b/>
                <w:bCs/>
                <w:color w:val="000000"/>
                <w:sz w:val="18"/>
                <w:szCs w:val="18"/>
                <w:lang w:val="en-US" w:eastAsia="id-ID"/>
              </w:rPr>
            </w:pPr>
            <w:r w:rsidRPr="00BD7A12">
              <w:rPr>
                <w:rFonts w:ascii="Times New Roman" w:hAnsi="Times New Roman"/>
                <w:b/>
                <w:bCs/>
                <w:color w:val="000000"/>
                <w:sz w:val="18"/>
                <w:szCs w:val="18"/>
                <w:lang w:val="en-US" w:eastAsia="id-ID"/>
              </w:rPr>
              <w:t>89,52</w:t>
            </w:r>
          </w:p>
        </w:tc>
      </w:tr>
      <w:tr w:rsidR="004123F9" w:rsidRPr="008B0DCC" w14:paraId="3B0F03B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5" w14:textId="3BC09658" w:rsidR="004123F9" w:rsidRPr="00BD7A12" w:rsidRDefault="004123F9" w:rsidP="004123F9">
            <w:pPr>
              <w:spacing w:line="276" w:lineRule="auto"/>
              <w:ind w:left="0"/>
              <w:jc w:val="left"/>
              <w:rPr>
                <w:rFonts w:ascii="Times New Roman" w:hAnsi="Times New Roman"/>
                <w:color w:val="000000"/>
                <w:sz w:val="18"/>
                <w:szCs w:val="18"/>
                <w:lang w:val="en-US" w:eastAsia="id-ID"/>
              </w:rPr>
            </w:pPr>
            <w:r w:rsidRPr="003E5B95">
              <w:rPr>
                <w:rFonts w:ascii="Times New Roman" w:hAnsi="Times New Roman"/>
                <w:color w:val="000000"/>
                <w:sz w:val="18"/>
                <w:szCs w:val="16"/>
                <w:lang w:eastAsia="id-ID"/>
              </w:rPr>
              <w:t>01.2.</w:t>
            </w:r>
            <w:r w:rsidR="00BD7A12">
              <w:rPr>
                <w:rFonts w:ascii="Times New Roman" w:hAnsi="Times New Roman"/>
                <w:color w:val="000000"/>
                <w:sz w:val="18"/>
                <w:szCs w:val="16"/>
                <w:lang w:val="en-US" w:eastAsia="id-ID"/>
              </w:rPr>
              <w:t>03</w:t>
            </w:r>
            <w:r w:rsidR="00653F0A">
              <w:rPr>
                <w:rFonts w:ascii="Times New Roman" w:hAnsi="Times New Roman"/>
                <w:color w:val="000000"/>
                <w:sz w:val="18"/>
                <w:szCs w:val="16"/>
                <w:lang w:val="en-US" w:eastAsia="id-ID"/>
              </w:rPr>
              <w:t>.0</w:t>
            </w:r>
            <w:r w:rsidR="001C456C">
              <w:rPr>
                <w:rFonts w:ascii="Times New Roman" w:hAnsi="Times New Roman"/>
                <w:color w:val="000000"/>
                <w:sz w:val="18"/>
                <w:szCs w:val="16"/>
                <w:lang w:val="en-US" w:eastAsia="id-ID"/>
              </w:rPr>
              <w:t>6</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6" w14:textId="7A1C810E" w:rsidR="004123F9" w:rsidRPr="003E5790" w:rsidRDefault="001C456C" w:rsidP="004123F9">
            <w:pPr>
              <w:spacing w:line="276" w:lineRule="auto"/>
              <w:ind w:left="0"/>
              <w:jc w:val="lef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 xml:space="preserve">Penatausahaan Barang </w:t>
            </w:r>
            <w:r w:rsidR="004362A8">
              <w:rPr>
                <w:rFonts w:ascii="Times New Roman" w:hAnsi="Times New Roman"/>
                <w:bCs/>
                <w:color w:val="000000"/>
                <w:sz w:val="18"/>
                <w:szCs w:val="18"/>
                <w:lang w:val="en-US" w:eastAsia="id-ID"/>
              </w:rPr>
              <w:t>Milik Daerah pada SKPD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7" w14:textId="5B3838F0" w:rsidR="004123F9" w:rsidRPr="004362A8" w:rsidRDefault="004123F9" w:rsidP="004123F9">
            <w:pPr>
              <w:spacing w:line="480" w:lineRule="auto"/>
              <w:ind w:left="0" w:right="109"/>
              <w:jc w:val="right"/>
              <w:rPr>
                <w:rFonts w:ascii="Times New Roman" w:hAnsi="Times New Roman"/>
                <w:color w:val="000000"/>
                <w:sz w:val="18"/>
                <w:szCs w:val="18"/>
                <w:lang w:val="en-US" w:eastAsia="id-ID"/>
              </w:rPr>
            </w:pPr>
            <w:r>
              <w:rPr>
                <w:rFonts w:ascii="Times New Roman" w:hAnsi="Times New Roman"/>
                <w:color w:val="000000"/>
                <w:sz w:val="18"/>
                <w:szCs w:val="18"/>
                <w:lang w:eastAsia="id-ID"/>
              </w:rPr>
              <w:t>11.</w:t>
            </w:r>
            <w:r w:rsidR="004362A8">
              <w:rPr>
                <w:rFonts w:ascii="Times New Roman" w:hAnsi="Times New Roman"/>
                <w:color w:val="000000"/>
                <w:sz w:val="18"/>
                <w:szCs w:val="18"/>
                <w:lang w:val="en-US" w:eastAsia="id-ID"/>
              </w:rPr>
              <w:t>880.000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8" w14:textId="4E9B4A2A" w:rsidR="004123F9" w:rsidRPr="004362A8" w:rsidRDefault="004362A8" w:rsidP="004123F9">
            <w:pPr>
              <w:spacing w:line="480"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10.635.000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9" w14:textId="09158F28" w:rsidR="004123F9" w:rsidRPr="004362A8" w:rsidRDefault="004362A8" w:rsidP="004123F9">
            <w:pPr>
              <w:spacing w:line="480"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89,52</w:t>
            </w:r>
          </w:p>
        </w:tc>
      </w:tr>
      <w:tr w:rsidR="004123F9" w:rsidRPr="00496317" w14:paraId="3B0F03C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B" w14:textId="77777777" w:rsidR="004123F9" w:rsidRPr="00496317" w:rsidRDefault="004123F9" w:rsidP="004123F9">
            <w:pPr>
              <w:spacing w:line="276" w:lineRule="auto"/>
              <w:ind w:left="0"/>
              <w:jc w:val="left"/>
              <w:rPr>
                <w:rFonts w:ascii="Times New Roman" w:hAnsi="Times New Roman"/>
                <w:b/>
                <w:color w:val="000000"/>
                <w:sz w:val="18"/>
                <w:szCs w:val="18"/>
                <w:lang w:val="en-US" w:eastAsia="id-ID"/>
              </w:rPr>
            </w:pPr>
            <w:r w:rsidRPr="00496317">
              <w:rPr>
                <w:rFonts w:ascii="Times New Roman" w:hAnsi="Times New Roman"/>
                <w:b/>
                <w:color w:val="000000"/>
                <w:sz w:val="18"/>
                <w:szCs w:val="16"/>
                <w:lang w:eastAsia="id-ID"/>
              </w:rPr>
              <w:t>01.2.05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C" w14:textId="77777777" w:rsidR="004123F9" w:rsidRPr="00496317" w:rsidRDefault="004123F9" w:rsidP="004123F9">
            <w:pPr>
              <w:spacing w:line="276" w:lineRule="auto"/>
              <w:ind w:left="0"/>
              <w:jc w:val="left"/>
              <w:rPr>
                <w:rFonts w:ascii="Times New Roman" w:hAnsi="Times New Roman"/>
                <w:b/>
                <w:bCs/>
                <w:color w:val="000000"/>
                <w:sz w:val="18"/>
                <w:szCs w:val="18"/>
                <w:lang w:eastAsia="id-ID"/>
              </w:rPr>
            </w:pPr>
            <w:r w:rsidRPr="00496317">
              <w:rPr>
                <w:rFonts w:ascii="Times New Roman" w:hAnsi="Times New Roman"/>
                <w:b/>
                <w:bCs/>
                <w:color w:val="000000"/>
                <w:sz w:val="18"/>
                <w:szCs w:val="18"/>
                <w:lang w:eastAsia="id-ID"/>
              </w:rPr>
              <w:t>Administrasi Kepegawaian Perangkat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D" w14:textId="766D5E60" w:rsidR="004123F9" w:rsidRPr="00CA6624" w:rsidRDefault="00CA6624" w:rsidP="004123F9">
            <w:pPr>
              <w:spacing w:line="480" w:lineRule="auto"/>
              <w:ind w:left="0" w:right="109"/>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20.000.000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E" w14:textId="0AE7E133" w:rsidR="004123F9" w:rsidRPr="00BD3032" w:rsidRDefault="00BD3032" w:rsidP="004123F9">
            <w:pPr>
              <w:spacing w:line="480"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6.996.000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BF" w14:textId="4C4AD45D" w:rsidR="004123F9" w:rsidRPr="004F78B3" w:rsidRDefault="004F78B3" w:rsidP="004123F9">
            <w:pPr>
              <w:spacing w:line="480"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34,98</w:t>
            </w:r>
          </w:p>
        </w:tc>
      </w:tr>
      <w:tr w:rsidR="004123F9" w:rsidRPr="00496317" w14:paraId="3B0F03C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1" w14:textId="77777777" w:rsidR="004123F9" w:rsidRPr="00496317" w:rsidRDefault="004123F9" w:rsidP="004123F9">
            <w:pPr>
              <w:spacing w:line="276" w:lineRule="auto"/>
              <w:ind w:left="0"/>
              <w:jc w:val="left"/>
              <w:rPr>
                <w:rFonts w:ascii="Times New Roman" w:hAnsi="Times New Roman"/>
                <w:color w:val="000000"/>
                <w:sz w:val="18"/>
                <w:szCs w:val="18"/>
                <w:lang w:eastAsia="id-ID"/>
              </w:rPr>
            </w:pPr>
            <w:r w:rsidRPr="00496317">
              <w:rPr>
                <w:rFonts w:ascii="Times New Roman" w:hAnsi="Times New Roman"/>
                <w:color w:val="000000"/>
                <w:sz w:val="18"/>
                <w:szCs w:val="16"/>
                <w:lang w:eastAsia="id-ID"/>
              </w:rPr>
              <w:t>01.2.05.09</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2" w14:textId="77777777" w:rsidR="004123F9" w:rsidRPr="00496317" w:rsidRDefault="004123F9" w:rsidP="004123F9">
            <w:pPr>
              <w:spacing w:line="276" w:lineRule="auto"/>
              <w:ind w:left="0"/>
              <w:jc w:val="left"/>
              <w:rPr>
                <w:rFonts w:ascii="Times New Roman" w:hAnsi="Times New Roman"/>
                <w:bCs/>
                <w:color w:val="000000"/>
                <w:sz w:val="18"/>
                <w:szCs w:val="18"/>
                <w:lang w:val="en-US" w:eastAsia="id-ID"/>
              </w:rPr>
            </w:pPr>
            <w:r w:rsidRPr="00496317">
              <w:rPr>
                <w:rFonts w:ascii="Times New Roman" w:hAnsi="Times New Roman"/>
                <w:bCs/>
                <w:color w:val="000000"/>
                <w:sz w:val="18"/>
                <w:szCs w:val="18"/>
                <w:lang w:eastAsia="id-ID"/>
              </w:rPr>
              <w:t>Pendidikan dan Pelatihan Pegawai Berdasarkan Tugas dan Fungsi</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3" w14:textId="39AF75C3" w:rsidR="004123F9" w:rsidRPr="00BD3032" w:rsidRDefault="00BD3032" w:rsidP="004123F9">
            <w:pPr>
              <w:spacing w:line="276" w:lineRule="auto"/>
              <w:ind w:left="0" w:right="109"/>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20.000.000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4" w14:textId="6CD95158" w:rsidR="004123F9" w:rsidRPr="00BD3032" w:rsidRDefault="00BD3032" w:rsidP="004123F9">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6.996.000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5" w14:textId="2A1830A0" w:rsidR="004123F9" w:rsidRPr="004F78B3" w:rsidRDefault="004F78B3" w:rsidP="004123F9">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34,98</w:t>
            </w:r>
          </w:p>
        </w:tc>
      </w:tr>
      <w:tr w:rsidR="004123F9" w:rsidRPr="008B0DCC" w14:paraId="3B0F03C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7" w14:textId="77777777" w:rsidR="004123F9" w:rsidRPr="0043782B" w:rsidRDefault="004123F9" w:rsidP="004123F9">
            <w:pPr>
              <w:spacing w:line="276" w:lineRule="auto"/>
              <w:ind w:hanging="357"/>
              <w:jc w:val="left"/>
              <w:rPr>
                <w:rFonts w:ascii="Times New Roman" w:hAnsi="Times New Roman"/>
                <w:b/>
                <w:color w:val="000000"/>
                <w:sz w:val="18"/>
                <w:szCs w:val="18"/>
              </w:rPr>
            </w:pPr>
            <w:r w:rsidRPr="0043782B">
              <w:rPr>
                <w:rFonts w:ascii="Times New Roman" w:hAnsi="Times New Roman"/>
                <w:b/>
                <w:color w:val="000000"/>
                <w:sz w:val="18"/>
                <w:szCs w:val="16"/>
                <w:lang w:eastAsia="id-ID"/>
              </w:rPr>
              <w:t>01.2.06</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3B0F03C8" w14:textId="77777777" w:rsidR="004123F9" w:rsidRPr="0043782B" w:rsidRDefault="004123F9" w:rsidP="0020575C">
            <w:pPr>
              <w:spacing w:line="276" w:lineRule="auto"/>
              <w:ind w:left="0"/>
              <w:jc w:val="left"/>
              <w:rPr>
                <w:rFonts w:ascii="Times New Roman" w:hAnsi="Times New Roman"/>
                <w:b/>
                <w:color w:val="000000"/>
                <w:sz w:val="18"/>
                <w:szCs w:val="18"/>
              </w:rPr>
            </w:pPr>
            <w:r w:rsidRPr="0020575C">
              <w:rPr>
                <w:rFonts w:ascii="Times New Roman" w:hAnsi="Times New Roman"/>
                <w:b/>
                <w:bCs/>
                <w:color w:val="000000"/>
                <w:sz w:val="18"/>
                <w:szCs w:val="18"/>
                <w:lang w:eastAsia="id-ID"/>
              </w:rPr>
              <w:t>Administrasi</w:t>
            </w:r>
            <w:r w:rsidRPr="0043782B">
              <w:rPr>
                <w:rFonts w:ascii="Times New Roman" w:hAnsi="Times New Roman"/>
                <w:b/>
                <w:color w:val="000000"/>
                <w:sz w:val="18"/>
                <w:szCs w:val="18"/>
              </w:rPr>
              <w:t xml:space="preserve"> Umum Perangkat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9" w14:textId="2732AF88" w:rsidR="004123F9" w:rsidRPr="00B54548" w:rsidRDefault="00B54548" w:rsidP="004123F9">
            <w:pPr>
              <w:spacing w:line="276" w:lineRule="auto"/>
              <w:ind w:left="0" w:right="109"/>
              <w:jc w:val="right"/>
              <w:rPr>
                <w:rFonts w:ascii="Times New Roman" w:hAnsi="Times New Roman"/>
                <w:b/>
                <w:color w:val="000000"/>
                <w:sz w:val="18"/>
                <w:szCs w:val="18"/>
                <w:lang w:val="en-US"/>
              </w:rPr>
            </w:pPr>
            <w:r>
              <w:rPr>
                <w:rFonts w:ascii="Times New Roman" w:hAnsi="Times New Roman"/>
                <w:b/>
                <w:color w:val="000000"/>
                <w:sz w:val="18"/>
                <w:szCs w:val="18"/>
                <w:lang w:val="en-US"/>
              </w:rPr>
              <w:t>112.503.000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A" w14:textId="28AA6AE3" w:rsidR="004123F9" w:rsidRPr="0043782B" w:rsidRDefault="00133500" w:rsidP="004123F9">
            <w:pPr>
              <w:spacing w:line="276" w:lineRule="auto"/>
              <w:ind w:left="33"/>
              <w:jc w:val="right"/>
              <w:rPr>
                <w:rFonts w:ascii="Times New Roman" w:hAnsi="Times New Roman"/>
                <w:b/>
                <w:color w:val="000000"/>
                <w:sz w:val="18"/>
                <w:szCs w:val="18"/>
              </w:rPr>
            </w:pPr>
            <w:r w:rsidRPr="00133500">
              <w:rPr>
                <w:rFonts w:ascii="Times New Roman" w:hAnsi="Times New Roman"/>
                <w:b/>
                <w:color w:val="000000"/>
                <w:sz w:val="18"/>
                <w:szCs w:val="18"/>
              </w:rPr>
              <w:t>107.127.900,00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B" w14:textId="647FAF18" w:rsidR="004123F9" w:rsidRPr="00FC470B" w:rsidRDefault="00FC470B" w:rsidP="004123F9">
            <w:pPr>
              <w:spacing w:line="276" w:lineRule="auto"/>
              <w:ind w:left="-108"/>
              <w:jc w:val="right"/>
              <w:rPr>
                <w:rFonts w:ascii="Times New Roman" w:hAnsi="Times New Roman"/>
                <w:b/>
                <w:color w:val="000000"/>
                <w:sz w:val="18"/>
                <w:szCs w:val="18"/>
                <w:lang w:val="en-US"/>
              </w:rPr>
            </w:pPr>
            <w:r>
              <w:rPr>
                <w:rFonts w:ascii="Times New Roman" w:hAnsi="Times New Roman"/>
                <w:b/>
                <w:color w:val="000000"/>
                <w:sz w:val="18"/>
                <w:szCs w:val="18"/>
                <w:lang w:val="en-US"/>
              </w:rPr>
              <w:t>95,22</w:t>
            </w:r>
          </w:p>
        </w:tc>
      </w:tr>
      <w:tr w:rsidR="004123F9" w:rsidRPr="008B0DCC" w14:paraId="3B0F03D2"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D" w14:textId="77777777" w:rsidR="004123F9" w:rsidRPr="00496317" w:rsidRDefault="004123F9" w:rsidP="004123F9">
            <w:pPr>
              <w:spacing w:line="276" w:lineRule="auto"/>
              <w:ind w:hanging="357"/>
              <w:jc w:val="left"/>
              <w:rPr>
                <w:rFonts w:ascii="Times New Roman" w:hAnsi="Times New Roman"/>
                <w:color w:val="000000"/>
                <w:sz w:val="18"/>
                <w:szCs w:val="18"/>
                <w:lang w:val="en-US"/>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6.01</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3B0F03CE" w14:textId="77777777" w:rsidR="004123F9" w:rsidRPr="00496317" w:rsidRDefault="004123F9" w:rsidP="0020575C">
            <w:pPr>
              <w:spacing w:line="276" w:lineRule="auto"/>
              <w:ind w:left="0"/>
              <w:jc w:val="left"/>
              <w:rPr>
                <w:rFonts w:ascii="Times New Roman" w:hAnsi="Times New Roman"/>
                <w:color w:val="000000"/>
                <w:sz w:val="18"/>
                <w:szCs w:val="18"/>
              </w:rPr>
            </w:pPr>
            <w:r>
              <w:rPr>
                <w:rFonts w:ascii="Times New Roman" w:hAnsi="Times New Roman"/>
                <w:color w:val="000000"/>
                <w:sz w:val="18"/>
                <w:szCs w:val="18"/>
              </w:rPr>
              <w:t xml:space="preserve">Penyediaan Komponen </w:t>
            </w:r>
            <w:r>
              <w:rPr>
                <w:rFonts w:ascii="Times New Roman" w:hAnsi="Times New Roman"/>
                <w:color w:val="000000"/>
                <w:sz w:val="18"/>
                <w:szCs w:val="18"/>
                <w:lang w:eastAsia="id-ID"/>
              </w:rPr>
              <w:t>Instalasi</w:t>
            </w:r>
            <w:r>
              <w:rPr>
                <w:rFonts w:ascii="Times New Roman" w:hAnsi="Times New Roman"/>
                <w:color w:val="000000"/>
                <w:sz w:val="18"/>
                <w:szCs w:val="18"/>
              </w:rPr>
              <w:t xml:space="preserve"> Listrik/Penerangan Bangunan Kantor</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CF" w14:textId="7186AEFD" w:rsidR="004123F9" w:rsidRPr="00B54548" w:rsidRDefault="00B54548" w:rsidP="004123F9">
            <w:pPr>
              <w:spacing w:line="276" w:lineRule="auto"/>
              <w:ind w:left="0" w:right="109"/>
              <w:jc w:val="right"/>
              <w:rPr>
                <w:rFonts w:ascii="Times New Roman" w:hAnsi="Times New Roman"/>
                <w:color w:val="000000"/>
                <w:sz w:val="18"/>
                <w:szCs w:val="18"/>
                <w:lang w:val="en-US"/>
              </w:rPr>
            </w:pPr>
            <w:r>
              <w:rPr>
                <w:rFonts w:ascii="Times New Roman" w:hAnsi="Times New Roman"/>
                <w:color w:val="000000"/>
                <w:sz w:val="18"/>
                <w:szCs w:val="18"/>
                <w:lang w:val="en-US"/>
              </w:rPr>
              <w:t>9.400.000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0" w14:textId="22873A09" w:rsidR="004123F9" w:rsidRPr="00496317" w:rsidRDefault="006E3D46" w:rsidP="004123F9">
            <w:pPr>
              <w:spacing w:line="276" w:lineRule="auto"/>
              <w:jc w:val="right"/>
              <w:rPr>
                <w:rFonts w:ascii="Times New Roman" w:hAnsi="Times New Roman"/>
                <w:color w:val="000000"/>
                <w:sz w:val="18"/>
                <w:szCs w:val="18"/>
              </w:rPr>
            </w:pPr>
            <w:r w:rsidRPr="006E3D46">
              <w:rPr>
                <w:rFonts w:ascii="Times New Roman" w:hAnsi="Times New Roman"/>
                <w:color w:val="000000"/>
                <w:sz w:val="18"/>
                <w:szCs w:val="18"/>
              </w:rPr>
              <w:t>9.386.000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1" w14:textId="1C0C9CE3" w:rsidR="004123F9" w:rsidRPr="00FA0670" w:rsidRDefault="00FA0670" w:rsidP="005E3A3F">
            <w:pPr>
              <w:spacing w:line="276" w:lineRule="auto"/>
              <w:ind w:left="0"/>
              <w:jc w:val="right"/>
              <w:rPr>
                <w:rFonts w:ascii="Times New Roman" w:hAnsi="Times New Roman"/>
                <w:color w:val="000000"/>
                <w:sz w:val="18"/>
                <w:szCs w:val="18"/>
                <w:lang w:val="en-US"/>
              </w:rPr>
            </w:pPr>
            <w:r>
              <w:rPr>
                <w:rFonts w:ascii="Times New Roman" w:hAnsi="Times New Roman"/>
                <w:color w:val="000000"/>
                <w:sz w:val="18"/>
                <w:szCs w:val="18"/>
                <w:lang w:val="en-US"/>
              </w:rPr>
              <w:t>99,85</w:t>
            </w:r>
          </w:p>
        </w:tc>
      </w:tr>
      <w:tr w:rsidR="004123F9" w:rsidRPr="008B0DCC" w14:paraId="3B0F03D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9" w14:textId="77777777" w:rsidR="004123F9" w:rsidRPr="008928B1" w:rsidRDefault="004123F9" w:rsidP="004123F9">
            <w:pPr>
              <w:spacing w:line="276" w:lineRule="auto"/>
              <w:ind w:hanging="357"/>
              <w:jc w:val="left"/>
              <w:rPr>
                <w:rFonts w:ascii="Times New Roman" w:hAnsi="Times New Roman"/>
                <w:color w:val="000000"/>
                <w:sz w:val="18"/>
                <w:szCs w:val="18"/>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6.04</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3B0F03DA" w14:textId="77777777" w:rsidR="004123F9" w:rsidRPr="0043782B" w:rsidRDefault="004123F9" w:rsidP="0020575C">
            <w:pPr>
              <w:spacing w:line="276" w:lineRule="auto"/>
              <w:ind w:left="0"/>
              <w:jc w:val="left"/>
              <w:rPr>
                <w:rFonts w:ascii="Times New Roman" w:hAnsi="Times New Roman"/>
                <w:color w:val="000000"/>
                <w:sz w:val="18"/>
                <w:szCs w:val="18"/>
              </w:rPr>
            </w:pPr>
            <w:r>
              <w:rPr>
                <w:rFonts w:ascii="Times New Roman" w:hAnsi="Times New Roman"/>
                <w:color w:val="000000"/>
                <w:sz w:val="18"/>
                <w:szCs w:val="18"/>
                <w:lang w:eastAsia="id-ID"/>
              </w:rPr>
              <w:t>Penyediaan</w:t>
            </w:r>
            <w:r>
              <w:rPr>
                <w:rFonts w:ascii="Times New Roman" w:hAnsi="Times New Roman"/>
                <w:color w:val="000000"/>
                <w:sz w:val="18"/>
                <w:szCs w:val="18"/>
              </w:rPr>
              <w:t xml:space="preserve"> Bahan logistik kantor</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B" w14:textId="025F6DB4" w:rsidR="004123F9" w:rsidRPr="00061476" w:rsidRDefault="00061476" w:rsidP="004123F9">
            <w:pPr>
              <w:spacing w:line="276" w:lineRule="auto"/>
              <w:ind w:left="0" w:right="109"/>
              <w:jc w:val="right"/>
              <w:rPr>
                <w:rFonts w:ascii="Times New Roman" w:hAnsi="Times New Roman"/>
                <w:color w:val="000000"/>
                <w:sz w:val="18"/>
                <w:szCs w:val="18"/>
                <w:lang w:val="en-US"/>
              </w:rPr>
            </w:pPr>
            <w:r>
              <w:rPr>
                <w:rFonts w:ascii="Times New Roman" w:hAnsi="Times New Roman"/>
                <w:color w:val="000000"/>
                <w:sz w:val="18"/>
                <w:szCs w:val="18"/>
                <w:lang w:val="en-US"/>
              </w:rPr>
              <w:t>39</w:t>
            </w:r>
            <w:r w:rsidR="008403DC">
              <w:rPr>
                <w:rFonts w:ascii="Times New Roman" w:hAnsi="Times New Roman"/>
                <w:color w:val="000000"/>
                <w:sz w:val="18"/>
                <w:szCs w:val="18"/>
                <w:lang w:val="en-US"/>
              </w:rPr>
              <w:t>.393.000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C" w14:textId="3B19CE6C" w:rsidR="004123F9" w:rsidRPr="0043782B" w:rsidRDefault="00CC710D" w:rsidP="004123F9">
            <w:pPr>
              <w:spacing w:line="276" w:lineRule="auto"/>
              <w:ind w:left="33"/>
              <w:jc w:val="right"/>
              <w:rPr>
                <w:rFonts w:ascii="Times New Roman" w:hAnsi="Times New Roman"/>
                <w:color w:val="000000"/>
                <w:sz w:val="18"/>
                <w:szCs w:val="18"/>
              </w:rPr>
            </w:pPr>
            <w:r w:rsidRPr="00CC710D">
              <w:rPr>
                <w:rFonts w:ascii="Times New Roman" w:hAnsi="Times New Roman"/>
                <w:color w:val="000000"/>
                <w:sz w:val="18"/>
                <w:szCs w:val="18"/>
              </w:rPr>
              <w:t>38.131.400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DD" w14:textId="0C00835C" w:rsidR="004123F9" w:rsidRPr="005E3A3F" w:rsidRDefault="005E3A3F" w:rsidP="004123F9">
            <w:pPr>
              <w:spacing w:line="276" w:lineRule="auto"/>
              <w:ind w:left="0"/>
              <w:jc w:val="right"/>
              <w:rPr>
                <w:rFonts w:ascii="Times New Roman" w:hAnsi="Times New Roman"/>
                <w:color w:val="000000"/>
                <w:sz w:val="18"/>
                <w:szCs w:val="18"/>
                <w:lang w:val="en-US"/>
              </w:rPr>
            </w:pPr>
            <w:r>
              <w:rPr>
                <w:rFonts w:ascii="Times New Roman" w:hAnsi="Times New Roman"/>
                <w:color w:val="000000"/>
                <w:sz w:val="18"/>
                <w:szCs w:val="18"/>
                <w:lang w:val="en-US"/>
              </w:rPr>
              <w:t>96,80</w:t>
            </w:r>
          </w:p>
        </w:tc>
      </w:tr>
      <w:tr w:rsidR="004123F9" w:rsidRPr="008B0DCC" w14:paraId="3B0F03E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5" w14:textId="77777777" w:rsidR="004123F9" w:rsidRPr="008928B1" w:rsidRDefault="004123F9" w:rsidP="004123F9">
            <w:pPr>
              <w:spacing w:line="276" w:lineRule="auto"/>
              <w:ind w:left="0"/>
              <w:jc w:val="left"/>
              <w:rPr>
                <w:rFonts w:ascii="Times New Roman" w:hAnsi="Times New Roman"/>
                <w:b/>
                <w:color w:val="000000"/>
                <w:sz w:val="18"/>
                <w:szCs w:val="18"/>
                <w:lang w:eastAsia="id-ID"/>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6.06</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6" w14:textId="77777777" w:rsidR="004123F9" w:rsidRPr="0043782B" w:rsidRDefault="004123F9" w:rsidP="0020575C">
            <w:pPr>
              <w:spacing w:line="276" w:lineRule="auto"/>
              <w:ind w:left="0"/>
              <w:jc w:val="left"/>
              <w:rPr>
                <w:rFonts w:ascii="Times New Roman" w:hAnsi="Times New Roman"/>
                <w:bCs/>
                <w:color w:val="000000"/>
                <w:sz w:val="18"/>
                <w:szCs w:val="18"/>
                <w:lang w:eastAsia="id-ID"/>
              </w:rPr>
            </w:pPr>
            <w:r w:rsidRPr="008403DC">
              <w:rPr>
                <w:rFonts w:ascii="Times New Roman" w:hAnsi="Times New Roman"/>
                <w:color w:val="000000"/>
                <w:sz w:val="18"/>
                <w:szCs w:val="18"/>
              </w:rPr>
              <w:t>Penyediaan</w:t>
            </w:r>
            <w:r>
              <w:rPr>
                <w:rFonts w:ascii="Times New Roman" w:hAnsi="Times New Roman"/>
                <w:bCs/>
                <w:color w:val="000000"/>
                <w:sz w:val="18"/>
                <w:szCs w:val="18"/>
                <w:lang w:eastAsia="id-ID"/>
              </w:rPr>
              <w:t xml:space="preserve"> Bahan Bacaan dan </w:t>
            </w:r>
            <w:r w:rsidRPr="0020575C">
              <w:rPr>
                <w:rFonts w:ascii="Times New Roman" w:hAnsi="Times New Roman"/>
                <w:color w:val="000000"/>
                <w:sz w:val="18"/>
                <w:szCs w:val="18"/>
                <w:lang w:eastAsia="id-ID"/>
              </w:rPr>
              <w:t>Peraturan</w:t>
            </w:r>
            <w:r>
              <w:rPr>
                <w:rFonts w:ascii="Times New Roman" w:hAnsi="Times New Roman"/>
                <w:bCs/>
                <w:color w:val="000000"/>
                <w:sz w:val="18"/>
                <w:szCs w:val="18"/>
                <w:lang w:eastAsia="id-ID"/>
              </w:rPr>
              <w:t xml:space="preserve"> Perundang Undangan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7" w14:textId="10811EAC" w:rsidR="004123F9" w:rsidRPr="00B768F0" w:rsidRDefault="00B768F0" w:rsidP="004123F9">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2.400.000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8" w14:textId="6C0814D7" w:rsidR="004123F9" w:rsidRPr="00DC75FD" w:rsidRDefault="00DC75FD" w:rsidP="004123F9">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2.280.000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9" w14:textId="192B4255" w:rsidR="004123F9" w:rsidRPr="005E3A3F" w:rsidRDefault="005E3A3F" w:rsidP="004123F9">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95,00</w:t>
            </w:r>
          </w:p>
        </w:tc>
      </w:tr>
      <w:tr w:rsidR="004123F9" w:rsidRPr="008B0DCC" w14:paraId="3B0F03F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B" w14:textId="2E051F28" w:rsidR="004123F9" w:rsidRPr="00F1062D" w:rsidRDefault="004123F9" w:rsidP="004123F9">
            <w:pPr>
              <w:spacing w:line="276" w:lineRule="auto"/>
              <w:ind w:left="0"/>
              <w:jc w:val="left"/>
              <w:rPr>
                <w:rFonts w:ascii="Times New Roman" w:hAnsi="Times New Roman"/>
                <w:color w:val="000000"/>
                <w:sz w:val="18"/>
                <w:szCs w:val="18"/>
                <w:lang w:val="en-US" w:eastAsia="id-ID"/>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6.0</w:t>
            </w:r>
            <w:r w:rsidR="00F1062D">
              <w:rPr>
                <w:rFonts w:ascii="Times New Roman" w:hAnsi="Times New Roman"/>
                <w:color w:val="000000"/>
                <w:sz w:val="18"/>
                <w:szCs w:val="16"/>
                <w:lang w:val="en-US" w:eastAsia="id-ID"/>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C" w14:textId="450A9ED5" w:rsidR="004123F9" w:rsidRPr="00F1062D" w:rsidRDefault="00F1062D" w:rsidP="0020575C">
            <w:pPr>
              <w:spacing w:line="276" w:lineRule="auto"/>
              <w:ind w:left="0"/>
              <w:jc w:val="left"/>
              <w:rPr>
                <w:rFonts w:ascii="Times New Roman" w:hAnsi="Times New Roman"/>
                <w:color w:val="000000"/>
                <w:sz w:val="18"/>
                <w:szCs w:val="18"/>
                <w:lang w:val="en-US" w:eastAsia="id-ID"/>
              </w:rPr>
            </w:pPr>
            <w:r>
              <w:rPr>
                <w:rFonts w:ascii="Times New Roman" w:hAnsi="Times New Roman"/>
                <w:color w:val="000000"/>
                <w:sz w:val="18"/>
                <w:szCs w:val="18"/>
                <w:lang w:val="en-US" w:eastAsia="id-ID"/>
              </w:rPr>
              <w:t>Fasilitasi Kunjungan Tamu</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D" w14:textId="749B0EA7" w:rsidR="004123F9" w:rsidRPr="00AA0DD2" w:rsidRDefault="00AA0DD2" w:rsidP="004123F9">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9.600.000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E" w14:textId="350DE639" w:rsidR="004123F9" w:rsidRPr="003B3BBB" w:rsidRDefault="003258AC" w:rsidP="004123F9">
            <w:pPr>
              <w:spacing w:line="276" w:lineRule="auto"/>
              <w:ind w:left="0"/>
              <w:jc w:val="right"/>
              <w:rPr>
                <w:rFonts w:ascii="Times New Roman" w:hAnsi="Times New Roman"/>
                <w:color w:val="000000"/>
                <w:sz w:val="18"/>
                <w:szCs w:val="18"/>
                <w:lang w:eastAsia="id-ID"/>
              </w:rPr>
            </w:pPr>
            <w:r w:rsidRPr="003258AC">
              <w:rPr>
                <w:rFonts w:ascii="Times New Roman" w:hAnsi="Times New Roman"/>
                <w:color w:val="000000"/>
                <w:sz w:val="18"/>
                <w:szCs w:val="18"/>
                <w:lang w:eastAsia="id-ID"/>
              </w:rPr>
              <w:t>9.450.500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EF" w14:textId="2271B009" w:rsidR="004123F9" w:rsidRPr="005E3A3F" w:rsidRDefault="005E3A3F" w:rsidP="004123F9">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98,44</w:t>
            </w:r>
          </w:p>
        </w:tc>
      </w:tr>
      <w:tr w:rsidR="00AA0DD2" w:rsidRPr="008B0DCC" w14:paraId="77E9CB3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7FA3C" w14:textId="0F676CD9" w:rsidR="00AA0DD2" w:rsidRPr="00496317" w:rsidRDefault="00AA0DD2" w:rsidP="00AA0DD2">
            <w:pPr>
              <w:spacing w:line="276" w:lineRule="auto"/>
              <w:ind w:left="0"/>
              <w:jc w:val="left"/>
              <w:rPr>
                <w:rFonts w:ascii="Times New Roman" w:hAnsi="Times New Roman"/>
                <w:color w:val="000000"/>
                <w:sz w:val="18"/>
                <w:szCs w:val="16"/>
                <w:lang w:eastAsia="id-ID"/>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6.09</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7A5AA" w14:textId="0DC7780F" w:rsidR="00AA0DD2" w:rsidRDefault="00AA0DD2" w:rsidP="00AA0DD2">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Penyelenggaraan Rapat Koordinasi dan konsultasi SKPD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B4ABE" w14:textId="1DA32198" w:rsidR="00AA0DD2" w:rsidRPr="00BD265B" w:rsidRDefault="00BD265B" w:rsidP="00AA0DD2">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23.750.000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F28A7" w14:textId="16A5D987" w:rsidR="00AA0DD2" w:rsidRDefault="00451C55" w:rsidP="00AA0DD2">
            <w:pPr>
              <w:spacing w:line="276" w:lineRule="auto"/>
              <w:ind w:left="0"/>
              <w:jc w:val="right"/>
              <w:rPr>
                <w:rFonts w:ascii="Times New Roman" w:hAnsi="Times New Roman"/>
                <w:color w:val="000000"/>
                <w:sz w:val="18"/>
                <w:szCs w:val="18"/>
                <w:lang w:eastAsia="id-ID"/>
              </w:rPr>
            </w:pPr>
            <w:r w:rsidRPr="00451C55">
              <w:rPr>
                <w:rFonts w:ascii="Times New Roman" w:hAnsi="Times New Roman"/>
                <w:color w:val="000000"/>
                <w:sz w:val="18"/>
                <w:szCs w:val="18"/>
                <w:lang w:eastAsia="id-ID"/>
              </w:rPr>
              <w:t>22.320.000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490A" w14:textId="038A9FD2" w:rsidR="00AA0DD2" w:rsidRPr="00CD4345" w:rsidRDefault="00CD4345" w:rsidP="00AA0DD2">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93</w:t>
            </w:r>
            <w:r w:rsidR="00FA0670">
              <w:rPr>
                <w:rFonts w:ascii="Times New Roman" w:hAnsi="Times New Roman"/>
                <w:color w:val="000000"/>
                <w:sz w:val="18"/>
                <w:szCs w:val="18"/>
                <w:lang w:val="en-US" w:eastAsia="id-ID"/>
              </w:rPr>
              <w:t>,98</w:t>
            </w:r>
          </w:p>
        </w:tc>
      </w:tr>
      <w:tr w:rsidR="00AA0DD2" w:rsidRPr="008B0DCC" w14:paraId="3B0F03F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1" w14:textId="7628671B" w:rsidR="00AA0DD2" w:rsidRPr="00AA0DD2" w:rsidRDefault="00AA0DD2" w:rsidP="00AA0DD2">
            <w:pPr>
              <w:spacing w:line="276" w:lineRule="auto"/>
              <w:ind w:left="0"/>
              <w:jc w:val="left"/>
              <w:rPr>
                <w:rFonts w:ascii="Times New Roman" w:hAnsi="Times New Roman"/>
                <w:color w:val="000000"/>
                <w:sz w:val="18"/>
                <w:szCs w:val="18"/>
                <w:lang w:val="en-US" w:eastAsia="id-ID"/>
              </w:rPr>
            </w:pPr>
            <w:r w:rsidRPr="00496317">
              <w:rPr>
                <w:rFonts w:ascii="Times New Roman" w:hAnsi="Times New Roman"/>
                <w:color w:val="000000"/>
                <w:sz w:val="18"/>
                <w:szCs w:val="16"/>
                <w:lang w:eastAsia="id-ID"/>
              </w:rPr>
              <w:t>01.2.0</w:t>
            </w:r>
            <w:r>
              <w:rPr>
                <w:rFonts w:ascii="Times New Roman" w:hAnsi="Times New Roman"/>
                <w:color w:val="000000"/>
                <w:sz w:val="18"/>
                <w:szCs w:val="16"/>
                <w:lang w:eastAsia="id-ID"/>
              </w:rPr>
              <w:t>6.</w:t>
            </w:r>
            <w:r>
              <w:rPr>
                <w:rFonts w:ascii="Times New Roman" w:hAnsi="Times New Roman"/>
                <w:color w:val="000000"/>
                <w:sz w:val="18"/>
                <w:szCs w:val="16"/>
                <w:lang w:val="en-US" w:eastAsia="id-ID"/>
              </w:rPr>
              <w:t>11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2" w14:textId="123C9C38" w:rsidR="00AA0DD2" w:rsidRPr="00BD265B" w:rsidRDefault="00BD265B" w:rsidP="00AA0DD2">
            <w:pPr>
              <w:spacing w:line="276" w:lineRule="auto"/>
              <w:ind w:left="0"/>
              <w:jc w:val="left"/>
              <w:rPr>
                <w:rFonts w:ascii="Times New Roman" w:hAnsi="Times New Roman"/>
                <w:color w:val="000000"/>
                <w:sz w:val="18"/>
                <w:szCs w:val="18"/>
                <w:lang w:val="en-US" w:eastAsia="id-ID"/>
              </w:rPr>
            </w:pPr>
            <w:r>
              <w:rPr>
                <w:rFonts w:ascii="Times New Roman" w:hAnsi="Times New Roman"/>
                <w:color w:val="000000"/>
                <w:sz w:val="18"/>
                <w:szCs w:val="18"/>
                <w:lang w:val="en-US" w:eastAsia="id-ID"/>
              </w:rPr>
              <w:t>Dukungan Pelaksanaan Sistem Pemerintahan Berbasis Elektronik pada SKPD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3" w14:textId="7D6EA95E" w:rsidR="00AA0DD2" w:rsidRPr="00BD265B" w:rsidRDefault="00BD265B" w:rsidP="00AA0DD2">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27.960.000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4" w14:textId="047AC8B1" w:rsidR="00AA0DD2" w:rsidRPr="003B3BBB" w:rsidRDefault="009039E9" w:rsidP="00AA0DD2">
            <w:pPr>
              <w:spacing w:line="276" w:lineRule="auto"/>
              <w:ind w:left="0"/>
              <w:jc w:val="right"/>
              <w:rPr>
                <w:rFonts w:ascii="Times New Roman" w:hAnsi="Times New Roman"/>
                <w:color w:val="000000"/>
                <w:sz w:val="18"/>
                <w:szCs w:val="18"/>
                <w:lang w:eastAsia="id-ID"/>
              </w:rPr>
            </w:pPr>
            <w:r w:rsidRPr="009039E9">
              <w:rPr>
                <w:rFonts w:ascii="Times New Roman" w:hAnsi="Times New Roman"/>
                <w:color w:val="000000"/>
                <w:sz w:val="18"/>
                <w:szCs w:val="18"/>
                <w:lang w:eastAsia="id-ID"/>
              </w:rPr>
              <w:t>25.560.000,00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5" w14:textId="2E1B25DF" w:rsidR="00AA0DD2" w:rsidRPr="00FA0670" w:rsidRDefault="00FA0670" w:rsidP="00AA0DD2">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91,42</w:t>
            </w:r>
          </w:p>
        </w:tc>
      </w:tr>
      <w:tr w:rsidR="00D52EC4" w:rsidRPr="001B4B84" w14:paraId="3B0F03F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7" w14:textId="77777777" w:rsidR="00D52EC4" w:rsidRPr="001B4B84" w:rsidRDefault="00D52EC4" w:rsidP="00D52EC4">
            <w:pPr>
              <w:spacing w:line="276" w:lineRule="auto"/>
              <w:ind w:left="0"/>
              <w:jc w:val="left"/>
              <w:rPr>
                <w:rFonts w:ascii="Times New Roman" w:hAnsi="Times New Roman"/>
                <w:b/>
                <w:color w:val="000000"/>
                <w:sz w:val="18"/>
                <w:szCs w:val="18"/>
                <w:lang w:val="en-US" w:eastAsia="id-ID"/>
              </w:rPr>
            </w:pPr>
            <w:r w:rsidRPr="001B4B84">
              <w:rPr>
                <w:rFonts w:ascii="Times New Roman" w:hAnsi="Times New Roman"/>
                <w:b/>
                <w:color w:val="000000"/>
                <w:sz w:val="18"/>
                <w:szCs w:val="16"/>
                <w:lang w:eastAsia="id-ID"/>
              </w:rPr>
              <w:t>01.2.07</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8" w14:textId="77777777" w:rsidR="00D52EC4" w:rsidRPr="001B4B84" w:rsidRDefault="00D52EC4" w:rsidP="00D52EC4">
            <w:pPr>
              <w:spacing w:line="276" w:lineRule="auto"/>
              <w:ind w:left="0"/>
              <w:jc w:val="left"/>
              <w:rPr>
                <w:rFonts w:ascii="Times New Roman" w:hAnsi="Times New Roman"/>
                <w:b/>
                <w:color w:val="000000"/>
                <w:sz w:val="18"/>
                <w:szCs w:val="18"/>
                <w:lang w:eastAsia="id-ID"/>
              </w:rPr>
            </w:pPr>
            <w:r w:rsidRPr="001B4B84">
              <w:rPr>
                <w:rFonts w:ascii="Times New Roman" w:hAnsi="Times New Roman"/>
                <w:b/>
                <w:color w:val="000000"/>
                <w:sz w:val="18"/>
                <w:szCs w:val="18"/>
                <w:lang w:eastAsia="id-ID"/>
              </w:rPr>
              <w:t>Pengadaan Barang Milik Daerah Penunjang Urusan Pemerintah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9" w14:textId="2657088E" w:rsidR="00D52EC4" w:rsidRPr="001B4B84" w:rsidRDefault="00D52EC4" w:rsidP="00D52EC4">
            <w:pPr>
              <w:spacing w:line="276" w:lineRule="auto"/>
              <w:ind w:left="0" w:right="54"/>
              <w:jc w:val="right"/>
              <w:rPr>
                <w:rFonts w:ascii="Times New Roman" w:hAnsi="Times New Roman"/>
                <w:b/>
                <w:color w:val="000000"/>
                <w:sz w:val="18"/>
                <w:szCs w:val="18"/>
                <w:lang w:eastAsia="id-ID"/>
              </w:rPr>
            </w:pPr>
            <w:r>
              <w:rPr>
                <w:rFonts w:ascii="Times New Roman" w:hAnsi="Times New Roman"/>
                <w:b/>
                <w:color w:val="000000"/>
                <w:sz w:val="18"/>
                <w:szCs w:val="18"/>
                <w:lang w:val="en-US" w:eastAsia="id-ID"/>
              </w:rPr>
              <w:t>204.000.000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A" w14:textId="73EFEDB3" w:rsidR="00D52EC4" w:rsidRPr="001B4B84" w:rsidRDefault="00D52EC4" w:rsidP="00D52EC4">
            <w:pPr>
              <w:spacing w:line="276" w:lineRule="auto"/>
              <w:ind w:left="0"/>
              <w:jc w:val="right"/>
              <w:rPr>
                <w:rFonts w:ascii="Times New Roman" w:hAnsi="Times New Roman"/>
                <w:b/>
                <w:color w:val="000000"/>
                <w:sz w:val="18"/>
                <w:szCs w:val="18"/>
                <w:lang w:eastAsia="id-ID"/>
              </w:rPr>
            </w:pPr>
            <w:r w:rsidRPr="00BB747E">
              <w:rPr>
                <w:rFonts w:ascii="Times New Roman" w:hAnsi="Times New Roman"/>
                <w:b/>
                <w:color w:val="000000"/>
                <w:sz w:val="18"/>
                <w:szCs w:val="18"/>
                <w:lang w:eastAsia="id-ID"/>
              </w:rPr>
              <w:t>199.253.500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B" w14:textId="567EDC1E" w:rsidR="00D52EC4" w:rsidRPr="001B4B84" w:rsidRDefault="00D52EC4" w:rsidP="00D52EC4">
            <w:pPr>
              <w:spacing w:line="276" w:lineRule="auto"/>
              <w:ind w:left="0"/>
              <w:jc w:val="right"/>
              <w:rPr>
                <w:rFonts w:ascii="Times New Roman" w:hAnsi="Times New Roman"/>
                <w:b/>
                <w:color w:val="000000"/>
                <w:sz w:val="18"/>
                <w:szCs w:val="18"/>
                <w:lang w:eastAsia="id-ID"/>
              </w:rPr>
            </w:pPr>
            <w:r>
              <w:rPr>
                <w:rFonts w:ascii="Times New Roman" w:hAnsi="Times New Roman"/>
                <w:b/>
                <w:color w:val="000000"/>
                <w:sz w:val="18"/>
                <w:szCs w:val="18"/>
                <w:lang w:val="en-US" w:eastAsia="id-ID"/>
              </w:rPr>
              <w:t>97,67</w:t>
            </w:r>
          </w:p>
        </w:tc>
      </w:tr>
      <w:tr w:rsidR="00D52EC4" w:rsidRPr="008B0DCC" w14:paraId="3B0F0402"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D" w14:textId="77777777" w:rsidR="00D52EC4" w:rsidRPr="003B3BBB" w:rsidRDefault="00D52EC4" w:rsidP="00D52EC4">
            <w:pPr>
              <w:spacing w:line="276" w:lineRule="auto"/>
              <w:ind w:left="0"/>
              <w:jc w:val="left"/>
              <w:rPr>
                <w:rFonts w:ascii="Times New Roman" w:hAnsi="Times New Roman"/>
                <w:color w:val="000000"/>
                <w:sz w:val="18"/>
                <w:szCs w:val="18"/>
                <w:lang w:val="en-US" w:eastAsia="id-ID"/>
              </w:rPr>
            </w:pPr>
            <w:r w:rsidRPr="003B3BBB">
              <w:rPr>
                <w:rFonts w:ascii="Times New Roman" w:hAnsi="Times New Roman"/>
                <w:color w:val="000000"/>
                <w:sz w:val="18"/>
                <w:szCs w:val="16"/>
                <w:lang w:eastAsia="id-ID"/>
              </w:rPr>
              <w:t>01.2.07</w:t>
            </w:r>
            <w:r>
              <w:rPr>
                <w:rFonts w:ascii="Times New Roman" w:hAnsi="Times New Roman"/>
                <w:color w:val="000000"/>
                <w:sz w:val="18"/>
                <w:szCs w:val="16"/>
                <w:lang w:eastAsia="id-ID"/>
              </w:rPr>
              <w:t>.06</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E"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Pengadaan Peralatan dan Mesin Lainnya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3FF" w14:textId="33AF8B61" w:rsidR="00D52EC4" w:rsidRPr="009C1919" w:rsidRDefault="009C1919"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126.000.000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0" w14:textId="2773D445" w:rsidR="00D52EC4" w:rsidRPr="008928B1" w:rsidRDefault="0014096C" w:rsidP="00D52EC4">
            <w:pPr>
              <w:spacing w:line="276" w:lineRule="auto"/>
              <w:ind w:left="0"/>
              <w:jc w:val="right"/>
              <w:rPr>
                <w:rFonts w:ascii="Times New Roman" w:hAnsi="Times New Roman"/>
                <w:color w:val="000000"/>
                <w:sz w:val="18"/>
                <w:szCs w:val="18"/>
                <w:lang w:val="en-US" w:eastAsia="id-ID"/>
              </w:rPr>
            </w:pPr>
            <w:r w:rsidRPr="0014096C">
              <w:rPr>
                <w:rFonts w:ascii="Times New Roman" w:hAnsi="Times New Roman"/>
                <w:color w:val="000000"/>
                <w:sz w:val="18"/>
                <w:szCs w:val="18"/>
                <w:lang w:val="en-US" w:eastAsia="id-ID"/>
              </w:rPr>
              <w:t>123.107.500,00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1" w14:textId="5B305BF5" w:rsidR="00D52EC4" w:rsidRPr="000056D0" w:rsidRDefault="000056D0"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97,70</w:t>
            </w:r>
          </w:p>
        </w:tc>
      </w:tr>
      <w:tr w:rsidR="00D52EC4" w:rsidRPr="003B3BBB" w14:paraId="27270927"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38597" w14:textId="01D17550" w:rsidR="00D52EC4" w:rsidRPr="002B3E18" w:rsidRDefault="002B3E18" w:rsidP="00D52EC4">
            <w:pPr>
              <w:spacing w:line="276" w:lineRule="auto"/>
              <w:ind w:left="0"/>
              <w:jc w:val="left"/>
              <w:rPr>
                <w:rFonts w:ascii="Times New Roman" w:hAnsi="Times New Roman"/>
                <w:bCs/>
                <w:color w:val="000000"/>
                <w:sz w:val="18"/>
                <w:szCs w:val="16"/>
                <w:lang w:val="en-US" w:eastAsia="id-ID"/>
              </w:rPr>
            </w:pPr>
            <w:r w:rsidRPr="002B3E18">
              <w:rPr>
                <w:rFonts w:ascii="Times New Roman" w:hAnsi="Times New Roman"/>
                <w:bCs/>
                <w:color w:val="000000"/>
                <w:sz w:val="18"/>
                <w:szCs w:val="16"/>
                <w:lang w:eastAsia="id-ID"/>
              </w:rPr>
              <w:t>01.2.07.</w:t>
            </w:r>
            <w:r>
              <w:rPr>
                <w:rFonts w:ascii="Times New Roman" w:hAnsi="Times New Roman"/>
                <w:bCs/>
                <w:color w:val="000000"/>
                <w:sz w:val="18"/>
                <w:szCs w:val="16"/>
                <w:lang w:val="en-US" w:eastAsia="id-ID"/>
              </w:rPr>
              <w:t>10</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8DCC8" w14:textId="20B72E38" w:rsidR="00D52EC4" w:rsidRPr="002B3E18" w:rsidRDefault="002B3E18" w:rsidP="00D52EC4">
            <w:pPr>
              <w:spacing w:line="276" w:lineRule="auto"/>
              <w:ind w:left="0"/>
              <w:jc w:val="lef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Pengadaan Sarana dan Prasarana Gedung kantor dan Bangunan Lainnya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A9FD9" w14:textId="191EA656" w:rsidR="00D52EC4" w:rsidRPr="002B3E18" w:rsidRDefault="009C1919" w:rsidP="00D52EC4">
            <w:pPr>
              <w:spacing w:line="276" w:lineRule="auto"/>
              <w:ind w:left="0" w:right="54"/>
              <w:jc w:val="right"/>
              <w:rPr>
                <w:rFonts w:ascii="Times New Roman" w:hAnsi="Times New Roman"/>
                <w:bCs/>
                <w:color w:val="000000"/>
                <w:sz w:val="18"/>
                <w:szCs w:val="18"/>
                <w:lang w:val="en-US" w:eastAsia="id-ID"/>
              </w:rPr>
            </w:pPr>
            <w:r w:rsidRPr="002B3E18">
              <w:rPr>
                <w:rFonts w:ascii="Times New Roman" w:hAnsi="Times New Roman"/>
                <w:bCs/>
                <w:color w:val="000000"/>
                <w:sz w:val="18"/>
                <w:szCs w:val="18"/>
                <w:lang w:val="en-US" w:eastAsia="id-ID"/>
              </w:rPr>
              <w:t>78.000.000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334B3" w14:textId="1D85CDD4" w:rsidR="00D52EC4" w:rsidRPr="002B3E18" w:rsidRDefault="00507776" w:rsidP="00D52EC4">
            <w:pPr>
              <w:spacing w:line="276" w:lineRule="auto"/>
              <w:ind w:left="0"/>
              <w:jc w:val="right"/>
              <w:rPr>
                <w:rFonts w:ascii="Times New Roman" w:hAnsi="Times New Roman"/>
                <w:bCs/>
                <w:color w:val="000000"/>
                <w:sz w:val="18"/>
                <w:szCs w:val="18"/>
                <w:lang w:eastAsia="id-ID"/>
              </w:rPr>
            </w:pPr>
            <w:r w:rsidRPr="00507776">
              <w:rPr>
                <w:rFonts w:ascii="Times New Roman" w:hAnsi="Times New Roman"/>
                <w:bCs/>
                <w:color w:val="000000"/>
                <w:sz w:val="18"/>
                <w:szCs w:val="18"/>
                <w:lang w:eastAsia="id-ID"/>
              </w:rPr>
              <w:t>76.146.000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9B44E" w14:textId="093169A1" w:rsidR="00D52EC4" w:rsidRPr="00507776" w:rsidRDefault="00507776" w:rsidP="00D52EC4">
            <w:pPr>
              <w:spacing w:line="276" w:lineRule="auto"/>
              <w:ind w:left="0"/>
              <w:jc w:val="righ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97,62</w:t>
            </w:r>
          </w:p>
        </w:tc>
      </w:tr>
      <w:tr w:rsidR="00D52EC4" w:rsidRPr="003B3BBB" w14:paraId="3B0F0408" w14:textId="77777777" w:rsidTr="009C6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3" w14:textId="77777777" w:rsidR="00D52EC4" w:rsidRPr="003B3BBB" w:rsidRDefault="00D52EC4" w:rsidP="00D52EC4">
            <w:pPr>
              <w:spacing w:line="276" w:lineRule="auto"/>
              <w:ind w:left="0"/>
              <w:jc w:val="left"/>
              <w:rPr>
                <w:rFonts w:ascii="Times New Roman" w:hAnsi="Times New Roman"/>
                <w:b/>
                <w:color w:val="000000"/>
                <w:sz w:val="18"/>
                <w:szCs w:val="18"/>
                <w:lang w:val="en-US" w:eastAsia="id-ID"/>
              </w:rPr>
            </w:pPr>
            <w:r w:rsidRPr="003B3BBB">
              <w:rPr>
                <w:rFonts w:ascii="Times New Roman" w:hAnsi="Times New Roman"/>
                <w:b/>
                <w:color w:val="000000"/>
                <w:sz w:val="18"/>
                <w:szCs w:val="16"/>
                <w:lang w:eastAsia="id-ID"/>
              </w:rPr>
              <w:t>01.2.08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4" w14:textId="77777777" w:rsidR="00D52EC4" w:rsidRPr="003B3BBB" w:rsidRDefault="00D52EC4" w:rsidP="00D52EC4">
            <w:pPr>
              <w:spacing w:line="276" w:lineRule="auto"/>
              <w:ind w:left="0"/>
              <w:jc w:val="left"/>
              <w:rPr>
                <w:rFonts w:ascii="Times New Roman" w:hAnsi="Times New Roman"/>
                <w:b/>
                <w:color w:val="000000"/>
                <w:sz w:val="18"/>
                <w:szCs w:val="18"/>
                <w:lang w:eastAsia="id-ID"/>
              </w:rPr>
            </w:pPr>
            <w:r w:rsidRPr="003B3BBB">
              <w:rPr>
                <w:rFonts w:ascii="Times New Roman" w:hAnsi="Times New Roman"/>
                <w:b/>
                <w:color w:val="000000"/>
                <w:sz w:val="18"/>
                <w:szCs w:val="18"/>
                <w:lang w:eastAsia="id-ID"/>
              </w:rPr>
              <w:t>Penyediaan Jasa Penunjang Urusan Pemerintah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5" w14:textId="14B12235" w:rsidR="00D52EC4" w:rsidRPr="00BB747E" w:rsidRDefault="009E0E7C"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430.346.000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6" w14:textId="273BE402" w:rsidR="00D52EC4" w:rsidRPr="003B3BBB" w:rsidRDefault="00382E81" w:rsidP="00D52EC4">
            <w:pPr>
              <w:spacing w:line="276" w:lineRule="auto"/>
              <w:ind w:left="0"/>
              <w:jc w:val="right"/>
              <w:rPr>
                <w:rFonts w:ascii="Times New Roman" w:hAnsi="Times New Roman"/>
                <w:b/>
                <w:color w:val="000000"/>
                <w:sz w:val="18"/>
                <w:szCs w:val="18"/>
                <w:lang w:eastAsia="id-ID"/>
              </w:rPr>
            </w:pPr>
            <w:r w:rsidRPr="00382E81">
              <w:rPr>
                <w:rFonts w:ascii="Times New Roman" w:hAnsi="Times New Roman"/>
                <w:b/>
                <w:color w:val="000000"/>
                <w:sz w:val="18"/>
                <w:szCs w:val="18"/>
                <w:lang w:eastAsia="id-ID"/>
              </w:rPr>
              <w:t>388.631.754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7" w14:textId="7A17F331" w:rsidR="00D52EC4" w:rsidRPr="00D52EC4" w:rsidRDefault="009C6637" w:rsidP="009C6637">
            <w:pPr>
              <w:spacing w:line="276" w:lineRule="auto"/>
              <w:ind w:left="0"/>
              <w:jc w:val="center"/>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90,31</w:t>
            </w:r>
          </w:p>
        </w:tc>
      </w:tr>
      <w:tr w:rsidR="00D52EC4" w:rsidRPr="008B0DCC" w14:paraId="3B0F040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9"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3B3BBB">
              <w:rPr>
                <w:rFonts w:ascii="Times New Roman" w:hAnsi="Times New Roman"/>
                <w:color w:val="000000"/>
                <w:sz w:val="18"/>
                <w:szCs w:val="16"/>
                <w:lang w:eastAsia="id-ID"/>
              </w:rPr>
              <w:t>01.2.0</w:t>
            </w:r>
            <w:r>
              <w:rPr>
                <w:rFonts w:ascii="Times New Roman" w:hAnsi="Times New Roman"/>
                <w:color w:val="000000"/>
                <w:sz w:val="18"/>
                <w:szCs w:val="16"/>
                <w:lang w:eastAsia="id-ID"/>
              </w:rPr>
              <w:t>8.01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A"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Penyediaan Jasa Surat Menyurat</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B" w14:textId="0D21F68E" w:rsidR="00D52EC4" w:rsidRPr="009E0E7C" w:rsidRDefault="009E0E7C"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1.520.000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C" w14:textId="64A66232" w:rsidR="00D52EC4" w:rsidRPr="003B3BBB" w:rsidRDefault="00503FA3" w:rsidP="00D52EC4">
            <w:pPr>
              <w:spacing w:line="276" w:lineRule="auto"/>
              <w:ind w:left="0"/>
              <w:jc w:val="right"/>
              <w:rPr>
                <w:rFonts w:ascii="Times New Roman" w:hAnsi="Times New Roman"/>
                <w:color w:val="000000"/>
                <w:sz w:val="18"/>
                <w:szCs w:val="18"/>
                <w:lang w:eastAsia="id-ID"/>
              </w:rPr>
            </w:pPr>
            <w:r w:rsidRPr="00503FA3">
              <w:rPr>
                <w:rFonts w:ascii="Times New Roman" w:hAnsi="Times New Roman"/>
                <w:color w:val="000000"/>
                <w:sz w:val="18"/>
                <w:szCs w:val="18"/>
                <w:lang w:eastAsia="id-ID"/>
              </w:rPr>
              <w:t>557.850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D" w14:textId="69014956" w:rsidR="00D52EC4" w:rsidRPr="00C9592F" w:rsidRDefault="00C9592F"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36,70</w:t>
            </w:r>
          </w:p>
        </w:tc>
      </w:tr>
      <w:tr w:rsidR="00D52EC4" w:rsidRPr="008B0DCC" w14:paraId="3B0F041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0F"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3B3BBB">
              <w:rPr>
                <w:rFonts w:ascii="Times New Roman" w:hAnsi="Times New Roman"/>
                <w:color w:val="000000"/>
                <w:sz w:val="18"/>
                <w:szCs w:val="16"/>
                <w:lang w:eastAsia="id-ID"/>
              </w:rPr>
              <w:t>01.2.0</w:t>
            </w:r>
            <w:r>
              <w:rPr>
                <w:rFonts w:ascii="Times New Roman" w:hAnsi="Times New Roman"/>
                <w:color w:val="000000"/>
                <w:sz w:val="18"/>
                <w:szCs w:val="16"/>
                <w:lang w:eastAsia="id-ID"/>
              </w:rPr>
              <w:t>8.02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0"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Penyediaan Jasa Komunikasi, Sumber Daya Air dan Listrik</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1" w14:textId="36DD8219" w:rsidR="00D52EC4" w:rsidRPr="00080FCD" w:rsidRDefault="00080FCD"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82.400.000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2" w14:textId="264EA718" w:rsidR="00D52EC4" w:rsidRPr="003B3BBB" w:rsidRDefault="00FA5269" w:rsidP="00D52EC4">
            <w:pPr>
              <w:spacing w:line="276" w:lineRule="auto"/>
              <w:ind w:left="0"/>
              <w:jc w:val="right"/>
              <w:rPr>
                <w:rFonts w:ascii="Times New Roman" w:hAnsi="Times New Roman"/>
                <w:color w:val="000000"/>
                <w:sz w:val="18"/>
                <w:szCs w:val="18"/>
                <w:lang w:eastAsia="id-ID"/>
              </w:rPr>
            </w:pPr>
            <w:r w:rsidRPr="00FA5269">
              <w:rPr>
                <w:rFonts w:ascii="Times New Roman" w:hAnsi="Times New Roman"/>
                <w:color w:val="000000"/>
                <w:sz w:val="18"/>
                <w:szCs w:val="18"/>
                <w:lang w:eastAsia="id-ID"/>
              </w:rPr>
              <w:t>52.332.115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3" w14:textId="335B40DE" w:rsidR="00D52EC4" w:rsidRPr="00C9592F" w:rsidRDefault="00C9592F"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63,51</w:t>
            </w:r>
          </w:p>
        </w:tc>
      </w:tr>
      <w:tr w:rsidR="00D52EC4" w:rsidRPr="008B0DCC" w14:paraId="3B0F041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5"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3B3BBB">
              <w:rPr>
                <w:rFonts w:ascii="Times New Roman" w:hAnsi="Times New Roman"/>
                <w:color w:val="000000"/>
                <w:sz w:val="18"/>
                <w:szCs w:val="16"/>
                <w:lang w:eastAsia="id-ID"/>
              </w:rPr>
              <w:lastRenderedPageBreak/>
              <w:t>01.2.0</w:t>
            </w:r>
            <w:r>
              <w:rPr>
                <w:rFonts w:ascii="Times New Roman" w:hAnsi="Times New Roman"/>
                <w:color w:val="000000"/>
                <w:sz w:val="18"/>
                <w:szCs w:val="16"/>
                <w:lang w:eastAsia="id-ID"/>
              </w:rPr>
              <w:t>8.03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6"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Penyediaan Jasa Peralatan dan Perlengkapan Kantor</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7" w14:textId="6797EA13" w:rsidR="00D52EC4" w:rsidRPr="00080FCD" w:rsidRDefault="00080FCD"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10.000.000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8" w14:textId="3C632684" w:rsidR="00D52EC4" w:rsidRPr="00440B1D" w:rsidRDefault="00440B1D"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9" w14:textId="631CAA1F" w:rsidR="00D52EC4" w:rsidRPr="00C9592F" w:rsidRDefault="00C9592F"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100</w:t>
            </w:r>
          </w:p>
        </w:tc>
      </w:tr>
      <w:tr w:rsidR="00D52EC4" w:rsidRPr="008B0DCC" w14:paraId="3B0F042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B"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3B3BBB">
              <w:rPr>
                <w:rFonts w:ascii="Times New Roman" w:hAnsi="Times New Roman"/>
                <w:color w:val="000000"/>
                <w:sz w:val="18"/>
                <w:szCs w:val="16"/>
                <w:lang w:eastAsia="id-ID"/>
              </w:rPr>
              <w:t>01.2.0</w:t>
            </w:r>
            <w:r>
              <w:rPr>
                <w:rFonts w:ascii="Times New Roman" w:hAnsi="Times New Roman"/>
                <w:color w:val="000000"/>
                <w:sz w:val="18"/>
                <w:szCs w:val="16"/>
                <w:lang w:eastAsia="id-ID"/>
              </w:rPr>
              <w:t>8.04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C"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Penyediaan Jasa Pelayanan Umum Kantor</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D" w14:textId="282B6A66" w:rsidR="00D52EC4" w:rsidRPr="00FC4561" w:rsidRDefault="00FC4561"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336.426.000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E" w14:textId="565F8D66" w:rsidR="00D52EC4" w:rsidRPr="00664646" w:rsidRDefault="006176C8" w:rsidP="00D52EC4">
            <w:pPr>
              <w:spacing w:line="276" w:lineRule="auto"/>
              <w:ind w:left="0"/>
              <w:jc w:val="right"/>
              <w:rPr>
                <w:rFonts w:ascii="Times New Roman" w:hAnsi="Times New Roman"/>
                <w:color w:val="000000"/>
                <w:sz w:val="18"/>
                <w:szCs w:val="18"/>
                <w:lang w:eastAsia="id-ID"/>
              </w:rPr>
            </w:pPr>
            <w:r w:rsidRPr="006176C8">
              <w:rPr>
                <w:rFonts w:ascii="Times New Roman" w:hAnsi="Times New Roman"/>
                <w:color w:val="000000"/>
                <w:sz w:val="18"/>
                <w:szCs w:val="18"/>
                <w:lang w:eastAsia="id-ID"/>
              </w:rPr>
              <w:t>325.741.789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1F" w14:textId="454ED0CC" w:rsidR="00D52EC4" w:rsidRPr="00B55604" w:rsidRDefault="00B55604"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96,82</w:t>
            </w:r>
          </w:p>
        </w:tc>
      </w:tr>
      <w:tr w:rsidR="00D52EC4" w:rsidRPr="00664646" w14:paraId="3B0F042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1" w14:textId="77777777" w:rsidR="00D52EC4" w:rsidRPr="00664646" w:rsidRDefault="00D52EC4" w:rsidP="00D52EC4">
            <w:pPr>
              <w:spacing w:line="276" w:lineRule="auto"/>
              <w:ind w:left="0"/>
              <w:jc w:val="left"/>
              <w:rPr>
                <w:rFonts w:ascii="Times New Roman" w:hAnsi="Times New Roman"/>
                <w:b/>
                <w:color w:val="000000"/>
                <w:sz w:val="18"/>
                <w:szCs w:val="18"/>
                <w:lang w:val="en-US" w:eastAsia="id-ID"/>
              </w:rPr>
            </w:pPr>
            <w:r w:rsidRPr="00664646">
              <w:rPr>
                <w:rFonts w:ascii="Times New Roman" w:hAnsi="Times New Roman"/>
                <w:b/>
                <w:color w:val="000000"/>
                <w:sz w:val="18"/>
                <w:szCs w:val="16"/>
                <w:lang w:eastAsia="id-ID"/>
              </w:rPr>
              <w:t>01.2.09</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2" w14:textId="77777777" w:rsidR="00D52EC4" w:rsidRPr="00664646" w:rsidRDefault="00D52EC4" w:rsidP="00D52EC4">
            <w:pPr>
              <w:spacing w:line="276" w:lineRule="auto"/>
              <w:ind w:left="0"/>
              <w:jc w:val="left"/>
              <w:rPr>
                <w:rFonts w:ascii="Times New Roman" w:hAnsi="Times New Roman"/>
                <w:b/>
                <w:color w:val="000000"/>
                <w:sz w:val="18"/>
                <w:szCs w:val="18"/>
                <w:lang w:eastAsia="id-ID"/>
              </w:rPr>
            </w:pPr>
            <w:r w:rsidRPr="00664646">
              <w:rPr>
                <w:rFonts w:ascii="Times New Roman" w:hAnsi="Times New Roman"/>
                <w:b/>
                <w:color w:val="000000"/>
                <w:sz w:val="18"/>
                <w:szCs w:val="18"/>
                <w:lang w:eastAsia="id-ID"/>
              </w:rPr>
              <w:t>Pemeliharaan Barang Milik Daerah Penunjang Urusan Pemerintah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3" w14:textId="06B3FBAB" w:rsidR="00D52EC4" w:rsidRPr="00C22A48" w:rsidRDefault="00C22A48"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312.304.000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4" w14:textId="334695DA" w:rsidR="00D52EC4" w:rsidRPr="00664646" w:rsidRDefault="005808C6" w:rsidP="00D52EC4">
            <w:pPr>
              <w:spacing w:line="276" w:lineRule="auto"/>
              <w:ind w:left="0"/>
              <w:jc w:val="right"/>
              <w:rPr>
                <w:rFonts w:ascii="Times New Roman" w:hAnsi="Times New Roman"/>
                <w:b/>
                <w:color w:val="000000"/>
                <w:sz w:val="18"/>
                <w:szCs w:val="18"/>
                <w:lang w:eastAsia="id-ID"/>
              </w:rPr>
            </w:pPr>
            <w:r w:rsidRPr="005808C6">
              <w:rPr>
                <w:rFonts w:ascii="Times New Roman" w:hAnsi="Times New Roman"/>
                <w:b/>
                <w:color w:val="000000"/>
                <w:sz w:val="18"/>
                <w:szCs w:val="18"/>
                <w:lang w:eastAsia="id-ID"/>
              </w:rPr>
              <w:t>303.496.101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5" w14:textId="45E18D25" w:rsidR="00D52EC4" w:rsidRPr="00B55604" w:rsidRDefault="00B55604" w:rsidP="00B55604">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97,18</w:t>
            </w:r>
          </w:p>
        </w:tc>
      </w:tr>
      <w:tr w:rsidR="00D52EC4" w:rsidRPr="008B0DCC" w14:paraId="3B0F042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7" w14:textId="77777777" w:rsidR="00D52EC4" w:rsidRPr="00664646" w:rsidRDefault="00D52EC4" w:rsidP="00D52EC4">
            <w:pPr>
              <w:spacing w:line="276" w:lineRule="auto"/>
              <w:ind w:left="0"/>
              <w:jc w:val="left"/>
              <w:rPr>
                <w:rFonts w:ascii="Times New Roman" w:hAnsi="Times New Roman"/>
                <w:color w:val="000000"/>
                <w:sz w:val="18"/>
                <w:szCs w:val="18"/>
                <w:lang w:val="en-US" w:eastAsia="id-ID"/>
              </w:rPr>
            </w:pPr>
            <w:r w:rsidRPr="00664646">
              <w:rPr>
                <w:rFonts w:ascii="Times New Roman" w:hAnsi="Times New Roman"/>
                <w:color w:val="000000"/>
                <w:sz w:val="18"/>
                <w:szCs w:val="16"/>
                <w:lang w:eastAsia="id-ID"/>
              </w:rPr>
              <w:t>01.2.09</w:t>
            </w:r>
            <w:r>
              <w:rPr>
                <w:rFonts w:ascii="Times New Roman" w:hAnsi="Times New Roman"/>
                <w:color w:val="000000"/>
                <w:sz w:val="18"/>
                <w:szCs w:val="16"/>
                <w:lang w:eastAsia="id-ID"/>
              </w:rPr>
              <w:t>.02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8"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 xml:space="preserve">Penyediaan Jasa Pemeliharaan, Biaya Pemeliharaan, Pajak dan Perizinan Kendaraan Dinas Operasional atau Lapangan </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9" w14:textId="4BD472E3" w:rsidR="00D52EC4" w:rsidRPr="00C22A48" w:rsidRDefault="00C22A48"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227.035.000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A" w14:textId="12A6851F" w:rsidR="00D52EC4" w:rsidRPr="00CA03F2" w:rsidRDefault="001C3A92" w:rsidP="00D52EC4">
            <w:pPr>
              <w:spacing w:line="276" w:lineRule="auto"/>
              <w:ind w:left="0"/>
              <w:jc w:val="right"/>
              <w:rPr>
                <w:rFonts w:ascii="Times New Roman" w:hAnsi="Times New Roman"/>
                <w:color w:val="000000"/>
                <w:sz w:val="18"/>
                <w:szCs w:val="18"/>
                <w:lang w:eastAsia="id-ID"/>
              </w:rPr>
            </w:pPr>
            <w:r w:rsidRPr="001C3A92">
              <w:rPr>
                <w:rFonts w:ascii="Times New Roman" w:hAnsi="Times New Roman"/>
                <w:color w:val="000000"/>
                <w:sz w:val="18"/>
                <w:szCs w:val="18"/>
                <w:lang w:eastAsia="id-ID"/>
              </w:rPr>
              <w:t>221.163.101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B" w14:textId="1E84F6B6" w:rsidR="00D52EC4" w:rsidRPr="00B55604" w:rsidRDefault="00B55604"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97,41</w:t>
            </w:r>
          </w:p>
        </w:tc>
      </w:tr>
      <w:tr w:rsidR="00D52EC4" w:rsidRPr="008B0DCC" w14:paraId="3B0F0432"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D"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664646">
              <w:rPr>
                <w:rFonts w:ascii="Times New Roman" w:hAnsi="Times New Roman"/>
                <w:color w:val="000000"/>
                <w:sz w:val="18"/>
                <w:szCs w:val="16"/>
                <w:lang w:eastAsia="id-ID"/>
              </w:rPr>
              <w:t>01.2.09</w:t>
            </w:r>
            <w:r>
              <w:rPr>
                <w:rFonts w:ascii="Times New Roman" w:hAnsi="Times New Roman"/>
                <w:color w:val="000000"/>
                <w:sz w:val="18"/>
                <w:szCs w:val="16"/>
                <w:lang w:eastAsia="id-ID"/>
              </w:rPr>
              <w:t>.06</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E"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Pemeliharaan Peralatan dan Mesin Lainnya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2F" w14:textId="178C6A0B" w:rsidR="00D52EC4" w:rsidRPr="00C22A48" w:rsidRDefault="00C22A48"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25.269.000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0" w14:textId="5585131D" w:rsidR="00D52EC4" w:rsidRPr="002A08C0" w:rsidRDefault="00FC462C" w:rsidP="00D52EC4">
            <w:pPr>
              <w:spacing w:line="276" w:lineRule="auto"/>
              <w:ind w:left="0"/>
              <w:jc w:val="right"/>
              <w:rPr>
                <w:rFonts w:ascii="Times New Roman" w:hAnsi="Times New Roman"/>
                <w:color w:val="000000"/>
                <w:sz w:val="18"/>
                <w:szCs w:val="18"/>
                <w:lang w:eastAsia="id-ID"/>
              </w:rPr>
            </w:pPr>
            <w:r w:rsidRPr="00FC462C">
              <w:rPr>
                <w:rFonts w:ascii="Times New Roman" w:hAnsi="Times New Roman"/>
                <w:color w:val="000000"/>
                <w:sz w:val="18"/>
                <w:szCs w:val="18"/>
                <w:lang w:eastAsia="id-ID"/>
              </w:rPr>
              <w:t>24.569.000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1" w14:textId="59A7F60C" w:rsidR="00D52EC4" w:rsidRPr="00B55604" w:rsidRDefault="00B55604"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97,23</w:t>
            </w:r>
          </w:p>
        </w:tc>
      </w:tr>
      <w:tr w:rsidR="00D52EC4" w:rsidRPr="008B0DCC" w14:paraId="3B0F043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3"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664646">
              <w:rPr>
                <w:rFonts w:ascii="Times New Roman" w:hAnsi="Times New Roman"/>
                <w:color w:val="000000"/>
                <w:sz w:val="18"/>
                <w:szCs w:val="16"/>
                <w:lang w:eastAsia="id-ID"/>
              </w:rPr>
              <w:t>01.2.09</w:t>
            </w:r>
            <w:r>
              <w:rPr>
                <w:rFonts w:ascii="Times New Roman" w:hAnsi="Times New Roman"/>
                <w:color w:val="000000"/>
                <w:sz w:val="18"/>
                <w:szCs w:val="16"/>
                <w:lang w:eastAsia="id-ID"/>
              </w:rPr>
              <w:t>.09</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4"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Pemeliharaan/ Rehabilitasi Gedung Kantor dan Bangunan Lainnya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5" w14:textId="1D34291D" w:rsidR="00D52EC4" w:rsidRPr="00C22A48" w:rsidRDefault="00C22A48"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60.000.000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6" w14:textId="6D6EB973" w:rsidR="00D52EC4" w:rsidRPr="002A08C0" w:rsidRDefault="00794675" w:rsidP="00D52EC4">
            <w:pPr>
              <w:spacing w:line="276" w:lineRule="auto"/>
              <w:ind w:left="0"/>
              <w:jc w:val="right"/>
              <w:rPr>
                <w:rFonts w:ascii="Times New Roman" w:hAnsi="Times New Roman"/>
                <w:color w:val="000000"/>
                <w:sz w:val="18"/>
                <w:szCs w:val="18"/>
                <w:lang w:eastAsia="id-ID"/>
              </w:rPr>
            </w:pPr>
            <w:r w:rsidRPr="00794675">
              <w:rPr>
                <w:rFonts w:ascii="Times New Roman" w:hAnsi="Times New Roman"/>
                <w:color w:val="000000"/>
                <w:sz w:val="18"/>
                <w:szCs w:val="18"/>
                <w:lang w:eastAsia="id-ID"/>
              </w:rPr>
              <w:t>57.764.000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7" w14:textId="36CFD8E1" w:rsidR="00D52EC4" w:rsidRPr="00B55604" w:rsidRDefault="00B55604"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96,27</w:t>
            </w:r>
          </w:p>
        </w:tc>
      </w:tr>
      <w:tr w:rsidR="00D52EC4" w:rsidRPr="00A62869" w14:paraId="3B0F043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9" w14:textId="77777777" w:rsidR="00D52EC4" w:rsidRPr="00365849" w:rsidRDefault="00D52EC4" w:rsidP="00D52EC4">
            <w:pPr>
              <w:spacing w:line="276" w:lineRule="auto"/>
              <w:ind w:left="0"/>
              <w:jc w:val="left"/>
              <w:rPr>
                <w:rFonts w:ascii="Times New Roman" w:hAnsi="Times New Roman"/>
                <w:b/>
                <w:color w:val="000000"/>
                <w:sz w:val="18"/>
                <w:szCs w:val="18"/>
                <w:lang w:val="en-US" w:eastAsia="id-ID"/>
              </w:rPr>
            </w:pPr>
            <w:r w:rsidRPr="00A62869">
              <w:rPr>
                <w:rFonts w:ascii="Times New Roman" w:hAnsi="Times New Roman"/>
                <w:b/>
                <w:color w:val="000000"/>
                <w:sz w:val="18"/>
                <w:szCs w:val="16"/>
                <w:lang w:eastAsia="id-ID"/>
              </w:rPr>
              <w:t>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A" w14:textId="77777777" w:rsidR="00D52EC4" w:rsidRPr="00A62869" w:rsidRDefault="00D52EC4" w:rsidP="00D52EC4">
            <w:pPr>
              <w:spacing w:line="276" w:lineRule="auto"/>
              <w:ind w:left="0"/>
              <w:jc w:val="left"/>
              <w:rPr>
                <w:rFonts w:ascii="Times New Roman" w:hAnsi="Times New Roman"/>
                <w:b/>
                <w:color w:val="000000"/>
                <w:sz w:val="18"/>
                <w:szCs w:val="18"/>
                <w:lang w:eastAsia="id-ID"/>
              </w:rPr>
            </w:pPr>
            <w:r w:rsidRPr="00A62869">
              <w:rPr>
                <w:rFonts w:ascii="Times New Roman" w:hAnsi="Times New Roman"/>
                <w:b/>
                <w:color w:val="000000"/>
                <w:sz w:val="18"/>
                <w:szCs w:val="18"/>
                <w:lang w:eastAsia="id-ID"/>
              </w:rPr>
              <w:t>PROGRAM PERENCANAAN, PENGENDALIAN dan EVALUASI PEMBANGUNAN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B" w14:textId="1B4C5EED" w:rsidR="00D52EC4" w:rsidRPr="0003069C" w:rsidRDefault="0003069C"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660.284.000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C" w14:textId="440F4742" w:rsidR="00D52EC4" w:rsidRPr="00A62869" w:rsidRDefault="00A52C65" w:rsidP="00D52EC4">
            <w:pPr>
              <w:spacing w:line="276" w:lineRule="auto"/>
              <w:ind w:left="0"/>
              <w:jc w:val="right"/>
              <w:rPr>
                <w:rFonts w:ascii="Times New Roman" w:hAnsi="Times New Roman"/>
                <w:b/>
                <w:color w:val="000000"/>
                <w:sz w:val="18"/>
                <w:szCs w:val="18"/>
                <w:lang w:eastAsia="id-ID"/>
              </w:rPr>
            </w:pPr>
            <w:r w:rsidRPr="00A52C65">
              <w:rPr>
                <w:rFonts w:ascii="Times New Roman" w:hAnsi="Times New Roman"/>
                <w:b/>
                <w:color w:val="000000"/>
                <w:sz w:val="18"/>
                <w:szCs w:val="18"/>
                <w:lang w:eastAsia="id-ID"/>
              </w:rPr>
              <w:t>518.292.683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D" w14:textId="1DE0E0EA" w:rsidR="00D52EC4" w:rsidRPr="004342B7" w:rsidRDefault="004342B7" w:rsidP="005C66B6">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78,50</w:t>
            </w:r>
          </w:p>
        </w:tc>
      </w:tr>
      <w:tr w:rsidR="00D52EC4" w:rsidRPr="00974DF2" w14:paraId="3B0F044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3F" w14:textId="77777777" w:rsidR="00D52EC4" w:rsidRPr="00974DF2" w:rsidRDefault="00D52EC4" w:rsidP="00D52EC4">
            <w:pPr>
              <w:spacing w:line="276" w:lineRule="auto"/>
              <w:ind w:left="0"/>
              <w:jc w:val="left"/>
              <w:rPr>
                <w:rFonts w:ascii="Times New Roman" w:hAnsi="Times New Roman"/>
                <w:b/>
                <w:color w:val="000000"/>
                <w:sz w:val="18"/>
                <w:szCs w:val="18"/>
                <w:lang w:eastAsia="id-ID"/>
              </w:rPr>
            </w:pPr>
            <w:r w:rsidRPr="00974DF2">
              <w:rPr>
                <w:rFonts w:ascii="Times New Roman" w:hAnsi="Times New Roman"/>
                <w:b/>
                <w:color w:val="000000"/>
                <w:sz w:val="18"/>
                <w:szCs w:val="18"/>
                <w:lang w:eastAsia="id-ID"/>
              </w:rPr>
              <w:t>02.2.01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0" w14:textId="77777777" w:rsidR="00D52EC4" w:rsidRPr="00974DF2" w:rsidRDefault="00D52EC4" w:rsidP="00D52EC4">
            <w:pPr>
              <w:spacing w:line="276" w:lineRule="auto"/>
              <w:ind w:left="0"/>
              <w:jc w:val="left"/>
              <w:rPr>
                <w:rFonts w:ascii="Times New Roman" w:hAnsi="Times New Roman"/>
                <w:b/>
                <w:color w:val="000000"/>
                <w:sz w:val="18"/>
                <w:szCs w:val="18"/>
                <w:lang w:eastAsia="id-ID"/>
              </w:rPr>
            </w:pPr>
            <w:r w:rsidRPr="00974DF2">
              <w:rPr>
                <w:rFonts w:ascii="Times New Roman" w:hAnsi="Times New Roman"/>
                <w:b/>
                <w:color w:val="000000"/>
                <w:sz w:val="18"/>
                <w:szCs w:val="18"/>
                <w:lang w:eastAsia="id-ID"/>
              </w:rPr>
              <w:t>Penyusunan Perencanaan dan Pendanaan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1" w14:textId="37514802" w:rsidR="00D52EC4" w:rsidRPr="0003069C" w:rsidRDefault="0003069C"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445.236.000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2" w14:textId="5F24A193" w:rsidR="00D52EC4" w:rsidRPr="00974DF2" w:rsidRDefault="003F158C" w:rsidP="00D52EC4">
            <w:pPr>
              <w:spacing w:line="276" w:lineRule="auto"/>
              <w:ind w:left="0"/>
              <w:jc w:val="right"/>
              <w:rPr>
                <w:rFonts w:ascii="Times New Roman" w:hAnsi="Times New Roman"/>
                <w:b/>
                <w:color w:val="000000"/>
                <w:sz w:val="18"/>
                <w:szCs w:val="18"/>
                <w:lang w:eastAsia="id-ID"/>
              </w:rPr>
            </w:pPr>
            <w:r w:rsidRPr="003F158C">
              <w:rPr>
                <w:rFonts w:ascii="Times New Roman" w:hAnsi="Times New Roman"/>
                <w:b/>
                <w:color w:val="000000"/>
                <w:sz w:val="18"/>
                <w:szCs w:val="18"/>
                <w:lang w:eastAsia="id-ID"/>
              </w:rPr>
              <w:t>360.620.718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3" w14:textId="03557472" w:rsidR="00D52EC4" w:rsidRPr="005C66B6" w:rsidRDefault="005C66B6" w:rsidP="00D52EC4">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81,00</w:t>
            </w:r>
          </w:p>
        </w:tc>
      </w:tr>
      <w:tr w:rsidR="00D52EC4" w:rsidRPr="009864EB" w14:paraId="3B0F044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5" w14:textId="77777777" w:rsidR="00D52EC4" w:rsidRPr="009864EB" w:rsidRDefault="00D52EC4" w:rsidP="00D52EC4">
            <w:pPr>
              <w:spacing w:line="276" w:lineRule="auto"/>
              <w:ind w:left="0"/>
              <w:jc w:val="left"/>
              <w:rPr>
                <w:rFonts w:ascii="Times New Roman" w:hAnsi="Times New Roman"/>
                <w:color w:val="000000"/>
                <w:sz w:val="18"/>
                <w:szCs w:val="18"/>
                <w:lang w:val="en-US" w:eastAsia="id-ID"/>
              </w:rPr>
            </w:pPr>
            <w:r w:rsidRPr="009864EB">
              <w:rPr>
                <w:rFonts w:ascii="Times New Roman" w:hAnsi="Times New Roman"/>
                <w:color w:val="000000"/>
                <w:sz w:val="18"/>
                <w:szCs w:val="18"/>
                <w:lang w:eastAsia="id-ID"/>
              </w:rPr>
              <w:t>02.2.01</w:t>
            </w:r>
            <w:r>
              <w:rPr>
                <w:rFonts w:ascii="Times New Roman" w:hAnsi="Times New Roman"/>
                <w:color w:val="000000"/>
                <w:sz w:val="18"/>
                <w:szCs w:val="18"/>
                <w:lang w:eastAsia="id-ID"/>
              </w:rPr>
              <w:t>.02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6" w14:textId="77777777" w:rsidR="00D52EC4" w:rsidRPr="009864EB"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Penelaahan Dokumen Perencaan Pembangunan Daerah dengan Dokumen Kebijakan Lainnya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7" w14:textId="751B029A" w:rsidR="00D52EC4" w:rsidRPr="00B57673" w:rsidRDefault="00B57673"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59.850.000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8" w14:textId="0BAF3FE1" w:rsidR="00D52EC4" w:rsidRPr="009864EB" w:rsidRDefault="0094740C" w:rsidP="00D52EC4">
            <w:pPr>
              <w:spacing w:line="276" w:lineRule="auto"/>
              <w:ind w:left="0"/>
              <w:jc w:val="right"/>
              <w:rPr>
                <w:rFonts w:ascii="Times New Roman" w:hAnsi="Times New Roman"/>
                <w:color w:val="000000"/>
                <w:sz w:val="18"/>
                <w:szCs w:val="18"/>
                <w:lang w:eastAsia="id-ID"/>
              </w:rPr>
            </w:pPr>
            <w:r w:rsidRPr="0094740C">
              <w:rPr>
                <w:rFonts w:ascii="Times New Roman" w:hAnsi="Times New Roman"/>
                <w:color w:val="000000"/>
                <w:sz w:val="18"/>
                <w:szCs w:val="18"/>
                <w:lang w:eastAsia="id-ID"/>
              </w:rPr>
              <w:t>46.918.804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9" w14:textId="03F3F30D" w:rsidR="00D52EC4" w:rsidRPr="005C66B6" w:rsidRDefault="005C66B6"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78,39</w:t>
            </w:r>
          </w:p>
        </w:tc>
      </w:tr>
      <w:tr w:rsidR="00D52EC4" w:rsidRPr="008B0DCC" w14:paraId="3B0F045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B"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9864EB">
              <w:rPr>
                <w:rFonts w:ascii="Times New Roman" w:hAnsi="Times New Roman"/>
                <w:color w:val="000000"/>
                <w:sz w:val="18"/>
                <w:szCs w:val="18"/>
                <w:lang w:eastAsia="id-ID"/>
              </w:rPr>
              <w:t>02.2.01</w:t>
            </w:r>
            <w:r>
              <w:rPr>
                <w:rFonts w:ascii="Times New Roman" w:hAnsi="Times New Roman"/>
                <w:color w:val="000000"/>
                <w:sz w:val="18"/>
                <w:szCs w:val="18"/>
                <w:lang w:eastAsia="id-ID"/>
              </w:rPr>
              <w:t>.05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C"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 xml:space="preserve">Pelaksanaan Musrenbang Kabupaten/Kota </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D" w14:textId="03BC9C4A" w:rsidR="00D52EC4" w:rsidRPr="00B57673" w:rsidRDefault="00B57673"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148.200.000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E" w14:textId="4CED6C30" w:rsidR="00D52EC4" w:rsidRPr="009864EB" w:rsidRDefault="003B2ACF" w:rsidP="00D52EC4">
            <w:pPr>
              <w:spacing w:line="276" w:lineRule="auto"/>
              <w:ind w:left="0"/>
              <w:jc w:val="right"/>
              <w:rPr>
                <w:rFonts w:ascii="Times New Roman" w:hAnsi="Times New Roman"/>
                <w:color w:val="000000"/>
                <w:sz w:val="18"/>
                <w:szCs w:val="18"/>
                <w:lang w:eastAsia="id-ID"/>
              </w:rPr>
            </w:pPr>
            <w:r w:rsidRPr="003B2ACF">
              <w:rPr>
                <w:rFonts w:ascii="Times New Roman" w:hAnsi="Times New Roman"/>
                <w:color w:val="000000"/>
                <w:sz w:val="18"/>
                <w:szCs w:val="18"/>
                <w:lang w:eastAsia="id-ID"/>
              </w:rPr>
              <w:t>140.899.500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4F" w14:textId="2F09063A" w:rsidR="00D52EC4" w:rsidRPr="005C66B6" w:rsidRDefault="005C66B6"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95</w:t>
            </w:r>
            <w:r w:rsidR="004342B7">
              <w:rPr>
                <w:rFonts w:ascii="Times New Roman" w:hAnsi="Times New Roman"/>
                <w:color w:val="000000"/>
                <w:sz w:val="18"/>
                <w:szCs w:val="18"/>
                <w:lang w:val="en-US" w:eastAsia="id-ID"/>
              </w:rPr>
              <w:t>,07</w:t>
            </w:r>
          </w:p>
        </w:tc>
      </w:tr>
      <w:tr w:rsidR="00D52EC4" w:rsidRPr="008B0DCC" w14:paraId="3B0F045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1"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9864EB">
              <w:rPr>
                <w:rFonts w:ascii="Times New Roman" w:hAnsi="Times New Roman"/>
                <w:color w:val="000000"/>
                <w:sz w:val="18"/>
                <w:szCs w:val="18"/>
                <w:lang w:eastAsia="id-ID"/>
              </w:rPr>
              <w:t>02.2.01</w:t>
            </w:r>
            <w:r>
              <w:rPr>
                <w:rFonts w:ascii="Times New Roman" w:hAnsi="Times New Roman"/>
                <w:color w:val="000000"/>
                <w:sz w:val="18"/>
                <w:szCs w:val="18"/>
                <w:lang w:eastAsia="id-ID"/>
              </w:rPr>
              <w:t>.07</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2"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Penyusunan dan penetapan Dokumen Perencanaan Pembangunan Daerah Kabupaten/Kota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3" w14:textId="184D39FF" w:rsidR="00D52EC4" w:rsidRPr="00B57673" w:rsidRDefault="00B57673"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237.186.000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4" w14:textId="727F07F3" w:rsidR="00D52EC4" w:rsidRPr="009864EB" w:rsidRDefault="00797A57" w:rsidP="00D52EC4">
            <w:pPr>
              <w:spacing w:line="276" w:lineRule="auto"/>
              <w:ind w:left="0"/>
              <w:jc w:val="right"/>
              <w:rPr>
                <w:rFonts w:ascii="Times New Roman" w:hAnsi="Times New Roman"/>
                <w:color w:val="000000"/>
                <w:sz w:val="18"/>
                <w:szCs w:val="18"/>
                <w:lang w:eastAsia="id-ID"/>
              </w:rPr>
            </w:pPr>
            <w:r w:rsidRPr="00797A57">
              <w:rPr>
                <w:rFonts w:ascii="Times New Roman" w:hAnsi="Times New Roman"/>
                <w:color w:val="000000"/>
                <w:sz w:val="18"/>
                <w:szCs w:val="18"/>
                <w:lang w:eastAsia="id-ID"/>
              </w:rPr>
              <w:t>172.802.414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5" w14:textId="567F7915" w:rsidR="00D52EC4" w:rsidRPr="004342B7" w:rsidRDefault="004342B7"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72,86</w:t>
            </w:r>
          </w:p>
        </w:tc>
      </w:tr>
      <w:tr w:rsidR="00D52EC4" w:rsidRPr="008077DC" w14:paraId="3B0F045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7" w14:textId="77777777" w:rsidR="00D52EC4" w:rsidRPr="008077DC" w:rsidRDefault="00D52EC4" w:rsidP="00D52EC4">
            <w:pPr>
              <w:spacing w:line="276" w:lineRule="auto"/>
              <w:ind w:left="0"/>
              <w:jc w:val="left"/>
              <w:rPr>
                <w:rFonts w:ascii="Times New Roman" w:hAnsi="Times New Roman"/>
                <w:b/>
                <w:color w:val="000000"/>
                <w:sz w:val="18"/>
                <w:szCs w:val="18"/>
                <w:lang w:val="en-US" w:eastAsia="id-ID"/>
              </w:rPr>
            </w:pPr>
            <w:r w:rsidRPr="008077DC">
              <w:rPr>
                <w:rFonts w:ascii="Times New Roman" w:hAnsi="Times New Roman"/>
                <w:b/>
                <w:color w:val="000000"/>
                <w:sz w:val="18"/>
                <w:szCs w:val="18"/>
                <w:lang w:eastAsia="id-ID"/>
              </w:rPr>
              <w:t>02.2.02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8" w14:textId="77777777" w:rsidR="00D52EC4" w:rsidRPr="008077DC" w:rsidRDefault="00D52EC4" w:rsidP="00D52EC4">
            <w:pPr>
              <w:spacing w:line="276" w:lineRule="auto"/>
              <w:ind w:left="0"/>
              <w:jc w:val="left"/>
              <w:rPr>
                <w:rFonts w:ascii="Times New Roman" w:hAnsi="Times New Roman"/>
                <w:b/>
                <w:color w:val="000000"/>
                <w:sz w:val="18"/>
                <w:szCs w:val="18"/>
                <w:lang w:eastAsia="id-ID"/>
              </w:rPr>
            </w:pPr>
            <w:r w:rsidRPr="008077DC">
              <w:rPr>
                <w:rFonts w:ascii="Times New Roman" w:hAnsi="Times New Roman"/>
                <w:b/>
                <w:color w:val="000000"/>
                <w:sz w:val="18"/>
                <w:szCs w:val="18"/>
                <w:lang w:eastAsia="id-ID"/>
              </w:rPr>
              <w:t xml:space="preserve">Analisis Data dan Informasi Pemerintah Perencanaan Bidang Perencanaan Pembangunan Daerah </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9" w14:textId="1F654C19" w:rsidR="00D52EC4" w:rsidRPr="006F7FA4" w:rsidRDefault="006F7FA4"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77.500.000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A" w14:textId="13EC8931" w:rsidR="00D52EC4" w:rsidRPr="008077DC" w:rsidRDefault="008F5CB0" w:rsidP="00D52EC4">
            <w:pPr>
              <w:spacing w:line="276" w:lineRule="auto"/>
              <w:ind w:left="0"/>
              <w:jc w:val="right"/>
              <w:rPr>
                <w:rFonts w:ascii="Times New Roman" w:hAnsi="Times New Roman"/>
                <w:b/>
                <w:color w:val="000000"/>
                <w:sz w:val="18"/>
                <w:szCs w:val="18"/>
                <w:lang w:eastAsia="id-ID"/>
              </w:rPr>
            </w:pPr>
            <w:r w:rsidRPr="008F5CB0">
              <w:rPr>
                <w:rFonts w:ascii="Times New Roman" w:hAnsi="Times New Roman"/>
                <w:b/>
                <w:color w:val="000000"/>
                <w:sz w:val="18"/>
                <w:szCs w:val="18"/>
                <w:lang w:eastAsia="id-ID"/>
              </w:rPr>
              <w:t>62.690.340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B" w14:textId="58DF0BFC" w:rsidR="00D52EC4" w:rsidRPr="008077DC" w:rsidRDefault="00C70246" w:rsidP="00D52EC4">
            <w:pPr>
              <w:spacing w:line="276" w:lineRule="auto"/>
              <w:ind w:left="0"/>
              <w:jc w:val="right"/>
              <w:rPr>
                <w:rFonts w:ascii="Times New Roman" w:hAnsi="Times New Roman"/>
                <w:b/>
                <w:color w:val="000000"/>
                <w:sz w:val="18"/>
                <w:szCs w:val="18"/>
                <w:lang w:eastAsia="id-ID"/>
              </w:rPr>
            </w:pPr>
            <w:r w:rsidRPr="00C70246">
              <w:rPr>
                <w:rFonts w:ascii="Times New Roman" w:hAnsi="Times New Roman"/>
                <w:b/>
                <w:color w:val="000000"/>
                <w:sz w:val="18"/>
                <w:szCs w:val="18"/>
                <w:lang w:eastAsia="id-ID"/>
              </w:rPr>
              <w:t>80,89</w:t>
            </w:r>
          </w:p>
        </w:tc>
      </w:tr>
      <w:tr w:rsidR="00D52EC4" w:rsidRPr="008B0DCC" w14:paraId="3B0F0462"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D" w14:textId="77777777" w:rsidR="00D52EC4" w:rsidRPr="008077DC" w:rsidRDefault="00D52EC4" w:rsidP="00D52EC4">
            <w:pPr>
              <w:spacing w:line="276" w:lineRule="auto"/>
              <w:ind w:left="0"/>
              <w:jc w:val="left"/>
              <w:rPr>
                <w:rFonts w:ascii="Times New Roman" w:hAnsi="Times New Roman"/>
                <w:color w:val="000000"/>
                <w:sz w:val="18"/>
                <w:szCs w:val="18"/>
                <w:lang w:val="en-US" w:eastAsia="id-ID"/>
              </w:rPr>
            </w:pPr>
            <w:r w:rsidRPr="008077DC">
              <w:rPr>
                <w:rFonts w:ascii="Times New Roman" w:hAnsi="Times New Roman"/>
                <w:color w:val="000000"/>
                <w:sz w:val="18"/>
                <w:szCs w:val="18"/>
                <w:lang w:eastAsia="id-ID"/>
              </w:rPr>
              <w:t>02.2.02</w:t>
            </w:r>
            <w:r>
              <w:rPr>
                <w:rFonts w:ascii="Times New Roman" w:hAnsi="Times New Roman"/>
                <w:color w:val="000000"/>
                <w:sz w:val="18"/>
                <w:szCs w:val="18"/>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E"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Analisis Data dan Informasi Perencanaan Pembangunan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5F" w14:textId="1B742B0F" w:rsidR="00D52EC4" w:rsidRPr="008077DC" w:rsidRDefault="006F7FA4"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77.500.000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0" w14:textId="14601C23" w:rsidR="00D52EC4" w:rsidRPr="008077DC" w:rsidRDefault="008F5CB0" w:rsidP="00D52EC4">
            <w:pPr>
              <w:spacing w:line="276" w:lineRule="auto"/>
              <w:ind w:left="0"/>
              <w:jc w:val="right"/>
              <w:rPr>
                <w:rFonts w:ascii="Times New Roman" w:hAnsi="Times New Roman"/>
                <w:color w:val="000000"/>
                <w:sz w:val="18"/>
                <w:szCs w:val="18"/>
                <w:lang w:val="en-US" w:eastAsia="id-ID"/>
              </w:rPr>
            </w:pPr>
            <w:r w:rsidRPr="008F5CB0">
              <w:rPr>
                <w:rFonts w:ascii="Times New Roman" w:hAnsi="Times New Roman"/>
                <w:color w:val="000000"/>
                <w:sz w:val="18"/>
                <w:szCs w:val="18"/>
                <w:lang w:val="en-US" w:eastAsia="id-ID"/>
              </w:rPr>
              <w:t>62.690.340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1" w14:textId="3C71D9EF" w:rsidR="00D52EC4" w:rsidRPr="008077DC" w:rsidRDefault="00C70246"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80,89</w:t>
            </w:r>
          </w:p>
        </w:tc>
      </w:tr>
      <w:tr w:rsidR="00D52EC4" w:rsidRPr="008077DC" w14:paraId="3B0F046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3" w14:textId="77777777" w:rsidR="00D52EC4" w:rsidRPr="008077DC" w:rsidRDefault="00D52EC4" w:rsidP="00D52EC4">
            <w:pPr>
              <w:spacing w:line="276" w:lineRule="auto"/>
              <w:ind w:left="0"/>
              <w:jc w:val="left"/>
              <w:rPr>
                <w:rFonts w:ascii="Times New Roman" w:hAnsi="Times New Roman"/>
                <w:b/>
                <w:color w:val="000000"/>
                <w:sz w:val="18"/>
                <w:szCs w:val="18"/>
                <w:lang w:val="en-US" w:eastAsia="id-ID"/>
              </w:rPr>
            </w:pPr>
            <w:r w:rsidRPr="008077DC">
              <w:rPr>
                <w:rFonts w:ascii="Times New Roman" w:hAnsi="Times New Roman"/>
                <w:b/>
                <w:color w:val="000000"/>
                <w:sz w:val="18"/>
                <w:szCs w:val="18"/>
                <w:lang w:eastAsia="id-ID"/>
              </w:rPr>
              <w:t>02.2.03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4" w14:textId="5A215AAD" w:rsidR="00D52EC4" w:rsidRPr="008077DC" w:rsidRDefault="00D52EC4" w:rsidP="00D52EC4">
            <w:pPr>
              <w:spacing w:line="276" w:lineRule="auto"/>
              <w:ind w:left="0"/>
              <w:jc w:val="left"/>
              <w:rPr>
                <w:rFonts w:ascii="Times New Roman" w:hAnsi="Times New Roman"/>
                <w:b/>
                <w:color w:val="000000"/>
                <w:sz w:val="18"/>
                <w:szCs w:val="18"/>
                <w:lang w:eastAsia="id-ID"/>
              </w:rPr>
            </w:pPr>
            <w:r w:rsidRPr="008077DC">
              <w:rPr>
                <w:rFonts w:ascii="Times New Roman" w:hAnsi="Times New Roman"/>
                <w:b/>
                <w:color w:val="000000"/>
                <w:sz w:val="18"/>
                <w:szCs w:val="18"/>
                <w:lang w:eastAsia="id-ID"/>
              </w:rPr>
              <w:t>Pengendalian, Evaluasi dan Pel</w:t>
            </w:r>
            <w:r w:rsidR="00513E48">
              <w:rPr>
                <w:rFonts w:ascii="Times New Roman" w:hAnsi="Times New Roman"/>
                <w:b/>
                <w:color w:val="000000"/>
                <w:sz w:val="18"/>
                <w:szCs w:val="18"/>
                <w:lang w:val="en-US" w:eastAsia="id-ID"/>
              </w:rPr>
              <w:t>ap</w:t>
            </w:r>
            <w:r w:rsidRPr="008077DC">
              <w:rPr>
                <w:rFonts w:ascii="Times New Roman" w:hAnsi="Times New Roman"/>
                <w:b/>
                <w:color w:val="000000"/>
                <w:sz w:val="18"/>
                <w:szCs w:val="18"/>
                <w:lang w:eastAsia="id-ID"/>
              </w:rPr>
              <w:t>oran Bidang Perencanaan Pembangunan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5" w14:textId="13C85C4B" w:rsidR="00D52EC4" w:rsidRPr="006F7FA4" w:rsidRDefault="006F7FA4"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137.548.000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6" w14:textId="3D591576" w:rsidR="00D52EC4" w:rsidRPr="008077DC" w:rsidRDefault="00D10131" w:rsidP="00D52EC4">
            <w:pPr>
              <w:spacing w:line="276" w:lineRule="auto"/>
              <w:ind w:left="0"/>
              <w:jc w:val="right"/>
              <w:rPr>
                <w:rFonts w:ascii="Times New Roman" w:hAnsi="Times New Roman"/>
                <w:b/>
                <w:color w:val="000000"/>
                <w:sz w:val="18"/>
                <w:szCs w:val="18"/>
                <w:lang w:eastAsia="id-ID"/>
              </w:rPr>
            </w:pPr>
            <w:r w:rsidRPr="00D10131">
              <w:rPr>
                <w:rFonts w:ascii="Times New Roman" w:hAnsi="Times New Roman"/>
                <w:b/>
                <w:color w:val="000000"/>
                <w:sz w:val="18"/>
                <w:szCs w:val="18"/>
                <w:lang w:eastAsia="id-ID"/>
              </w:rPr>
              <w:t>94.981.625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7" w14:textId="07510C47" w:rsidR="00D52EC4" w:rsidRPr="0005232E" w:rsidRDefault="0005232E" w:rsidP="0005232E">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69,05</w:t>
            </w:r>
          </w:p>
        </w:tc>
      </w:tr>
      <w:tr w:rsidR="00D52EC4" w:rsidRPr="008B0DCC" w14:paraId="3B0F046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9" w14:textId="77777777" w:rsidR="00D52EC4" w:rsidRPr="008077DC" w:rsidRDefault="00D52EC4" w:rsidP="00D52EC4">
            <w:pPr>
              <w:spacing w:line="276" w:lineRule="auto"/>
              <w:ind w:left="0"/>
              <w:jc w:val="left"/>
              <w:rPr>
                <w:rFonts w:ascii="Times New Roman" w:hAnsi="Times New Roman"/>
                <w:color w:val="000000"/>
                <w:sz w:val="18"/>
                <w:szCs w:val="18"/>
                <w:lang w:val="en-US" w:eastAsia="id-ID"/>
              </w:rPr>
            </w:pPr>
            <w:r w:rsidRPr="008077DC">
              <w:rPr>
                <w:rFonts w:ascii="Times New Roman" w:hAnsi="Times New Roman"/>
                <w:color w:val="000000"/>
                <w:sz w:val="18"/>
                <w:szCs w:val="18"/>
                <w:lang w:eastAsia="id-ID"/>
              </w:rPr>
              <w:t>02.2.03</w:t>
            </w:r>
            <w:r>
              <w:rPr>
                <w:rFonts w:ascii="Times New Roman" w:hAnsi="Times New Roman"/>
                <w:color w:val="000000"/>
                <w:sz w:val="18"/>
                <w:szCs w:val="18"/>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A"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Pengendalian Perencanaan dan Pelaksanaan Pembangunan Daerah di Kabupaten/Kota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B" w14:textId="2FA08E5D" w:rsidR="00D52EC4" w:rsidRPr="00124C2A" w:rsidRDefault="00124C2A"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94.000.000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C" w14:textId="29B2082C" w:rsidR="00D52EC4" w:rsidRPr="006A419C" w:rsidRDefault="0083209D" w:rsidP="00D52EC4">
            <w:pPr>
              <w:spacing w:line="276" w:lineRule="auto"/>
              <w:ind w:left="0"/>
              <w:jc w:val="right"/>
              <w:rPr>
                <w:rFonts w:ascii="Times New Roman" w:hAnsi="Times New Roman"/>
                <w:color w:val="000000"/>
                <w:sz w:val="18"/>
                <w:szCs w:val="18"/>
                <w:lang w:eastAsia="id-ID"/>
              </w:rPr>
            </w:pPr>
            <w:r w:rsidRPr="0083209D">
              <w:rPr>
                <w:rFonts w:ascii="Times New Roman" w:hAnsi="Times New Roman"/>
                <w:color w:val="000000"/>
                <w:sz w:val="18"/>
                <w:szCs w:val="18"/>
                <w:lang w:eastAsia="id-ID"/>
              </w:rPr>
              <w:t>61.228.080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D" w14:textId="253E19AC" w:rsidR="00D52EC4" w:rsidRPr="0005232E" w:rsidRDefault="0005232E"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65,14</w:t>
            </w:r>
          </w:p>
        </w:tc>
      </w:tr>
      <w:tr w:rsidR="00D52EC4" w:rsidRPr="008B0DCC" w14:paraId="3B0F047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6F"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8077DC">
              <w:rPr>
                <w:rFonts w:ascii="Times New Roman" w:hAnsi="Times New Roman"/>
                <w:color w:val="000000"/>
                <w:sz w:val="18"/>
                <w:szCs w:val="18"/>
                <w:lang w:eastAsia="id-ID"/>
              </w:rPr>
              <w:lastRenderedPageBreak/>
              <w:t>02.2.03</w:t>
            </w:r>
            <w:r>
              <w:rPr>
                <w:rFonts w:ascii="Times New Roman" w:hAnsi="Times New Roman"/>
                <w:color w:val="000000"/>
                <w:sz w:val="18"/>
                <w:szCs w:val="18"/>
                <w:lang w:eastAsia="id-ID"/>
              </w:rPr>
              <w:t>.03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0"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Monitoring, Evaluasi dan Penyusunan Laporan Berkala Pelaksanaan Pembangunan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1" w14:textId="171EFAE6" w:rsidR="00D52EC4" w:rsidRPr="00124C2A" w:rsidRDefault="00124C2A"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43.548.000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2" w14:textId="224E65FC" w:rsidR="00D52EC4" w:rsidRPr="006A419C" w:rsidRDefault="00C60E2A" w:rsidP="00D52EC4">
            <w:pPr>
              <w:spacing w:line="276" w:lineRule="auto"/>
              <w:ind w:left="0"/>
              <w:jc w:val="right"/>
              <w:rPr>
                <w:rFonts w:ascii="Times New Roman" w:hAnsi="Times New Roman"/>
                <w:color w:val="000000"/>
                <w:sz w:val="18"/>
                <w:szCs w:val="18"/>
                <w:lang w:eastAsia="id-ID"/>
              </w:rPr>
            </w:pPr>
            <w:r w:rsidRPr="00C60E2A">
              <w:rPr>
                <w:rFonts w:ascii="Times New Roman" w:hAnsi="Times New Roman"/>
                <w:color w:val="000000"/>
                <w:sz w:val="18"/>
                <w:szCs w:val="18"/>
                <w:lang w:eastAsia="id-ID"/>
              </w:rPr>
              <w:t>33.753.545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3" w14:textId="4D1FA68A" w:rsidR="00D52EC4" w:rsidRPr="0005232E" w:rsidRDefault="0005232E"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77,51</w:t>
            </w:r>
          </w:p>
        </w:tc>
      </w:tr>
      <w:tr w:rsidR="00D52EC4" w:rsidRPr="001155DC" w14:paraId="3B0F047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5" w14:textId="77777777" w:rsidR="00D52EC4" w:rsidRPr="001155DC" w:rsidRDefault="00D52EC4" w:rsidP="00D52EC4">
            <w:pPr>
              <w:spacing w:line="276" w:lineRule="auto"/>
              <w:ind w:left="0"/>
              <w:jc w:val="left"/>
              <w:rPr>
                <w:rFonts w:ascii="Times New Roman" w:hAnsi="Times New Roman"/>
                <w:b/>
                <w:color w:val="000000"/>
                <w:sz w:val="18"/>
                <w:szCs w:val="18"/>
                <w:lang w:val="en-US" w:eastAsia="id-ID"/>
              </w:rPr>
            </w:pPr>
            <w:r w:rsidRPr="001155DC">
              <w:rPr>
                <w:rFonts w:ascii="Times New Roman" w:hAnsi="Times New Roman"/>
                <w:b/>
                <w:color w:val="000000"/>
                <w:sz w:val="18"/>
                <w:szCs w:val="16"/>
                <w:lang w:eastAsia="id-ID"/>
              </w:rPr>
              <w:t>03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6" w14:textId="77777777" w:rsidR="00D52EC4" w:rsidRPr="001155DC" w:rsidRDefault="00D52EC4" w:rsidP="00D52EC4">
            <w:pPr>
              <w:spacing w:line="276" w:lineRule="auto"/>
              <w:ind w:left="0"/>
              <w:jc w:val="left"/>
              <w:rPr>
                <w:rFonts w:ascii="Times New Roman" w:hAnsi="Times New Roman"/>
                <w:b/>
                <w:color w:val="000000"/>
                <w:sz w:val="18"/>
                <w:szCs w:val="18"/>
                <w:lang w:eastAsia="id-ID"/>
              </w:rPr>
            </w:pPr>
            <w:r w:rsidRPr="001155DC">
              <w:rPr>
                <w:rFonts w:ascii="Times New Roman" w:hAnsi="Times New Roman"/>
                <w:b/>
                <w:color w:val="000000"/>
                <w:sz w:val="18"/>
                <w:szCs w:val="18"/>
                <w:lang w:eastAsia="id-ID"/>
              </w:rPr>
              <w:t>PROGRAM KOORDINASI dan SINKRONISASI PERENCANAAN PEMBANGUNAN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7" w14:textId="7A7A3EE5" w:rsidR="00D52EC4" w:rsidRPr="00536C26" w:rsidRDefault="00536C26"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1.240.375.000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8" w14:textId="234AE90F" w:rsidR="00D52EC4" w:rsidRPr="001155DC" w:rsidRDefault="00E12373" w:rsidP="00D52EC4">
            <w:pPr>
              <w:spacing w:line="276" w:lineRule="auto"/>
              <w:ind w:left="0"/>
              <w:jc w:val="right"/>
              <w:rPr>
                <w:rFonts w:ascii="Times New Roman" w:hAnsi="Times New Roman"/>
                <w:b/>
                <w:color w:val="000000"/>
                <w:sz w:val="18"/>
                <w:szCs w:val="18"/>
                <w:lang w:eastAsia="id-ID"/>
              </w:rPr>
            </w:pPr>
            <w:r w:rsidRPr="00E12373">
              <w:rPr>
                <w:rFonts w:ascii="Times New Roman" w:hAnsi="Times New Roman"/>
                <w:b/>
                <w:color w:val="000000"/>
                <w:sz w:val="18"/>
                <w:szCs w:val="18"/>
                <w:lang w:eastAsia="id-ID"/>
              </w:rPr>
              <w:t>1.119.335.181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9" w14:textId="1E05C0D0" w:rsidR="00D52EC4" w:rsidRPr="00BA6F06" w:rsidRDefault="00BA6F06" w:rsidP="00BA6F06">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90,24</w:t>
            </w:r>
          </w:p>
        </w:tc>
      </w:tr>
      <w:tr w:rsidR="00D52EC4" w:rsidRPr="008B0DCC" w14:paraId="3B0F048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B" w14:textId="77777777" w:rsidR="00D52EC4" w:rsidRPr="00F462A2" w:rsidRDefault="00D52EC4" w:rsidP="00D52EC4">
            <w:pPr>
              <w:spacing w:line="276" w:lineRule="auto"/>
              <w:ind w:left="0"/>
              <w:jc w:val="left"/>
              <w:rPr>
                <w:rFonts w:ascii="Times New Roman" w:hAnsi="Times New Roman"/>
                <w:b/>
                <w:color w:val="000000"/>
                <w:sz w:val="18"/>
                <w:szCs w:val="18"/>
                <w:lang w:val="en-US" w:eastAsia="id-ID"/>
              </w:rPr>
            </w:pPr>
            <w:r w:rsidRPr="00F462A2">
              <w:rPr>
                <w:rFonts w:ascii="Times New Roman" w:hAnsi="Times New Roman"/>
                <w:b/>
                <w:color w:val="000000"/>
                <w:sz w:val="18"/>
                <w:szCs w:val="18"/>
                <w:lang w:eastAsia="id-ID"/>
              </w:rPr>
              <w:t>03.2.01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C"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sidRPr="00F462A2">
              <w:rPr>
                <w:rFonts w:ascii="Times New Roman" w:hAnsi="Times New Roman"/>
                <w:b/>
                <w:color w:val="000000"/>
                <w:sz w:val="18"/>
                <w:szCs w:val="18"/>
                <w:lang w:eastAsia="id-ID"/>
              </w:rPr>
              <w:t>Koordinasi Perencanaan Bidang Pemerintahan dan Pembangunan Manusia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D" w14:textId="0CD1F1A9" w:rsidR="00D52EC4" w:rsidRPr="00536C26" w:rsidRDefault="00536C26"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671.275.000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E" w14:textId="7BB116EA" w:rsidR="00D52EC4" w:rsidRPr="00F462A2" w:rsidRDefault="00705439" w:rsidP="00D52EC4">
            <w:pPr>
              <w:spacing w:line="276" w:lineRule="auto"/>
              <w:ind w:left="0"/>
              <w:jc w:val="right"/>
              <w:rPr>
                <w:rFonts w:ascii="Times New Roman" w:hAnsi="Times New Roman"/>
                <w:b/>
                <w:color w:val="000000"/>
                <w:sz w:val="18"/>
                <w:szCs w:val="18"/>
                <w:lang w:eastAsia="id-ID"/>
              </w:rPr>
            </w:pPr>
            <w:r w:rsidRPr="00705439">
              <w:rPr>
                <w:rFonts w:ascii="Times New Roman" w:hAnsi="Times New Roman"/>
                <w:b/>
                <w:color w:val="000000"/>
                <w:sz w:val="18"/>
                <w:szCs w:val="18"/>
                <w:lang w:eastAsia="id-ID"/>
              </w:rPr>
              <w:t>595.256.712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7F" w14:textId="43207989" w:rsidR="00D52EC4" w:rsidRPr="00BA6F06" w:rsidRDefault="00BA6F06" w:rsidP="00D52EC4">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88,68</w:t>
            </w:r>
          </w:p>
        </w:tc>
      </w:tr>
      <w:tr w:rsidR="00D52EC4" w:rsidRPr="008B0DCC" w14:paraId="3B0F048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1" w14:textId="77777777" w:rsidR="00D52EC4" w:rsidRPr="002B361B" w:rsidRDefault="00D52EC4" w:rsidP="00D52EC4">
            <w:pPr>
              <w:spacing w:line="276" w:lineRule="auto"/>
              <w:ind w:left="0"/>
              <w:jc w:val="left"/>
              <w:rPr>
                <w:rFonts w:ascii="Times New Roman" w:hAnsi="Times New Roman"/>
                <w:color w:val="000000"/>
                <w:sz w:val="18"/>
                <w:szCs w:val="18"/>
                <w:lang w:val="en-US" w:eastAsia="id-ID"/>
              </w:rPr>
            </w:pPr>
            <w:r w:rsidRPr="002B361B">
              <w:rPr>
                <w:rFonts w:ascii="Times New Roman" w:hAnsi="Times New Roman"/>
                <w:color w:val="000000"/>
                <w:sz w:val="18"/>
                <w:szCs w:val="18"/>
                <w:lang w:eastAsia="id-ID"/>
              </w:rPr>
              <w:t>03.2.01</w:t>
            </w:r>
            <w:r>
              <w:rPr>
                <w:rFonts w:ascii="Times New Roman" w:hAnsi="Times New Roman"/>
                <w:color w:val="000000"/>
                <w:sz w:val="18"/>
                <w:szCs w:val="18"/>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2"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Penyusunan Dokumen Perencanaan Pembangunan Daerah Bidang Pemerintah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3" w14:textId="71B6229E" w:rsidR="00D52EC4" w:rsidRPr="00967C19" w:rsidRDefault="00967C19"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103.200.000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4" w14:textId="127C3D7C" w:rsidR="00D52EC4" w:rsidRPr="002B361B" w:rsidRDefault="00947A46" w:rsidP="00D52EC4">
            <w:pPr>
              <w:spacing w:line="276" w:lineRule="auto"/>
              <w:ind w:left="0"/>
              <w:jc w:val="right"/>
              <w:rPr>
                <w:rFonts w:ascii="Times New Roman" w:hAnsi="Times New Roman"/>
                <w:color w:val="000000"/>
                <w:sz w:val="18"/>
                <w:szCs w:val="18"/>
                <w:lang w:eastAsia="id-ID"/>
              </w:rPr>
            </w:pPr>
            <w:r w:rsidRPr="00947A46">
              <w:rPr>
                <w:rFonts w:ascii="Times New Roman" w:hAnsi="Times New Roman"/>
                <w:color w:val="000000"/>
                <w:sz w:val="18"/>
                <w:szCs w:val="18"/>
                <w:lang w:eastAsia="id-ID"/>
              </w:rPr>
              <w:t>99.411.742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5" w14:textId="78F1D7C3" w:rsidR="00D52EC4" w:rsidRPr="00BA6F06" w:rsidRDefault="00BA6F06"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96,33</w:t>
            </w:r>
          </w:p>
        </w:tc>
      </w:tr>
      <w:tr w:rsidR="00D52EC4" w:rsidRPr="008B0DCC" w14:paraId="3B0F048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7"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2B361B">
              <w:rPr>
                <w:rFonts w:ascii="Times New Roman" w:hAnsi="Times New Roman"/>
                <w:color w:val="000000"/>
                <w:sz w:val="18"/>
                <w:szCs w:val="18"/>
                <w:lang w:eastAsia="id-ID"/>
              </w:rPr>
              <w:t>03.2.01</w:t>
            </w:r>
            <w:r>
              <w:rPr>
                <w:rFonts w:ascii="Times New Roman" w:hAnsi="Times New Roman"/>
                <w:color w:val="000000"/>
                <w:sz w:val="18"/>
                <w:szCs w:val="18"/>
                <w:lang w:eastAsia="id-ID"/>
              </w:rPr>
              <w:t>.05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8"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Penyusunan Dokumen Perencanaan Pembangunan Daerah Bidang Pembangunan Manusia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9" w14:textId="11C216EF" w:rsidR="00D52EC4" w:rsidRPr="00967C19" w:rsidRDefault="00967C19"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54.250.000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A" w14:textId="5C8C8F17" w:rsidR="00D52EC4" w:rsidRPr="002B361B" w:rsidRDefault="0090228C" w:rsidP="00D52EC4">
            <w:pPr>
              <w:spacing w:line="276" w:lineRule="auto"/>
              <w:ind w:left="0"/>
              <w:jc w:val="right"/>
              <w:rPr>
                <w:rFonts w:ascii="Times New Roman" w:hAnsi="Times New Roman"/>
                <w:color w:val="000000"/>
                <w:sz w:val="18"/>
                <w:szCs w:val="18"/>
                <w:lang w:eastAsia="id-ID"/>
              </w:rPr>
            </w:pPr>
            <w:r w:rsidRPr="0090228C">
              <w:rPr>
                <w:rFonts w:ascii="Times New Roman" w:hAnsi="Times New Roman"/>
                <w:color w:val="000000"/>
                <w:sz w:val="18"/>
                <w:szCs w:val="18"/>
                <w:lang w:eastAsia="id-ID"/>
              </w:rPr>
              <w:t>53.376.567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B" w14:textId="0E7AF2DD" w:rsidR="00D52EC4" w:rsidRPr="00BA6F06" w:rsidRDefault="00BA6F06"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98,39</w:t>
            </w:r>
          </w:p>
        </w:tc>
      </w:tr>
      <w:tr w:rsidR="00967C19" w:rsidRPr="008B0DCC" w14:paraId="06B623D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B3126" w14:textId="1DD4B66F" w:rsidR="00967C19" w:rsidRPr="00967C19" w:rsidRDefault="00967C19" w:rsidP="00D52EC4">
            <w:pPr>
              <w:spacing w:line="276" w:lineRule="auto"/>
              <w:ind w:left="0"/>
              <w:jc w:val="left"/>
              <w:rPr>
                <w:rFonts w:ascii="Times New Roman" w:hAnsi="Times New Roman"/>
                <w:bCs/>
                <w:color w:val="000000"/>
                <w:sz w:val="18"/>
                <w:szCs w:val="18"/>
                <w:lang w:val="en-US" w:eastAsia="id-ID"/>
              </w:rPr>
            </w:pPr>
            <w:r w:rsidRPr="00967C19">
              <w:rPr>
                <w:rFonts w:ascii="Times New Roman" w:hAnsi="Times New Roman"/>
                <w:bCs/>
                <w:color w:val="000000"/>
                <w:sz w:val="18"/>
                <w:szCs w:val="18"/>
                <w:lang w:eastAsia="id-ID"/>
              </w:rPr>
              <w:t>03.2.01.0</w:t>
            </w:r>
            <w:r>
              <w:rPr>
                <w:rFonts w:ascii="Times New Roman" w:hAnsi="Times New Roman"/>
                <w:bCs/>
                <w:color w:val="000000"/>
                <w:sz w:val="18"/>
                <w:szCs w:val="18"/>
                <w:lang w:val="en-US" w:eastAsia="id-ID"/>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94815" w14:textId="0002DFCE" w:rsidR="00967C19" w:rsidRPr="00967C19" w:rsidRDefault="00967C19" w:rsidP="00D52EC4">
            <w:pPr>
              <w:spacing w:line="276" w:lineRule="auto"/>
              <w:ind w:left="0"/>
              <w:jc w:val="lef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Koordinasi Pelaksanaan Sinergitas</w:t>
            </w:r>
            <w:r w:rsidR="00A1073E">
              <w:rPr>
                <w:rFonts w:ascii="Times New Roman" w:hAnsi="Times New Roman"/>
                <w:bCs/>
                <w:color w:val="000000"/>
                <w:sz w:val="18"/>
                <w:szCs w:val="18"/>
                <w:lang w:val="en-US" w:eastAsia="id-ID"/>
              </w:rPr>
              <w:t xml:space="preserve"> dan Harmonisasi Perencanaan Pembangunan Daerah Bidang Pembangunan Manusia</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F4032" w14:textId="60A919E4" w:rsidR="00967C19" w:rsidRPr="00265D42" w:rsidRDefault="00265D42" w:rsidP="00D52EC4">
            <w:pPr>
              <w:spacing w:line="276" w:lineRule="auto"/>
              <w:ind w:left="0" w:right="54"/>
              <w:jc w:val="righ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513.825.000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E8D96" w14:textId="05D5C60F" w:rsidR="00967C19" w:rsidRPr="00967C19" w:rsidRDefault="001B771F" w:rsidP="00D52EC4">
            <w:pPr>
              <w:spacing w:line="276" w:lineRule="auto"/>
              <w:ind w:left="0"/>
              <w:jc w:val="right"/>
              <w:rPr>
                <w:rFonts w:ascii="Times New Roman" w:hAnsi="Times New Roman"/>
                <w:bCs/>
                <w:color w:val="000000"/>
                <w:sz w:val="18"/>
                <w:szCs w:val="18"/>
                <w:lang w:eastAsia="id-ID"/>
              </w:rPr>
            </w:pPr>
            <w:r w:rsidRPr="001B771F">
              <w:rPr>
                <w:rFonts w:ascii="Times New Roman" w:hAnsi="Times New Roman"/>
                <w:bCs/>
                <w:color w:val="000000"/>
                <w:sz w:val="18"/>
                <w:szCs w:val="18"/>
                <w:lang w:eastAsia="id-ID"/>
              </w:rPr>
              <w:t>442.468.403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AA202" w14:textId="328DA0C6" w:rsidR="00967C19" w:rsidRPr="00BA6F06" w:rsidRDefault="00BA6F06" w:rsidP="00D52EC4">
            <w:pPr>
              <w:spacing w:line="276" w:lineRule="auto"/>
              <w:ind w:left="0"/>
              <w:jc w:val="righ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86,11</w:t>
            </w:r>
          </w:p>
        </w:tc>
      </w:tr>
      <w:tr w:rsidR="00D52EC4" w:rsidRPr="008B0DCC" w14:paraId="3B0F0492"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D"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F462A2">
              <w:rPr>
                <w:rFonts w:ascii="Times New Roman" w:hAnsi="Times New Roman"/>
                <w:b/>
                <w:color w:val="000000"/>
                <w:sz w:val="18"/>
                <w:szCs w:val="18"/>
                <w:lang w:eastAsia="id-ID"/>
              </w:rPr>
              <w:t>03.2.0</w:t>
            </w:r>
            <w:r>
              <w:rPr>
                <w:rFonts w:ascii="Times New Roman" w:hAnsi="Times New Roman"/>
                <w:b/>
                <w:color w:val="000000"/>
                <w:sz w:val="18"/>
                <w:szCs w:val="18"/>
                <w:lang w:eastAsia="id-ID"/>
              </w:rPr>
              <w:t>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E"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sidRPr="00F462A2">
              <w:rPr>
                <w:rFonts w:ascii="Times New Roman" w:hAnsi="Times New Roman"/>
                <w:b/>
                <w:color w:val="000000"/>
                <w:sz w:val="18"/>
                <w:szCs w:val="18"/>
                <w:lang w:eastAsia="id-ID"/>
              </w:rPr>
              <w:t xml:space="preserve">Koordinasi Perencanaan Bidang </w:t>
            </w:r>
            <w:r>
              <w:rPr>
                <w:rFonts w:ascii="Times New Roman" w:hAnsi="Times New Roman"/>
                <w:b/>
                <w:color w:val="000000"/>
                <w:sz w:val="18"/>
                <w:szCs w:val="18"/>
                <w:lang w:eastAsia="id-ID"/>
              </w:rPr>
              <w:t>Perekonomian dan SDA  (Sumber Daya Alam)</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8F" w14:textId="2F3ABC3B" w:rsidR="00D52EC4" w:rsidRPr="00265D42" w:rsidRDefault="00265D42"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203.550.000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0" w14:textId="7077F64E" w:rsidR="00D52EC4" w:rsidRPr="00FA4F3E" w:rsidRDefault="00A854B2" w:rsidP="00D52EC4">
            <w:pPr>
              <w:spacing w:line="276" w:lineRule="auto"/>
              <w:ind w:left="0"/>
              <w:jc w:val="right"/>
              <w:rPr>
                <w:rFonts w:ascii="Times New Roman" w:hAnsi="Times New Roman"/>
                <w:b/>
                <w:color w:val="000000"/>
                <w:sz w:val="18"/>
                <w:szCs w:val="18"/>
                <w:lang w:eastAsia="id-ID"/>
              </w:rPr>
            </w:pPr>
            <w:r w:rsidRPr="00A854B2">
              <w:rPr>
                <w:rFonts w:ascii="Times New Roman" w:hAnsi="Times New Roman"/>
                <w:b/>
                <w:color w:val="000000"/>
                <w:sz w:val="18"/>
                <w:szCs w:val="18"/>
                <w:lang w:eastAsia="id-ID"/>
              </w:rPr>
              <w:t>190.667.450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1" w14:textId="2A914751" w:rsidR="00D52EC4" w:rsidRPr="00992AF3" w:rsidRDefault="00992AF3" w:rsidP="00A32B2E">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93,67</w:t>
            </w:r>
          </w:p>
        </w:tc>
      </w:tr>
      <w:tr w:rsidR="00D52EC4" w:rsidRPr="008B0DCC" w14:paraId="3B0F049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3" w14:textId="77777777" w:rsidR="00D52EC4" w:rsidRPr="00FA4F3E" w:rsidRDefault="00D52EC4" w:rsidP="00D52EC4">
            <w:pPr>
              <w:spacing w:line="276" w:lineRule="auto"/>
              <w:ind w:left="0"/>
              <w:jc w:val="left"/>
              <w:rPr>
                <w:rFonts w:ascii="Times New Roman" w:hAnsi="Times New Roman"/>
                <w:color w:val="000000"/>
                <w:sz w:val="18"/>
                <w:szCs w:val="18"/>
                <w:lang w:val="en-US" w:eastAsia="id-ID"/>
              </w:rPr>
            </w:pPr>
            <w:r w:rsidRPr="00FA4F3E">
              <w:rPr>
                <w:rFonts w:ascii="Times New Roman" w:hAnsi="Times New Roman"/>
                <w:color w:val="000000"/>
                <w:sz w:val="18"/>
                <w:szCs w:val="18"/>
                <w:lang w:eastAsia="id-ID"/>
              </w:rPr>
              <w:t>03.2.0</w:t>
            </w:r>
            <w:r>
              <w:rPr>
                <w:rFonts w:ascii="Times New Roman" w:hAnsi="Times New Roman"/>
                <w:color w:val="000000"/>
                <w:sz w:val="18"/>
                <w:szCs w:val="18"/>
                <w:lang w:eastAsia="id-ID"/>
              </w:rPr>
              <w:t>2.01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4"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Penyusunan Dokumen Perencanaan Pembangunan Daerah Bidang Perekonomian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5" w14:textId="0D89FF22" w:rsidR="00D52EC4" w:rsidRPr="00BD0272" w:rsidRDefault="00BD0272"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45.275.000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6" w14:textId="2CD8C77B" w:rsidR="00D52EC4" w:rsidRPr="00FA4F3E" w:rsidRDefault="00A87210" w:rsidP="00D52EC4">
            <w:pPr>
              <w:spacing w:line="276" w:lineRule="auto"/>
              <w:ind w:left="0"/>
              <w:jc w:val="right"/>
              <w:rPr>
                <w:rFonts w:ascii="Times New Roman" w:hAnsi="Times New Roman"/>
                <w:color w:val="000000"/>
                <w:sz w:val="18"/>
                <w:szCs w:val="18"/>
                <w:lang w:eastAsia="id-ID"/>
              </w:rPr>
            </w:pPr>
            <w:r w:rsidRPr="00A87210">
              <w:rPr>
                <w:rFonts w:ascii="Times New Roman" w:hAnsi="Times New Roman"/>
                <w:color w:val="000000"/>
                <w:sz w:val="18"/>
                <w:szCs w:val="18"/>
                <w:lang w:eastAsia="id-ID"/>
              </w:rPr>
              <w:t>41.528.507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7" w14:textId="5CB6D3C5" w:rsidR="00D52EC4" w:rsidRPr="00A32B2E" w:rsidRDefault="00A32B2E"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91,73</w:t>
            </w:r>
          </w:p>
        </w:tc>
      </w:tr>
      <w:tr w:rsidR="00BD0272" w:rsidRPr="008B0DCC" w14:paraId="31A3EB61"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0E625" w14:textId="0D9B813F" w:rsidR="00BD0272" w:rsidRPr="00650AB8" w:rsidRDefault="00650AB8" w:rsidP="00D52EC4">
            <w:pPr>
              <w:spacing w:line="276" w:lineRule="auto"/>
              <w:ind w:left="0"/>
              <w:jc w:val="left"/>
              <w:rPr>
                <w:rFonts w:ascii="Times New Roman" w:hAnsi="Times New Roman"/>
                <w:color w:val="000000"/>
                <w:sz w:val="18"/>
                <w:szCs w:val="18"/>
                <w:lang w:val="en-US" w:eastAsia="id-ID"/>
              </w:rPr>
            </w:pPr>
            <w:r w:rsidRPr="00650AB8">
              <w:rPr>
                <w:rFonts w:ascii="Times New Roman" w:hAnsi="Times New Roman"/>
                <w:color w:val="000000"/>
                <w:sz w:val="18"/>
                <w:szCs w:val="18"/>
                <w:lang w:eastAsia="id-ID"/>
              </w:rPr>
              <w:t>03.2.02.0</w:t>
            </w:r>
            <w:r>
              <w:rPr>
                <w:rFonts w:ascii="Times New Roman" w:hAnsi="Times New Roman"/>
                <w:color w:val="000000"/>
                <w:sz w:val="18"/>
                <w:szCs w:val="18"/>
                <w:lang w:val="en-US" w:eastAsia="id-ID"/>
              </w:rPr>
              <w:t>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9D29C" w14:textId="057FB1C5" w:rsidR="00BD0272" w:rsidRPr="00650AB8" w:rsidRDefault="00650AB8" w:rsidP="00D52EC4">
            <w:pPr>
              <w:spacing w:line="276" w:lineRule="auto"/>
              <w:ind w:left="0"/>
              <w:jc w:val="left"/>
              <w:rPr>
                <w:rFonts w:ascii="Times New Roman" w:hAnsi="Times New Roman"/>
                <w:color w:val="000000"/>
                <w:sz w:val="18"/>
                <w:szCs w:val="18"/>
                <w:lang w:val="en-US" w:eastAsia="id-ID"/>
              </w:rPr>
            </w:pPr>
            <w:r>
              <w:rPr>
                <w:rFonts w:ascii="Times New Roman" w:hAnsi="Times New Roman"/>
                <w:color w:val="000000"/>
                <w:sz w:val="18"/>
                <w:szCs w:val="18"/>
                <w:lang w:val="en-US" w:eastAsia="id-ID"/>
              </w:rPr>
              <w:t>Koordinasi Pelaksanaan Sinergitas dan Harmonisasi</w:t>
            </w:r>
            <w:r w:rsidR="00E27C9C">
              <w:rPr>
                <w:rFonts w:ascii="Times New Roman" w:hAnsi="Times New Roman"/>
                <w:color w:val="000000"/>
                <w:sz w:val="18"/>
                <w:szCs w:val="18"/>
                <w:lang w:val="en-US" w:eastAsia="id-ID"/>
              </w:rPr>
              <w:t xml:space="preserve"> Perencanaan Pembangunan Daerah Bidang Perekonomian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19B36" w14:textId="3EE0DB26" w:rsidR="00BD0272" w:rsidRDefault="00E27C9C" w:rsidP="00E27C9C">
            <w:pPr>
              <w:spacing w:line="276" w:lineRule="auto"/>
              <w:ind w:left="0" w:right="54"/>
              <w:jc w:val="center"/>
              <w:rPr>
                <w:rFonts w:ascii="Times New Roman" w:hAnsi="Times New Roman"/>
                <w:color w:val="000000"/>
                <w:sz w:val="18"/>
                <w:szCs w:val="18"/>
                <w:lang w:val="en-US" w:eastAsia="id-ID"/>
              </w:rPr>
            </w:pPr>
            <w:r>
              <w:rPr>
                <w:rFonts w:ascii="Times New Roman" w:hAnsi="Times New Roman"/>
                <w:color w:val="000000"/>
                <w:sz w:val="18"/>
                <w:szCs w:val="18"/>
                <w:lang w:val="en-US" w:eastAsia="id-ID"/>
              </w:rPr>
              <w:t xml:space="preserve">     113.000.000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C603A" w14:textId="135375D7" w:rsidR="00BD0272" w:rsidRPr="00FA4F3E" w:rsidRDefault="001018BD" w:rsidP="00D52EC4">
            <w:pPr>
              <w:spacing w:line="276" w:lineRule="auto"/>
              <w:ind w:left="0"/>
              <w:jc w:val="right"/>
              <w:rPr>
                <w:rFonts w:ascii="Times New Roman" w:hAnsi="Times New Roman"/>
                <w:color w:val="000000"/>
                <w:sz w:val="18"/>
                <w:szCs w:val="18"/>
                <w:lang w:eastAsia="id-ID"/>
              </w:rPr>
            </w:pPr>
            <w:r w:rsidRPr="001018BD">
              <w:rPr>
                <w:rFonts w:ascii="Times New Roman" w:hAnsi="Times New Roman"/>
                <w:color w:val="000000"/>
                <w:sz w:val="18"/>
                <w:szCs w:val="18"/>
                <w:lang w:eastAsia="id-ID"/>
              </w:rPr>
              <w:t>108.791.479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46357" w14:textId="54DB9C19" w:rsidR="00BD0272" w:rsidRPr="00992AF3" w:rsidRDefault="00992AF3"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96,28</w:t>
            </w:r>
          </w:p>
        </w:tc>
      </w:tr>
      <w:tr w:rsidR="00D52EC4" w:rsidRPr="008B0DCC" w14:paraId="3B0F049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9"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FA4F3E">
              <w:rPr>
                <w:rFonts w:ascii="Times New Roman" w:hAnsi="Times New Roman"/>
                <w:color w:val="000000"/>
                <w:sz w:val="18"/>
                <w:szCs w:val="18"/>
                <w:lang w:eastAsia="id-ID"/>
              </w:rPr>
              <w:t>03.2.0</w:t>
            </w:r>
            <w:r>
              <w:rPr>
                <w:rFonts w:ascii="Times New Roman" w:hAnsi="Times New Roman"/>
                <w:color w:val="000000"/>
                <w:sz w:val="18"/>
                <w:szCs w:val="18"/>
                <w:lang w:eastAsia="id-ID"/>
              </w:rPr>
              <w:t>2.05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A" w14:textId="77777777" w:rsidR="00D52EC4" w:rsidRPr="008928B1" w:rsidRDefault="00D52EC4" w:rsidP="00D52EC4">
            <w:pPr>
              <w:spacing w:line="276" w:lineRule="auto"/>
              <w:ind w:left="0"/>
              <w:jc w:val="left"/>
              <w:rPr>
                <w:rFonts w:ascii="Times New Roman" w:hAnsi="Times New Roman"/>
                <w:color w:val="000000"/>
                <w:sz w:val="18"/>
                <w:szCs w:val="18"/>
                <w:lang w:eastAsia="id-ID"/>
              </w:rPr>
            </w:pPr>
            <w:r>
              <w:rPr>
                <w:rFonts w:ascii="Times New Roman" w:hAnsi="Times New Roman"/>
                <w:color w:val="000000"/>
                <w:sz w:val="18"/>
                <w:szCs w:val="18"/>
                <w:lang w:eastAsia="id-ID"/>
              </w:rPr>
              <w:t>Koordinasi Penyusunan Dokumen Perencanaan Pembangunan Daerah Bidang SDA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B" w14:textId="07C4D136" w:rsidR="00D52EC4" w:rsidRPr="00BD0272" w:rsidRDefault="00BD0272"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45.275.000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C" w14:textId="6D6DBA6E" w:rsidR="00D52EC4" w:rsidRPr="00FA4F3E" w:rsidRDefault="006D73D8" w:rsidP="00D52EC4">
            <w:pPr>
              <w:spacing w:line="276" w:lineRule="auto"/>
              <w:ind w:left="0"/>
              <w:jc w:val="right"/>
              <w:rPr>
                <w:rFonts w:ascii="Times New Roman" w:hAnsi="Times New Roman"/>
                <w:color w:val="000000"/>
                <w:sz w:val="18"/>
                <w:szCs w:val="18"/>
                <w:lang w:eastAsia="id-ID"/>
              </w:rPr>
            </w:pPr>
            <w:r w:rsidRPr="006D73D8">
              <w:rPr>
                <w:rFonts w:ascii="Times New Roman" w:hAnsi="Times New Roman"/>
                <w:color w:val="000000"/>
                <w:sz w:val="18"/>
                <w:szCs w:val="18"/>
                <w:lang w:eastAsia="id-ID"/>
              </w:rPr>
              <w:t>40.347.464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D" w14:textId="6B676F95" w:rsidR="00D52EC4" w:rsidRPr="00992AF3" w:rsidRDefault="00992AF3"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89,12</w:t>
            </w:r>
          </w:p>
        </w:tc>
      </w:tr>
      <w:tr w:rsidR="00D52EC4" w:rsidRPr="008B0DCC" w14:paraId="3B0F04A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9F" w14:textId="77777777" w:rsidR="00D52EC4" w:rsidRDefault="00D52EC4" w:rsidP="00D52EC4">
            <w:pPr>
              <w:spacing w:line="276" w:lineRule="auto"/>
              <w:ind w:left="0"/>
              <w:jc w:val="left"/>
              <w:rPr>
                <w:rFonts w:ascii="Times New Roman" w:hAnsi="Times New Roman"/>
                <w:color w:val="000000"/>
                <w:sz w:val="18"/>
                <w:szCs w:val="18"/>
                <w:lang w:val="en-US" w:eastAsia="id-ID"/>
              </w:rPr>
            </w:pPr>
            <w:r w:rsidRPr="00F462A2">
              <w:rPr>
                <w:rFonts w:ascii="Times New Roman" w:hAnsi="Times New Roman"/>
                <w:b/>
                <w:color w:val="000000"/>
                <w:sz w:val="18"/>
                <w:szCs w:val="18"/>
                <w:lang w:eastAsia="id-ID"/>
              </w:rPr>
              <w:t>03.2.0</w:t>
            </w:r>
            <w:r>
              <w:rPr>
                <w:rFonts w:ascii="Times New Roman" w:hAnsi="Times New Roman"/>
                <w:b/>
                <w:color w:val="000000"/>
                <w:sz w:val="18"/>
                <w:szCs w:val="18"/>
                <w:lang w:eastAsia="id-ID"/>
              </w:rPr>
              <w:t>3</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0" w14:textId="28229640" w:rsidR="00D52EC4" w:rsidRPr="008928B1" w:rsidRDefault="00D52EC4" w:rsidP="00D52EC4">
            <w:pPr>
              <w:spacing w:line="276" w:lineRule="auto"/>
              <w:ind w:left="0"/>
              <w:jc w:val="left"/>
              <w:rPr>
                <w:rFonts w:ascii="Times New Roman" w:hAnsi="Times New Roman"/>
                <w:color w:val="000000"/>
                <w:sz w:val="18"/>
                <w:szCs w:val="18"/>
                <w:lang w:eastAsia="id-ID"/>
              </w:rPr>
            </w:pPr>
            <w:r w:rsidRPr="00F462A2">
              <w:rPr>
                <w:rFonts w:ascii="Times New Roman" w:hAnsi="Times New Roman"/>
                <w:b/>
                <w:color w:val="000000"/>
                <w:sz w:val="18"/>
                <w:szCs w:val="18"/>
                <w:lang w:eastAsia="id-ID"/>
              </w:rPr>
              <w:t xml:space="preserve">Koordinasi Perencanaan Bidang </w:t>
            </w:r>
            <w:r w:rsidR="00A76FCA">
              <w:rPr>
                <w:rFonts w:ascii="Times New Roman" w:hAnsi="Times New Roman"/>
                <w:b/>
                <w:color w:val="000000"/>
                <w:sz w:val="18"/>
                <w:szCs w:val="18"/>
                <w:lang w:val="en-US" w:eastAsia="id-ID"/>
              </w:rPr>
              <w:t>Infrastruktur</w:t>
            </w:r>
            <w:r>
              <w:rPr>
                <w:rFonts w:ascii="Times New Roman" w:hAnsi="Times New Roman"/>
                <w:b/>
                <w:color w:val="000000"/>
                <w:sz w:val="18"/>
                <w:szCs w:val="18"/>
                <w:lang w:eastAsia="id-ID"/>
              </w:rPr>
              <w:t xml:space="preserve"> dan Kewilayahan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1" w14:textId="44D03EA6" w:rsidR="00D52EC4" w:rsidRPr="00FA4F3E" w:rsidRDefault="002422C6"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365.550.000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2" w14:textId="7845B599" w:rsidR="00D52EC4" w:rsidRPr="00FA4F3E" w:rsidRDefault="0080535F" w:rsidP="00D52EC4">
            <w:pPr>
              <w:spacing w:line="276" w:lineRule="auto"/>
              <w:ind w:left="0"/>
              <w:jc w:val="right"/>
              <w:rPr>
                <w:rFonts w:ascii="Times New Roman" w:hAnsi="Times New Roman"/>
                <w:b/>
                <w:color w:val="000000"/>
                <w:sz w:val="18"/>
                <w:szCs w:val="18"/>
                <w:lang w:val="en-US" w:eastAsia="id-ID"/>
              </w:rPr>
            </w:pPr>
            <w:r w:rsidRPr="0080535F">
              <w:rPr>
                <w:rFonts w:ascii="Times New Roman" w:hAnsi="Times New Roman"/>
                <w:b/>
                <w:color w:val="000000"/>
                <w:sz w:val="18"/>
                <w:szCs w:val="18"/>
                <w:lang w:val="en-US" w:eastAsia="id-ID"/>
              </w:rPr>
              <w:t>333.411.019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3" w14:textId="67092670" w:rsidR="00D52EC4" w:rsidRPr="003D7D82" w:rsidRDefault="003D7D82" w:rsidP="003D7D82">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91,21</w:t>
            </w:r>
          </w:p>
        </w:tc>
      </w:tr>
      <w:tr w:rsidR="00D52EC4" w:rsidRPr="00481404" w14:paraId="3B0F04AA"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5" w14:textId="77777777" w:rsidR="00D52EC4" w:rsidRPr="00481404" w:rsidRDefault="00D52EC4" w:rsidP="00D52EC4">
            <w:pPr>
              <w:spacing w:line="276" w:lineRule="auto"/>
              <w:ind w:left="0"/>
              <w:jc w:val="left"/>
              <w:rPr>
                <w:rFonts w:ascii="Times New Roman" w:hAnsi="Times New Roman"/>
                <w:color w:val="000000"/>
                <w:sz w:val="18"/>
                <w:szCs w:val="18"/>
                <w:lang w:eastAsia="id-ID"/>
              </w:rPr>
            </w:pPr>
            <w:r w:rsidRPr="00481404">
              <w:rPr>
                <w:rFonts w:ascii="Times New Roman" w:hAnsi="Times New Roman"/>
                <w:color w:val="000000"/>
                <w:sz w:val="18"/>
                <w:szCs w:val="18"/>
                <w:lang w:eastAsia="id-ID"/>
              </w:rPr>
              <w:t>03.2.03</w:t>
            </w:r>
            <w:r>
              <w:rPr>
                <w:rFonts w:ascii="Times New Roman" w:hAnsi="Times New Roman"/>
                <w:color w:val="000000"/>
                <w:sz w:val="18"/>
                <w:szCs w:val="18"/>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6"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Pr>
                <w:rFonts w:ascii="Times New Roman" w:hAnsi="Times New Roman"/>
                <w:color w:val="000000"/>
                <w:sz w:val="18"/>
                <w:szCs w:val="18"/>
                <w:lang w:eastAsia="id-ID"/>
              </w:rPr>
              <w:t>Koordinasi Penyusunan Dokumen Perencanaan Pembangunan Daerah Bidang Infrastruktur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7" w14:textId="7D0291D5" w:rsidR="00D52EC4" w:rsidRPr="002422C6" w:rsidRDefault="002422C6"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46.850.000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8" w14:textId="4335F7B7" w:rsidR="00D52EC4" w:rsidRPr="00481404" w:rsidRDefault="00FB21FF" w:rsidP="00D52EC4">
            <w:pPr>
              <w:spacing w:line="276" w:lineRule="auto"/>
              <w:ind w:left="0"/>
              <w:jc w:val="right"/>
              <w:rPr>
                <w:rFonts w:ascii="Times New Roman" w:hAnsi="Times New Roman"/>
                <w:color w:val="000000"/>
                <w:sz w:val="18"/>
                <w:szCs w:val="18"/>
                <w:lang w:eastAsia="id-ID"/>
              </w:rPr>
            </w:pPr>
            <w:r w:rsidRPr="00FB21FF">
              <w:rPr>
                <w:rFonts w:ascii="Times New Roman" w:hAnsi="Times New Roman"/>
                <w:color w:val="000000"/>
                <w:sz w:val="18"/>
                <w:szCs w:val="18"/>
                <w:lang w:eastAsia="id-ID"/>
              </w:rPr>
              <w:t>44.631.269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9" w14:textId="41CFDC28" w:rsidR="00D52EC4" w:rsidRPr="003D7D82" w:rsidRDefault="003D7D82"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95,26</w:t>
            </w:r>
          </w:p>
        </w:tc>
      </w:tr>
      <w:tr w:rsidR="00B75625" w:rsidRPr="00481404" w14:paraId="6342747C"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000B8" w14:textId="5CE3A66E" w:rsidR="00B75625" w:rsidRPr="002422C6" w:rsidRDefault="00B75625" w:rsidP="00D52EC4">
            <w:pPr>
              <w:spacing w:line="276" w:lineRule="auto"/>
              <w:ind w:left="0"/>
              <w:jc w:val="left"/>
              <w:rPr>
                <w:rFonts w:ascii="Times New Roman" w:hAnsi="Times New Roman"/>
                <w:color w:val="000000"/>
                <w:sz w:val="18"/>
                <w:szCs w:val="18"/>
                <w:lang w:val="en-US" w:eastAsia="id-ID"/>
              </w:rPr>
            </w:pPr>
            <w:r w:rsidRPr="00B75625">
              <w:rPr>
                <w:rFonts w:ascii="Times New Roman" w:hAnsi="Times New Roman"/>
                <w:color w:val="000000"/>
                <w:sz w:val="18"/>
                <w:szCs w:val="18"/>
                <w:lang w:eastAsia="id-ID"/>
              </w:rPr>
              <w:lastRenderedPageBreak/>
              <w:t>03.2.03.0</w:t>
            </w:r>
            <w:r w:rsidR="002422C6">
              <w:rPr>
                <w:rFonts w:ascii="Times New Roman" w:hAnsi="Times New Roman"/>
                <w:color w:val="000000"/>
                <w:sz w:val="18"/>
                <w:szCs w:val="18"/>
                <w:lang w:val="en-US" w:eastAsia="id-ID"/>
              </w:rPr>
              <w:t>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840C7" w14:textId="37C0194F" w:rsidR="00B75625" w:rsidRPr="00C2358B" w:rsidRDefault="00C2358B" w:rsidP="00D52EC4">
            <w:pPr>
              <w:spacing w:line="276" w:lineRule="auto"/>
              <w:ind w:left="0"/>
              <w:jc w:val="left"/>
              <w:rPr>
                <w:rFonts w:ascii="Times New Roman" w:hAnsi="Times New Roman"/>
                <w:color w:val="000000"/>
                <w:sz w:val="18"/>
                <w:szCs w:val="18"/>
                <w:lang w:val="en-US" w:eastAsia="id-ID"/>
              </w:rPr>
            </w:pPr>
            <w:r>
              <w:rPr>
                <w:rFonts w:ascii="Times New Roman" w:hAnsi="Times New Roman"/>
                <w:color w:val="000000"/>
                <w:sz w:val="18"/>
                <w:szCs w:val="18"/>
                <w:lang w:val="en-US" w:eastAsia="id-ID"/>
              </w:rPr>
              <w:t>Koordinasi Pelaksanaan Sinergitas dan Harmonisasi</w:t>
            </w:r>
            <w:r w:rsidR="00BE3684">
              <w:rPr>
                <w:rFonts w:ascii="Times New Roman" w:hAnsi="Times New Roman"/>
                <w:color w:val="000000"/>
                <w:sz w:val="18"/>
                <w:szCs w:val="18"/>
                <w:lang w:val="en-US" w:eastAsia="id-ID"/>
              </w:rPr>
              <w:t xml:space="preserve"> Perencanaan Pembangunan Daerah Bidang Infrastruktur</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D309" w14:textId="1C36186E" w:rsidR="00B75625" w:rsidRPr="00C2358B" w:rsidRDefault="00C2358B" w:rsidP="00D52EC4">
            <w:pPr>
              <w:spacing w:line="276" w:lineRule="auto"/>
              <w:ind w:left="0" w:right="54"/>
              <w:jc w:val="right"/>
              <w:rPr>
                <w:rFonts w:ascii="Times New Roman" w:hAnsi="Times New Roman"/>
                <w:bCs/>
                <w:color w:val="000000"/>
                <w:sz w:val="18"/>
                <w:szCs w:val="18"/>
                <w:lang w:val="en-US" w:eastAsia="id-ID"/>
              </w:rPr>
            </w:pPr>
            <w:r w:rsidRPr="00C2358B">
              <w:rPr>
                <w:rFonts w:ascii="Times New Roman" w:hAnsi="Times New Roman"/>
                <w:bCs/>
                <w:color w:val="000000"/>
                <w:sz w:val="18"/>
                <w:szCs w:val="18"/>
                <w:lang w:val="en-US" w:eastAsia="id-ID"/>
              </w:rPr>
              <w:t>173.425.000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1B158" w14:textId="49A4E2ED" w:rsidR="00B75625" w:rsidRPr="00C2358B" w:rsidRDefault="00F85027" w:rsidP="00D52EC4">
            <w:pPr>
              <w:spacing w:line="276" w:lineRule="auto"/>
              <w:ind w:left="0"/>
              <w:jc w:val="right"/>
              <w:rPr>
                <w:rFonts w:ascii="Times New Roman" w:hAnsi="Times New Roman"/>
                <w:bCs/>
                <w:color w:val="000000"/>
                <w:sz w:val="18"/>
                <w:szCs w:val="18"/>
                <w:lang w:eastAsia="id-ID"/>
              </w:rPr>
            </w:pPr>
            <w:r w:rsidRPr="00F85027">
              <w:rPr>
                <w:rFonts w:ascii="Times New Roman" w:hAnsi="Times New Roman"/>
                <w:bCs/>
                <w:color w:val="000000"/>
                <w:sz w:val="18"/>
                <w:szCs w:val="18"/>
                <w:lang w:eastAsia="id-ID"/>
              </w:rPr>
              <w:t>144.275.649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D7C32" w14:textId="543F748B" w:rsidR="00B75625" w:rsidRPr="003D7D82" w:rsidRDefault="003D7D82"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83,19</w:t>
            </w:r>
          </w:p>
        </w:tc>
      </w:tr>
      <w:tr w:rsidR="00D52EC4" w:rsidRPr="00481404" w14:paraId="3B0F04B0"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B" w14:textId="7460438C" w:rsidR="00D52EC4" w:rsidRPr="005256D7" w:rsidRDefault="00D52EC4" w:rsidP="00D52EC4">
            <w:pPr>
              <w:spacing w:line="276" w:lineRule="auto"/>
              <w:ind w:left="0"/>
              <w:jc w:val="left"/>
              <w:rPr>
                <w:rFonts w:ascii="Times New Roman" w:hAnsi="Times New Roman"/>
                <w:b/>
                <w:color w:val="000000"/>
                <w:sz w:val="18"/>
                <w:szCs w:val="18"/>
                <w:lang w:val="en-US" w:eastAsia="id-ID"/>
              </w:rPr>
            </w:pPr>
            <w:r w:rsidRPr="00481404">
              <w:rPr>
                <w:rFonts w:ascii="Times New Roman" w:hAnsi="Times New Roman"/>
                <w:color w:val="000000"/>
                <w:sz w:val="18"/>
                <w:szCs w:val="18"/>
                <w:lang w:eastAsia="id-ID"/>
              </w:rPr>
              <w:t>03.2.03</w:t>
            </w:r>
            <w:r>
              <w:rPr>
                <w:rFonts w:ascii="Times New Roman" w:hAnsi="Times New Roman"/>
                <w:color w:val="000000"/>
                <w:sz w:val="18"/>
                <w:szCs w:val="18"/>
                <w:lang w:eastAsia="id-ID"/>
              </w:rPr>
              <w:t>.0</w:t>
            </w:r>
            <w:r w:rsidR="005256D7">
              <w:rPr>
                <w:rFonts w:ascii="Times New Roman" w:hAnsi="Times New Roman"/>
                <w:color w:val="000000"/>
                <w:sz w:val="18"/>
                <w:szCs w:val="18"/>
                <w:lang w:val="en-US" w:eastAsia="id-ID"/>
              </w:rPr>
              <w:t>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C"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Pr>
                <w:rFonts w:ascii="Times New Roman" w:hAnsi="Times New Roman"/>
                <w:color w:val="000000"/>
                <w:sz w:val="18"/>
                <w:szCs w:val="18"/>
                <w:lang w:eastAsia="id-ID"/>
              </w:rPr>
              <w:t>Koordinasi Penyusunan Dokumen Perencanaan Pembangunan Daerah Bidang Kewillayahan  (RPJPD, RPJMD dan RKPD)</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D" w14:textId="10FEE896" w:rsidR="00D52EC4" w:rsidRPr="005256D7" w:rsidRDefault="005256D7" w:rsidP="00D52EC4">
            <w:pPr>
              <w:spacing w:line="276" w:lineRule="auto"/>
              <w:ind w:left="0" w:right="54"/>
              <w:jc w:val="right"/>
              <w:rPr>
                <w:rFonts w:ascii="Times New Roman" w:hAnsi="Times New Roman"/>
                <w:bCs/>
                <w:color w:val="000000"/>
                <w:sz w:val="18"/>
                <w:szCs w:val="18"/>
                <w:lang w:val="en-US" w:eastAsia="id-ID"/>
              </w:rPr>
            </w:pPr>
            <w:r w:rsidRPr="005256D7">
              <w:rPr>
                <w:rFonts w:ascii="Times New Roman" w:hAnsi="Times New Roman"/>
                <w:bCs/>
                <w:color w:val="000000"/>
                <w:sz w:val="18"/>
                <w:szCs w:val="18"/>
                <w:lang w:val="en-US" w:eastAsia="id-ID"/>
              </w:rPr>
              <w:t>145.275.000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E" w14:textId="2FF32B0D" w:rsidR="00D52EC4" w:rsidRPr="005256D7" w:rsidRDefault="00192090" w:rsidP="00D52EC4">
            <w:pPr>
              <w:spacing w:line="276" w:lineRule="auto"/>
              <w:ind w:left="0"/>
              <w:jc w:val="right"/>
              <w:rPr>
                <w:rFonts w:ascii="Times New Roman" w:hAnsi="Times New Roman"/>
                <w:bCs/>
                <w:color w:val="000000"/>
                <w:sz w:val="18"/>
                <w:szCs w:val="18"/>
                <w:lang w:eastAsia="id-ID"/>
              </w:rPr>
            </w:pPr>
            <w:r w:rsidRPr="00192090">
              <w:rPr>
                <w:rFonts w:ascii="Times New Roman" w:hAnsi="Times New Roman"/>
                <w:bCs/>
                <w:color w:val="000000"/>
                <w:sz w:val="18"/>
                <w:szCs w:val="18"/>
                <w:lang w:eastAsia="id-ID"/>
              </w:rPr>
              <w:t>144.504.101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AF" w14:textId="79AE9D05" w:rsidR="00D52EC4" w:rsidRPr="003D7D82" w:rsidRDefault="003D7D82" w:rsidP="00D52EC4">
            <w:pPr>
              <w:spacing w:line="276" w:lineRule="auto"/>
              <w:ind w:left="0"/>
              <w:jc w:val="right"/>
              <w:rPr>
                <w:rFonts w:ascii="Times New Roman" w:hAnsi="Times New Roman"/>
                <w:bCs/>
                <w:color w:val="000000"/>
                <w:sz w:val="18"/>
                <w:szCs w:val="18"/>
                <w:lang w:val="en-US" w:eastAsia="id-ID"/>
              </w:rPr>
            </w:pPr>
            <w:r>
              <w:rPr>
                <w:rFonts w:ascii="Times New Roman" w:hAnsi="Times New Roman"/>
                <w:bCs/>
                <w:color w:val="000000"/>
                <w:sz w:val="18"/>
                <w:szCs w:val="18"/>
                <w:lang w:val="en-US" w:eastAsia="id-ID"/>
              </w:rPr>
              <w:t>99,47</w:t>
            </w:r>
          </w:p>
        </w:tc>
      </w:tr>
      <w:tr w:rsidR="00D52EC4" w:rsidRPr="008B0DCC" w14:paraId="3B0F04B6"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B1" w14:textId="55B3275F" w:rsidR="00D52EC4" w:rsidRPr="003A5BA3" w:rsidRDefault="00D52EC4" w:rsidP="00D52EC4">
            <w:pPr>
              <w:spacing w:line="276" w:lineRule="auto"/>
              <w:ind w:left="0"/>
              <w:jc w:val="left"/>
              <w:rPr>
                <w:rFonts w:ascii="Times New Roman" w:hAnsi="Times New Roman"/>
                <w:b/>
                <w:color w:val="000000"/>
                <w:sz w:val="18"/>
                <w:szCs w:val="18"/>
                <w:lang w:val="en-US" w:eastAsia="id-ID"/>
              </w:rPr>
            </w:pPr>
            <w:r>
              <w:rPr>
                <w:rFonts w:ascii="Times New Roman" w:hAnsi="Times New Roman"/>
                <w:b/>
                <w:color w:val="000000"/>
                <w:sz w:val="18"/>
                <w:szCs w:val="18"/>
                <w:lang w:eastAsia="id-ID"/>
              </w:rPr>
              <w:t>0</w:t>
            </w:r>
            <w:r w:rsidR="00BF145D">
              <w:rPr>
                <w:rFonts w:ascii="Times New Roman" w:hAnsi="Times New Roman"/>
                <w:b/>
                <w:color w:val="000000"/>
                <w:sz w:val="18"/>
                <w:szCs w:val="18"/>
                <w:lang w:val="en-US" w:eastAsia="id-ID"/>
              </w:rPr>
              <w:t>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B2"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Pr>
                <w:rFonts w:ascii="Times New Roman" w:hAnsi="Times New Roman"/>
                <w:b/>
                <w:color w:val="000000"/>
                <w:sz w:val="18"/>
                <w:szCs w:val="18"/>
                <w:lang w:eastAsia="id-ID"/>
              </w:rPr>
              <w:t>PROGRAM PENELITIAN DAN PENGEMBANGAN DAERAH</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B3" w14:textId="79DBC00E" w:rsidR="00D52EC4" w:rsidRPr="005256D7" w:rsidRDefault="005256D7"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891.900.000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B4" w14:textId="65C2B3F0" w:rsidR="00D52EC4" w:rsidRDefault="00C24633" w:rsidP="00D52EC4">
            <w:pPr>
              <w:spacing w:line="276" w:lineRule="auto"/>
              <w:ind w:left="0"/>
              <w:jc w:val="right"/>
              <w:rPr>
                <w:rFonts w:ascii="Times New Roman" w:hAnsi="Times New Roman"/>
                <w:b/>
                <w:color w:val="000000"/>
                <w:sz w:val="18"/>
                <w:szCs w:val="18"/>
                <w:lang w:eastAsia="id-ID"/>
              </w:rPr>
            </w:pPr>
            <w:r w:rsidRPr="00C24633">
              <w:rPr>
                <w:rFonts w:ascii="Times New Roman" w:hAnsi="Times New Roman"/>
                <w:b/>
                <w:color w:val="000000"/>
                <w:sz w:val="18"/>
                <w:szCs w:val="18"/>
                <w:lang w:eastAsia="id-ID"/>
              </w:rPr>
              <w:t>832.226.337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B5" w14:textId="6CDBB643" w:rsidR="00D52EC4" w:rsidRPr="00A32A4A" w:rsidRDefault="00A32A4A" w:rsidP="009E1B01">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93,31</w:t>
            </w:r>
          </w:p>
        </w:tc>
      </w:tr>
      <w:tr w:rsidR="00D52EC4" w:rsidRPr="008B0DCC" w14:paraId="3B0F04C8"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3"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sidRPr="006B5159">
              <w:rPr>
                <w:rFonts w:ascii="Times New Roman" w:hAnsi="Times New Roman"/>
                <w:b/>
                <w:color w:val="000000"/>
                <w:sz w:val="18"/>
                <w:szCs w:val="18"/>
                <w:lang w:eastAsia="id-ID"/>
              </w:rPr>
              <w:t>02.2.0</w:t>
            </w:r>
            <w:r>
              <w:rPr>
                <w:rFonts w:ascii="Times New Roman" w:hAnsi="Times New Roman"/>
                <w:b/>
                <w:color w:val="000000"/>
                <w:sz w:val="18"/>
                <w:szCs w:val="18"/>
                <w:lang w:eastAsia="id-ID"/>
              </w:rPr>
              <w:t>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4" w14:textId="77777777" w:rsidR="00D52EC4" w:rsidRPr="00F462A2" w:rsidRDefault="00D52EC4" w:rsidP="00D52EC4">
            <w:pPr>
              <w:spacing w:line="276" w:lineRule="auto"/>
              <w:ind w:left="0"/>
              <w:jc w:val="left"/>
              <w:rPr>
                <w:rFonts w:ascii="Times New Roman" w:hAnsi="Times New Roman"/>
                <w:b/>
                <w:color w:val="000000"/>
                <w:sz w:val="18"/>
                <w:szCs w:val="18"/>
                <w:lang w:eastAsia="id-ID"/>
              </w:rPr>
            </w:pPr>
            <w:r>
              <w:rPr>
                <w:rFonts w:ascii="Times New Roman" w:hAnsi="Times New Roman"/>
                <w:b/>
                <w:color w:val="000000"/>
                <w:sz w:val="18"/>
                <w:szCs w:val="18"/>
                <w:lang w:eastAsia="id-ID"/>
              </w:rPr>
              <w:t>Pengembangan Inovasi dan Teknologi</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5" w14:textId="4A9B7483" w:rsidR="00D52EC4" w:rsidRPr="00A273D3" w:rsidRDefault="00A273D3" w:rsidP="00D52EC4">
            <w:pPr>
              <w:spacing w:line="276" w:lineRule="auto"/>
              <w:ind w:left="0" w:right="54"/>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8</w:t>
            </w:r>
            <w:r w:rsidR="00F7160C">
              <w:rPr>
                <w:rFonts w:ascii="Times New Roman" w:hAnsi="Times New Roman"/>
                <w:b/>
                <w:color w:val="000000"/>
                <w:sz w:val="18"/>
                <w:szCs w:val="18"/>
                <w:lang w:val="en-US" w:eastAsia="id-ID"/>
              </w:rPr>
              <w:t>91.900.000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6" w14:textId="03920FD9" w:rsidR="00D52EC4" w:rsidRDefault="00C24633" w:rsidP="00D52EC4">
            <w:pPr>
              <w:spacing w:line="276" w:lineRule="auto"/>
              <w:ind w:left="0"/>
              <w:jc w:val="right"/>
              <w:rPr>
                <w:rFonts w:ascii="Times New Roman" w:hAnsi="Times New Roman"/>
                <w:b/>
                <w:color w:val="000000"/>
                <w:sz w:val="18"/>
                <w:szCs w:val="18"/>
                <w:lang w:eastAsia="id-ID"/>
              </w:rPr>
            </w:pPr>
            <w:r w:rsidRPr="00C24633">
              <w:rPr>
                <w:rFonts w:ascii="Times New Roman" w:hAnsi="Times New Roman"/>
                <w:b/>
                <w:color w:val="000000"/>
                <w:sz w:val="18"/>
                <w:szCs w:val="18"/>
                <w:lang w:eastAsia="id-ID"/>
              </w:rPr>
              <w:t>832.226.337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7" w14:textId="134B92C1" w:rsidR="00D52EC4" w:rsidRPr="009E1B01" w:rsidRDefault="009E1B01" w:rsidP="00D52EC4">
            <w:pPr>
              <w:spacing w:line="276" w:lineRule="auto"/>
              <w:ind w:left="0"/>
              <w:jc w:val="right"/>
              <w:rPr>
                <w:rFonts w:ascii="Times New Roman" w:hAnsi="Times New Roman"/>
                <w:b/>
                <w:color w:val="000000"/>
                <w:sz w:val="18"/>
                <w:szCs w:val="18"/>
                <w:lang w:val="en-US" w:eastAsia="id-ID"/>
              </w:rPr>
            </w:pPr>
            <w:r>
              <w:rPr>
                <w:rFonts w:ascii="Times New Roman" w:hAnsi="Times New Roman"/>
                <w:b/>
                <w:color w:val="000000"/>
                <w:sz w:val="18"/>
                <w:szCs w:val="18"/>
                <w:lang w:val="en-US" w:eastAsia="id-ID"/>
              </w:rPr>
              <w:t>93,31</w:t>
            </w:r>
          </w:p>
        </w:tc>
      </w:tr>
      <w:tr w:rsidR="00D52EC4" w:rsidRPr="00181FD6" w14:paraId="3B0F04CE"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9" w14:textId="77777777" w:rsidR="00D52EC4" w:rsidRPr="006B5159" w:rsidRDefault="00D52EC4" w:rsidP="00D52EC4">
            <w:pPr>
              <w:spacing w:line="276" w:lineRule="auto"/>
              <w:ind w:left="0"/>
              <w:jc w:val="left"/>
              <w:rPr>
                <w:rFonts w:ascii="Times New Roman" w:hAnsi="Times New Roman"/>
                <w:color w:val="000000"/>
                <w:sz w:val="18"/>
                <w:szCs w:val="18"/>
                <w:lang w:eastAsia="id-ID"/>
              </w:rPr>
            </w:pPr>
            <w:r w:rsidRPr="006B5159">
              <w:rPr>
                <w:rFonts w:ascii="Times New Roman" w:hAnsi="Times New Roman"/>
                <w:color w:val="000000"/>
                <w:sz w:val="18"/>
                <w:szCs w:val="18"/>
                <w:lang w:eastAsia="id-ID"/>
              </w:rPr>
              <w:t>02.2.04</w:t>
            </w:r>
            <w:r>
              <w:rPr>
                <w:rFonts w:ascii="Times New Roman" w:hAnsi="Times New Roman"/>
                <w:color w:val="000000"/>
                <w:sz w:val="18"/>
                <w:szCs w:val="18"/>
                <w:lang w:eastAsia="id-ID"/>
              </w:rPr>
              <w:t>.01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A" w14:textId="77777777" w:rsidR="00D52EC4" w:rsidRPr="00181FD6" w:rsidRDefault="00D52EC4" w:rsidP="00D52EC4">
            <w:pPr>
              <w:spacing w:line="276" w:lineRule="auto"/>
              <w:ind w:left="0"/>
              <w:jc w:val="left"/>
              <w:rPr>
                <w:rFonts w:ascii="Times New Roman" w:hAnsi="Times New Roman"/>
                <w:color w:val="000000"/>
                <w:sz w:val="18"/>
                <w:szCs w:val="18"/>
                <w:lang w:eastAsia="id-ID"/>
              </w:rPr>
            </w:pPr>
            <w:r w:rsidRPr="00181FD6">
              <w:rPr>
                <w:rFonts w:ascii="Times New Roman" w:hAnsi="Times New Roman"/>
                <w:color w:val="000000"/>
                <w:sz w:val="18"/>
                <w:szCs w:val="18"/>
                <w:lang w:eastAsia="id-ID"/>
              </w:rPr>
              <w:t>Penelitian, Pengembangan dan Perekayasaan di Bidang Teknologi dan Inovasi</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B" w14:textId="3E79DC16" w:rsidR="00D52EC4" w:rsidRPr="009A1B02" w:rsidRDefault="009A1B02"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236.625.000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C" w14:textId="1D51F097" w:rsidR="00D52EC4" w:rsidRPr="00181FD6" w:rsidRDefault="00026EFE" w:rsidP="00D52EC4">
            <w:pPr>
              <w:spacing w:line="276" w:lineRule="auto"/>
              <w:ind w:left="0"/>
              <w:jc w:val="right"/>
              <w:rPr>
                <w:rFonts w:ascii="Times New Roman" w:hAnsi="Times New Roman"/>
                <w:color w:val="000000"/>
                <w:sz w:val="18"/>
                <w:szCs w:val="18"/>
                <w:lang w:eastAsia="id-ID"/>
              </w:rPr>
            </w:pPr>
            <w:r w:rsidRPr="00026EFE">
              <w:rPr>
                <w:rFonts w:ascii="Times New Roman" w:hAnsi="Times New Roman"/>
                <w:color w:val="000000"/>
                <w:sz w:val="18"/>
                <w:szCs w:val="18"/>
                <w:lang w:eastAsia="id-ID"/>
              </w:rPr>
              <w:t>207.384.037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D" w14:textId="403E33F2" w:rsidR="00D52EC4" w:rsidRPr="009E1B01" w:rsidRDefault="009E1B01"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87,64</w:t>
            </w:r>
          </w:p>
        </w:tc>
      </w:tr>
      <w:tr w:rsidR="00D52EC4" w:rsidRPr="00181FD6" w14:paraId="3B0F04D4" w14:textId="77777777" w:rsidTr="00011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CF" w14:textId="77777777" w:rsidR="00D52EC4" w:rsidRPr="00181FD6" w:rsidRDefault="00D52EC4" w:rsidP="00D52EC4">
            <w:pPr>
              <w:spacing w:line="276" w:lineRule="auto"/>
              <w:ind w:left="0"/>
              <w:jc w:val="left"/>
              <w:rPr>
                <w:rFonts w:ascii="Times New Roman" w:hAnsi="Times New Roman"/>
                <w:color w:val="000000"/>
                <w:sz w:val="18"/>
                <w:szCs w:val="18"/>
                <w:lang w:eastAsia="id-ID"/>
              </w:rPr>
            </w:pPr>
            <w:r w:rsidRPr="00181FD6">
              <w:rPr>
                <w:rFonts w:ascii="Times New Roman" w:hAnsi="Times New Roman"/>
                <w:color w:val="000000"/>
                <w:sz w:val="18"/>
                <w:szCs w:val="18"/>
                <w:lang w:eastAsia="id-ID"/>
              </w:rPr>
              <w:t>02.2.04.04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D0" w14:textId="77777777" w:rsidR="00D52EC4" w:rsidRPr="00181FD6" w:rsidRDefault="00D52EC4" w:rsidP="00D52EC4">
            <w:pPr>
              <w:spacing w:line="276" w:lineRule="auto"/>
              <w:ind w:left="0"/>
              <w:jc w:val="left"/>
              <w:rPr>
                <w:rFonts w:ascii="Times New Roman" w:hAnsi="Times New Roman"/>
                <w:color w:val="000000"/>
                <w:sz w:val="18"/>
                <w:szCs w:val="18"/>
                <w:lang w:eastAsia="id-ID"/>
              </w:rPr>
            </w:pPr>
            <w:r w:rsidRPr="00181FD6">
              <w:rPr>
                <w:rFonts w:ascii="Times New Roman" w:hAnsi="Times New Roman"/>
                <w:color w:val="000000"/>
                <w:sz w:val="18"/>
                <w:szCs w:val="18"/>
                <w:lang w:eastAsia="id-ID"/>
              </w:rPr>
              <w:t>Sosialisasi dan Diseminasi Hasil Hasil Kelitbangan</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D1" w14:textId="37B968BC" w:rsidR="00D52EC4" w:rsidRPr="009A1B02" w:rsidRDefault="009A1B02" w:rsidP="00D52EC4">
            <w:pPr>
              <w:spacing w:line="276" w:lineRule="auto"/>
              <w:ind w:left="0" w:right="54"/>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655.275.000</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D2" w14:textId="504E7EFE" w:rsidR="00D52EC4" w:rsidRPr="00181FD6" w:rsidRDefault="00603D2D" w:rsidP="00D52EC4">
            <w:pPr>
              <w:spacing w:line="276" w:lineRule="auto"/>
              <w:ind w:left="0"/>
              <w:jc w:val="right"/>
              <w:rPr>
                <w:rFonts w:ascii="Times New Roman" w:hAnsi="Times New Roman"/>
                <w:color w:val="000000"/>
                <w:sz w:val="18"/>
                <w:szCs w:val="18"/>
                <w:lang w:eastAsia="id-ID"/>
              </w:rPr>
            </w:pPr>
            <w:r w:rsidRPr="00603D2D">
              <w:rPr>
                <w:rFonts w:ascii="Times New Roman" w:hAnsi="Times New Roman"/>
                <w:color w:val="000000"/>
                <w:sz w:val="18"/>
                <w:szCs w:val="18"/>
                <w:lang w:eastAsia="id-ID"/>
              </w:rPr>
              <w:t>624.842.300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04D3" w14:textId="10B0FE1E" w:rsidR="00D52EC4" w:rsidRPr="009E1B01" w:rsidRDefault="009E1B01" w:rsidP="00D52EC4">
            <w:pPr>
              <w:spacing w:line="276" w:lineRule="auto"/>
              <w:ind w:left="0"/>
              <w:jc w:val="right"/>
              <w:rPr>
                <w:rFonts w:ascii="Times New Roman" w:hAnsi="Times New Roman"/>
                <w:color w:val="000000"/>
                <w:sz w:val="18"/>
                <w:szCs w:val="18"/>
                <w:lang w:val="en-US" w:eastAsia="id-ID"/>
              </w:rPr>
            </w:pPr>
            <w:r>
              <w:rPr>
                <w:rFonts w:ascii="Times New Roman" w:hAnsi="Times New Roman"/>
                <w:color w:val="000000"/>
                <w:sz w:val="18"/>
                <w:szCs w:val="18"/>
                <w:lang w:val="en-US" w:eastAsia="id-ID"/>
              </w:rPr>
              <w:t>95,36</w:t>
            </w:r>
          </w:p>
        </w:tc>
      </w:tr>
    </w:tbl>
    <w:p w14:paraId="3B0F04D5" w14:textId="77777777" w:rsidR="00272851" w:rsidRPr="008B0DCC" w:rsidRDefault="00272851" w:rsidP="00272851">
      <w:pPr>
        <w:pStyle w:val="NoSpacing"/>
        <w:spacing w:line="276" w:lineRule="auto"/>
        <w:ind w:left="0"/>
        <w:rPr>
          <w:rStyle w:val="fontstyle01"/>
          <w:rFonts w:ascii="Times New Roman" w:hAnsi="Times New Roman"/>
          <w:sz w:val="8"/>
        </w:rPr>
      </w:pPr>
    </w:p>
    <w:p w14:paraId="3B0F04D6" w14:textId="77777777" w:rsidR="00272851" w:rsidRPr="008B0DCC" w:rsidRDefault="00272851" w:rsidP="00272851">
      <w:pPr>
        <w:pStyle w:val="NoSpacing"/>
        <w:spacing w:line="276" w:lineRule="auto"/>
        <w:ind w:left="0"/>
        <w:rPr>
          <w:rStyle w:val="fontstyle01"/>
          <w:rFonts w:ascii="Times New Roman" w:hAnsi="Times New Roman"/>
          <w:sz w:val="8"/>
        </w:rPr>
      </w:pPr>
    </w:p>
    <w:p w14:paraId="3B0F04D7" w14:textId="77777777" w:rsidR="00272851" w:rsidRPr="008B0DCC" w:rsidRDefault="00272851" w:rsidP="00272851">
      <w:pPr>
        <w:pStyle w:val="NoSpacing"/>
        <w:spacing w:line="276" w:lineRule="auto"/>
        <w:ind w:left="0"/>
        <w:rPr>
          <w:rStyle w:val="fontstyle01"/>
          <w:rFonts w:ascii="Times New Roman" w:hAnsi="Times New Roman"/>
          <w:sz w:val="8"/>
        </w:rPr>
      </w:pPr>
    </w:p>
    <w:p w14:paraId="3B0F04D8" w14:textId="77777777" w:rsidR="00AE6CA5" w:rsidRDefault="00AE6CA5" w:rsidP="00AE6CA5">
      <w:pPr>
        <w:pStyle w:val="NoSpacing"/>
        <w:spacing w:line="276" w:lineRule="auto"/>
        <w:ind w:left="851"/>
        <w:rPr>
          <w:rStyle w:val="fontstyle01"/>
          <w:rFonts w:ascii="Times New Roman" w:hAnsi="Times New Roman"/>
          <w:sz w:val="16"/>
        </w:rPr>
      </w:pPr>
    </w:p>
    <w:p w14:paraId="3B0F04D9" w14:textId="77777777" w:rsidR="00AE6CA5" w:rsidRDefault="00AE6CA5" w:rsidP="00AE6CA5">
      <w:pPr>
        <w:pStyle w:val="NoSpacing"/>
        <w:numPr>
          <w:ilvl w:val="0"/>
          <w:numId w:val="11"/>
        </w:numPr>
        <w:spacing w:line="276" w:lineRule="auto"/>
        <w:rPr>
          <w:rFonts w:ascii="Times New Roman" w:hAnsi="Times New Roman"/>
          <w:b/>
          <w:szCs w:val="24"/>
          <w:lang w:val="en-US"/>
        </w:rPr>
      </w:pPr>
      <w:r>
        <w:rPr>
          <w:rFonts w:ascii="Times New Roman" w:hAnsi="Times New Roman"/>
          <w:b/>
          <w:szCs w:val="24"/>
        </w:rPr>
        <w:t xml:space="preserve"> </w:t>
      </w:r>
      <w:r w:rsidRPr="004533B4">
        <w:rPr>
          <w:rFonts w:ascii="Times New Roman" w:hAnsi="Times New Roman"/>
          <w:b/>
          <w:szCs w:val="24"/>
          <w:lang w:val="en-US"/>
        </w:rPr>
        <w:t>Hambatan dan Kendala yang Ada dalam Pencapaian Target yang Telah Ditetapkan</w:t>
      </w:r>
    </w:p>
    <w:p w14:paraId="0FDCF7B9" w14:textId="77777777" w:rsidR="00174987" w:rsidRDefault="00174987" w:rsidP="00174987">
      <w:pPr>
        <w:pStyle w:val="NoSpacing"/>
        <w:spacing w:line="276" w:lineRule="auto"/>
        <w:ind w:left="720"/>
        <w:rPr>
          <w:rFonts w:ascii="Times New Roman" w:hAnsi="Times New Roman"/>
          <w:b/>
          <w:szCs w:val="24"/>
          <w:lang w:val="en-US"/>
        </w:rPr>
      </w:pPr>
    </w:p>
    <w:p w14:paraId="3B0F04DA" w14:textId="77777777" w:rsidR="00AE6CA5" w:rsidRPr="004533B4" w:rsidRDefault="00AE6CA5" w:rsidP="00AE6CA5">
      <w:pPr>
        <w:pStyle w:val="NoSpacing"/>
        <w:spacing w:line="276" w:lineRule="auto"/>
        <w:ind w:left="709" w:firstLine="578"/>
        <w:rPr>
          <w:rFonts w:ascii="Times New Roman" w:hAnsi="Times New Roman"/>
          <w:bCs/>
          <w:szCs w:val="24"/>
          <w:lang w:val="en-US"/>
        </w:rPr>
      </w:pPr>
      <w:r>
        <w:rPr>
          <w:rFonts w:ascii="Times New Roman" w:hAnsi="Times New Roman"/>
          <w:bCs/>
          <w:szCs w:val="24"/>
        </w:rPr>
        <w:t>Secara garis besar hambatan dan k</w:t>
      </w:r>
      <w:r w:rsidRPr="004533B4">
        <w:rPr>
          <w:rFonts w:ascii="Times New Roman" w:hAnsi="Times New Roman"/>
          <w:bCs/>
          <w:szCs w:val="24"/>
          <w:lang w:val="en-US"/>
        </w:rPr>
        <w:t xml:space="preserve">endala yang </w:t>
      </w:r>
      <w:r>
        <w:rPr>
          <w:rFonts w:ascii="Times New Roman" w:hAnsi="Times New Roman"/>
          <w:bCs/>
          <w:szCs w:val="24"/>
        </w:rPr>
        <w:t xml:space="preserve">ada dalam pelaksanaan pencapaian target yang telah ditetapkan </w:t>
      </w:r>
      <w:r>
        <w:rPr>
          <w:rFonts w:ascii="Times New Roman" w:hAnsi="Times New Roman"/>
          <w:bCs/>
          <w:szCs w:val="24"/>
          <w:lang w:val="en-US"/>
        </w:rPr>
        <w:t xml:space="preserve">oleh </w:t>
      </w:r>
      <w:r>
        <w:rPr>
          <w:rFonts w:ascii="Times New Roman" w:hAnsi="Times New Roman"/>
          <w:bCs/>
          <w:szCs w:val="24"/>
        </w:rPr>
        <w:t>Badan Perencanaan Pembangunan, Penelitian dan Pengembangan Daerah  Kabupaten Purbalingga</w:t>
      </w:r>
      <w:r>
        <w:rPr>
          <w:rFonts w:ascii="Times New Roman" w:hAnsi="Times New Roman"/>
          <w:bCs/>
          <w:szCs w:val="24"/>
          <w:lang w:val="en-US"/>
        </w:rPr>
        <w:t xml:space="preserve"> </w:t>
      </w:r>
      <w:r>
        <w:rPr>
          <w:rFonts w:ascii="Times New Roman" w:hAnsi="Times New Roman"/>
          <w:bCs/>
          <w:szCs w:val="24"/>
        </w:rPr>
        <w:t>adalah sebagai berikut:</w:t>
      </w:r>
    </w:p>
    <w:p w14:paraId="3B0F04DB" w14:textId="77777777" w:rsidR="00AE6CA5" w:rsidRPr="004533B4" w:rsidRDefault="00AE6CA5" w:rsidP="00C6605B">
      <w:pPr>
        <w:pStyle w:val="NoSpacing"/>
        <w:numPr>
          <w:ilvl w:val="0"/>
          <w:numId w:val="12"/>
        </w:numPr>
        <w:spacing w:line="276" w:lineRule="auto"/>
        <w:ind w:left="1418" w:hanging="425"/>
        <w:rPr>
          <w:rFonts w:ascii="Times New Roman" w:hAnsi="Times New Roman"/>
          <w:bCs/>
          <w:szCs w:val="24"/>
          <w:lang w:val="en-US"/>
        </w:rPr>
      </w:pPr>
      <w:r w:rsidRPr="004533B4">
        <w:rPr>
          <w:rFonts w:ascii="Times New Roman" w:hAnsi="Times New Roman"/>
          <w:bCs/>
          <w:szCs w:val="24"/>
          <w:lang w:val="en-US"/>
        </w:rPr>
        <w:t>Terbatasnya sumber daya manusia dalam bidang teknis dan administrasi, sehingga pelaksanaan kegiatan tidak dapat terlaksana secara maksimal, walaupun secara umum dapat terlaksana dengan baik.</w:t>
      </w:r>
    </w:p>
    <w:p w14:paraId="3B0F04DC" w14:textId="77777777" w:rsidR="00AE6CA5" w:rsidRDefault="00AE6CA5" w:rsidP="00C6605B">
      <w:pPr>
        <w:pStyle w:val="NoSpacing"/>
        <w:numPr>
          <w:ilvl w:val="0"/>
          <w:numId w:val="12"/>
        </w:numPr>
        <w:spacing w:line="276" w:lineRule="auto"/>
        <w:ind w:left="1418" w:hanging="425"/>
        <w:rPr>
          <w:rFonts w:ascii="Times New Roman" w:hAnsi="Times New Roman"/>
          <w:bCs/>
          <w:szCs w:val="24"/>
          <w:lang w:val="en-US"/>
        </w:rPr>
      </w:pPr>
      <w:r w:rsidRPr="00962BD3">
        <w:rPr>
          <w:rFonts w:ascii="Times New Roman" w:hAnsi="Times New Roman"/>
          <w:bCs/>
          <w:szCs w:val="24"/>
          <w:lang w:val="en-US"/>
        </w:rPr>
        <w:t xml:space="preserve">Adanya kegiatan baru yang muncul dalam APBD-P </w:t>
      </w:r>
      <w:r w:rsidRPr="00962BD3">
        <w:rPr>
          <w:rFonts w:ascii="Times New Roman" w:hAnsi="Times New Roman"/>
          <w:bCs/>
          <w:szCs w:val="24"/>
        </w:rPr>
        <w:t xml:space="preserve">dengan </w:t>
      </w:r>
      <w:r w:rsidRPr="00962BD3">
        <w:rPr>
          <w:rFonts w:ascii="Times New Roman" w:hAnsi="Times New Roman"/>
          <w:bCs/>
          <w:szCs w:val="24"/>
          <w:lang w:val="en-US"/>
        </w:rPr>
        <w:t>waktu pelaksanaan kegiatan yang terlalu pendek</w:t>
      </w:r>
      <w:r>
        <w:rPr>
          <w:rFonts w:ascii="Times New Roman" w:hAnsi="Times New Roman"/>
          <w:bCs/>
          <w:szCs w:val="24"/>
          <w:lang w:val="en-US"/>
        </w:rPr>
        <w:t xml:space="preserve"> </w:t>
      </w:r>
      <w:r>
        <w:rPr>
          <w:rFonts w:ascii="Times New Roman" w:hAnsi="Times New Roman"/>
          <w:bCs/>
          <w:szCs w:val="24"/>
        </w:rPr>
        <w:t>sehingga mengakibatkan penyelesaian tidak tepat waktu</w:t>
      </w:r>
      <w:r>
        <w:rPr>
          <w:rFonts w:ascii="Times New Roman" w:hAnsi="Times New Roman"/>
          <w:bCs/>
          <w:szCs w:val="24"/>
          <w:lang w:val="en-US"/>
        </w:rPr>
        <w:t xml:space="preserve"> atau tidak terlaksana.</w:t>
      </w:r>
    </w:p>
    <w:p w14:paraId="3B0F04DF" w14:textId="7EE9CEAC" w:rsidR="00AE6CA5" w:rsidRDefault="00AE6CA5" w:rsidP="00AE6CA5">
      <w:pPr>
        <w:pStyle w:val="NoSpacing"/>
        <w:spacing w:line="276" w:lineRule="auto"/>
        <w:ind w:left="720"/>
        <w:rPr>
          <w:rFonts w:ascii="Times New Roman" w:hAnsi="Times New Roman"/>
          <w:b/>
          <w:szCs w:val="24"/>
          <w:lang w:val="en-US"/>
        </w:rPr>
      </w:pPr>
    </w:p>
    <w:p w14:paraId="6AAA938B" w14:textId="408C0216" w:rsidR="003C63ED" w:rsidRDefault="003C63ED" w:rsidP="00AE6CA5">
      <w:pPr>
        <w:pStyle w:val="NoSpacing"/>
        <w:spacing w:line="276" w:lineRule="auto"/>
        <w:ind w:left="720"/>
        <w:rPr>
          <w:rFonts w:ascii="Times New Roman" w:hAnsi="Times New Roman"/>
          <w:b/>
          <w:szCs w:val="24"/>
          <w:lang w:val="en-US"/>
        </w:rPr>
      </w:pPr>
    </w:p>
    <w:p w14:paraId="5638E932" w14:textId="33AA4DCC" w:rsidR="00F71924" w:rsidRDefault="00F71924" w:rsidP="00AE6CA5">
      <w:pPr>
        <w:pStyle w:val="NoSpacing"/>
        <w:spacing w:line="276" w:lineRule="auto"/>
        <w:ind w:left="720"/>
        <w:rPr>
          <w:rFonts w:ascii="Times New Roman" w:hAnsi="Times New Roman"/>
          <w:b/>
          <w:szCs w:val="24"/>
          <w:lang w:val="en-US"/>
        </w:rPr>
      </w:pPr>
    </w:p>
    <w:p w14:paraId="27774A80" w14:textId="2671DD9A" w:rsidR="00DA5125" w:rsidRDefault="00DA5125" w:rsidP="00AE6CA5">
      <w:pPr>
        <w:pStyle w:val="NoSpacing"/>
        <w:spacing w:line="276" w:lineRule="auto"/>
        <w:ind w:left="720"/>
        <w:rPr>
          <w:rFonts w:ascii="Times New Roman" w:hAnsi="Times New Roman"/>
          <w:b/>
          <w:szCs w:val="24"/>
          <w:lang w:val="en-US"/>
        </w:rPr>
      </w:pPr>
    </w:p>
    <w:p w14:paraId="794F3342" w14:textId="6E6E74C4" w:rsidR="00DA5125" w:rsidRDefault="00DA5125" w:rsidP="00AE6CA5">
      <w:pPr>
        <w:pStyle w:val="NoSpacing"/>
        <w:spacing w:line="276" w:lineRule="auto"/>
        <w:ind w:left="720"/>
        <w:rPr>
          <w:rFonts w:ascii="Times New Roman" w:hAnsi="Times New Roman"/>
          <w:b/>
          <w:szCs w:val="24"/>
          <w:lang w:val="en-US"/>
        </w:rPr>
      </w:pPr>
    </w:p>
    <w:p w14:paraId="1E8284E8" w14:textId="77777777" w:rsidR="00DA5125" w:rsidRDefault="00DA5125" w:rsidP="00AE6CA5">
      <w:pPr>
        <w:pStyle w:val="NoSpacing"/>
        <w:spacing w:line="276" w:lineRule="auto"/>
        <w:ind w:left="720"/>
        <w:rPr>
          <w:rFonts w:ascii="Times New Roman" w:hAnsi="Times New Roman"/>
          <w:b/>
          <w:szCs w:val="24"/>
          <w:lang w:val="en-US"/>
        </w:rPr>
      </w:pPr>
    </w:p>
    <w:p w14:paraId="07094073" w14:textId="08FA2C1C" w:rsidR="00F71924" w:rsidRDefault="00F71924" w:rsidP="00AE6CA5">
      <w:pPr>
        <w:pStyle w:val="NoSpacing"/>
        <w:spacing w:line="276" w:lineRule="auto"/>
        <w:ind w:left="720"/>
        <w:rPr>
          <w:rFonts w:ascii="Times New Roman" w:hAnsi="Times New Roman"/>
          <w:b/>
          <w:szCs w:val="24"/>
          <w:lang w:val="en-US"/>
        </w:rPr>
      </w:pPr>
    </w:p>
    <w:p w14:paraId="007AE7B9" w14:textId="06184481" w:rsidR="00F71924" w:rsidRDefault="00F71924" w:rsidP="00AE6CA5">
      <w:pPr>
        <w:pStyle w:val="NoSpacing"/>
        <w:spacing w:line="276" w:lineRule="auto"/>
        <w:ind w:left="720"/>
        <w:rPr>
          <w:rFonts w:ascii="Times New Roman" w:hAnsi="Times New Roman"/>
          <w:b/>
          <w:szCs w:val="24"/>
          <w:lang w:val="en-US"/>
        </w:rPr>
      </w:pPr>
    </w:p>
    <w:p w14:paraId="6C08C75A" w14:textId="27D4BFC4" w:rsidR="00F71924" w:rsidRDefault="00F71924" w:rsidP="00AE6CA5">
      <w:pPr>
        <w:pStyle w:val="NoSpacing"/>
        <w:spacing w:line="276" w:lineRule="auto"/>
        <w:ind w:left="720"/>
        <w:rPr>
          <w:rFonts w:ascii="Times New Roman" w:hAnsi="Times New Roman"/>
          <w:b/>
          <w:szCs w:val="24"/>
          <w:lang w:val="en-US"/>
        </w:rPr>
      </w:pPr>
    </w:p>
    <w:p w14:paraId="27CD845E" w14:textId="125BCC8A" w:rsidR="00F71924" w:rsidRDefault="00F71924" w:rsidP="00AE6CA5">
      <w:pPr>
        <w:pStyle w:val="NoSpacing"/>
        <w:spacing w:line="276" w:lineRule="auto"/>
        <w:ind w:left="720"/>
        <w:rPr>
          <w:rFonts w:ascii="Times New Roman" w:hAnsi="Times New Roman"/>
          <w:b/>
          <w:szCs w:val="24"/>
          <w:lang w:val="en-US"/>
        </w:rPr>
      </w:pPr>
    </w:p>
    <w:p w14:paraId="66C27B0F" w14:textId="77777777" w:rsidR="00F71924" w:rsidRPr="004533B4" w:rsidRDefault="00F71924" w:rsidP="00AE6CA5">
      <w:pPr>
        <w:pStyle w:val="NoSpacing"/>
        <w:spacing w:line="276" w:lineRule="auto"/>
        <w:ind w:left="720"/>
        <w:rPr>
          <w:rFonts w:ascii="Times New Roman" w:hAnsi="Times New Roman"/>
          <w:b/>
          <w:szCs w:val="24"/>
          <w:lang w:val="en-US"/>
        </w:rPr>
      </w:pPr>
    </w:p>
    <w:p w14:paraId="3B0F04E0" w14:textId="77777777" w:rsidR="00272851" w:rsidRDefault="00272851" w:rsidP="00F12EDD">
      <w:pPr>
        <w:pStyle w:val="NoSpacing"/>
        <w:spacing w:line="276" w:lineRule="auto"/>
        <w:ind w:left="720"/>
        <w:rPr>
          <w:rFonts w:ascii="Times New Roman" w:hAnsi="Times New Roman"/>
          <w:szCs w:val="24"/>
        </w:rPr>
      </w:pPr>
    </w:p>
    <w:p w14:paraId="3B0F04E1" w14:textId="77777777" w:rsidR="00272851" w:rsidRDefault="00272851" w:rsidP="00F12EDD">
      <w:pPr>
        <w:pStyle w:val="NoSpacing"/>
        <w:spacing w:line="276" w:lineRule="auto"/>
        <w:ind w:left="720"/>
        <w:rPr>
          <w:rFonts w:ascii="Times New Roman" w:hAnsi="Times New Roman"/>
          <w:szCs w:val="24"/>
        </w:rPr>
      </w:pPr>
    </w:p>
    <w:p w14:paraId="3B0F04E2" w14:textId="77777777" w:rsidR="00272851" w:rsidRDefault="00272851" w:rsidP="00F12EDD">
      <w:pPr>
        <w:pStyle w:val="NoSpacing"/>
        <w:spacing w:line="276" w:lineRule="auto"/>
        <w:ind w:left="720"/>
        <w:rPr>
          <w:rFonts w:ascii="Times New Roman" w:hAnsi="Times New Roman"/>
          <w:szCs w:val="24"/>
        </w:rPr>
      </w:pPr>
    </w:p>
    <w:p w14:paraId="3B0F04E3" w14:textId="77777777" w:rsidR="00272851" w:rsidRDefault="00272851" w:rsidP="00F12EDD">
      <w:pPr>
        <w:pStyle w:val="NoSpacing"/>
        <w:spacing w:line="276" w:lineRule="auto"/>
        <w:ind w:left="720"/>
        <w:rPr>
          <w:rFonts w:ascii="Times New Roman" w:hAnsi="Times New Roman"/>
          <w:szCs w:val="24"/>
        </w:rPr>
      </w:pPr>
    </w:p>
    <w:p w14:paraId="3B0F04E4" w14:textId="77777777" w:rsidR="00272851" w:rsidRDefault="00272851" w:rsidP="00F12EDD">
      <w:pPr>
        <w:pStyle w:val="NoSpacing"/>
        <w:spacing w:line="276" w:lineRule="auto"/>
        <w:ind w:left="720"/>
        <w:rPr>
          <w:rFonts w:ascii="Times New Roman" w:hAnsi="Times New Roman"/>
          <w:szCs w:val="24"/>
        </w:rPr>
      </w:pPr>
    </w:p>
    <w:p w14:paraId="3B0F04F6" w14:textId="077DB99A" w:rsidR="00CA4A0F" w:rsidRPr="00CA4A0F" w:rsidRDefault="003C63ED" w:rsidP="00CA4A0F">
      <w:pPr>
        <w:pStyle w:val="NoSpacing"/>
        <w:spacing w:line="276" w:lineRule="auto"/>
        <w:ind w:left="0"/>
        <w:jc w:val="center"/>
        <w:rPr>
          <w:rFonts w:ascii="Times New Roman" w:hAnsi="Times New Roman"/>
          <w:b/>
          <w:szCs w:val="24"/>
        </w:rPr>
      </w:pPr>
      <w:r>
        <w:rPr>
          <w:rFonts w:ascii="Times New Roman" w:hAnsi="Times New Roman"/>
          <w:b/>
          <w:szCs w:val="24"/>
          <w:lang w:val="en-US"/>
        </w:rPr>
        <w:t>B</w:t>
      </w:r>
      <w:r w:rsidR="00CA4A0F" w:rsidRPr="008C2C02">
        <w:rPr>
          <w:rFonts w:ascii="Times New Roman" w:hAnsi="Times New Roman"/>
          <w:b/>
          <w:szCs w:val="24"/>
          <w:lang w:val="en-US"/>
        </w:rPr>
        <w:t xml:space="preserve">AB </w:t>
      </w:r>
      <w:r w:rsidR="00CA4A0F">
        <w:rPr>
          <w:rFonts w:ascii="Times New Roman" w:hAnsi="Times New Roman"/>
          <w:b/>
          <w:szCs w:val="24"/>
        </w:rPr>
        <w:t>III</w:t>
      </w:r>
    </w:p>
    <w:p w14:paraId="3B0F04F7" w14:textId="77777777" w:rsidR="00CA4A0F" w:rsidRDefault="00CA4A0F" w:rsidP="00CA4A0F">
      <w:pPr>
        <w:pStyle w:val="NoSpacing"/>
        <w:spacing w:line="276" w:lineRule="auto"/>
        <w:ind w:left="0"/>
        <w:jc w:val="center"/>
        <w:rPr>
          <w:rFonts w:ascii="Times New Roman" w:hAnsi="Times New Roman"/>
          <w:b/>
          <w:szCs w:val="24"/>
        </w:rPr>
      </w:pPr>
      <w:r w:rsidRPr="008C2C02">
        <w:rPr>
          <w:rFonts w:ascii="Times New Roman" w:hAnsi="Times New Roman"/>
          <w:b/>
          <w:szCs w:val="24"/>
          <w:lang w:val="en-US"/>
        </w:rPr>
        <w:t>PENJELASAN POS-POS LAPORAN KEUANGAN</w:t>
      </w:r>
      <w:r>
        <w:rPr>
          <w:rFonts w:ascii="Times New Roman" w:hAnsi="Times New Roman"/>
          <w:b/>
          <w:szCs w:val="24"/>
        </w:rPr>
        <w:t xml:space="preserve"> SKPD</w:t>
      </w:r>
    </w:p>
    <w:p w14:paraId="3B0F04F8" w14:textId="77777777" w:rsidR="0066223C" w:rsidRDefault="0066223C" w:rsidP="00CA4A0F">
      <w:pPr>
        <w:pStyle w:val="NoSpacing"/>
        <w:spacing w:line="276" w:lineRule="auto"/>
        <w:ind w:left="0"/>
        <w:jc w:val="center"/>
        <w:rPr>
          <w:rFonts w:ascii="Times New Roman" w:hAnsi="Times New Roman"/>
          <w:b/>
          <w:szCs w:val="24"/>
        </w:rPr>
      </w:pPr>
    </w:p>
    <w:p w14:paraId="3B0F04F9" w14:textId="77777777" w:rsidR="0066223C" w:rsidRDefault="0066223C" w:rsidP="00CA4A0F">
      <w:pPr>
        <w:pStyle w:val="NoSpacing"/>
        <w:spacing w:line="276" w:lineRule="auto"/>
        <w:ind w:left="0"/>
        <w:jc w:val="center"/>
        <w:rPr>
          <w:rFonts w:ascii="Times New Roman" w:hAnsi="Times New Roman"/>
          <w:b/>
          <w:szCs w:val="24"/>
        </w:rPr>
      </w:pPr>
    </w:p>
    <w:p w14:paraId="3B0F04FA" w14:textId="77777777" w:rsidR="0066223C" w:rsidRPr="008C2C02" w:rsidRDefault="0066223C" w:rsidP="00C6605B">
      <w:pPr>
        <w:pStyle w:val="NoSpacing"/>
        <w:numPr>
          <w:ilvl w:val="0"/>
          <w:numId w:val="14"/>
        </w:numPr>
        <w:spacing w:line="276" w:lineRule="auto"/>
        <w:ind w:left="709" w:hanging="709"/>
        <w:rPr>
          <w:rFonts w:ascii="Times New Roman" w:hAnsi="Times New Roman"/>
          <w:b/>
          <w:szCs w:val="24"/>
          <w:lang w:val="en-US"/>
        </w:rPr>
      </w:pPr>
      <w:r w:rsidRPr="008C2C02">
        <w:rPr>
          <w:rFonts w:ascii="Times New Roman" w:hAnsi="Times New Roman"/>
          <w:b/>
          <w:szCs w:val="24"/>
          <w:lang w:val="en-US"/>
        </w:rPr>
        <w:t>PENJELASAN ATAS POS-POS LAPORAN REALISASI ANGGARAN</w:t>
      </w:r>
    </w:p>
    <w:p w14:paraId="3B0F04FB" w14:textId="02135932" w:rsidR="0066223C" w:rsidRPr="00174987" w:rsidRDefault="00634347" w:rsidP="00C6605B">
      <w:pPr>
        <w:pStyle w:val="NoSpacing"/>
        <w:numPr>
          <w:ilvl w:val="0"/>
          <w:numId w:val="13"/>
        </w:numPr>
        <w:spacing w:line="276" w:lineRule="auto"/>
        <w:ind w:left="709" w:hanging="709"/>
        <w:rPr>
          <w:rFonts w:ascii="Times New Roman" w:hAnsi="Times New Roman"/>
          <w:b/>
          <w:szCs w:val="24"/>
          <w:lang w:val="en-US"/>
        </w:rPr>
      </w:pPr>
      <w:r>
        <w:rPr>
          <w:rFonts w:ascii="Times New Roman" w:hAnsi="Times New Roman"/>
          <w:b/>
          <w:szCs w:val="24"/>
          <w:lang w:val="en-US"/>
        </w:rPr>
        <w:t xml:space="preserve">PENJELASAN </w:t>
      </w:r>
      <w:r w:rsidR="0066223C" w:rsidRPr="008C2C02">
        <w:rPr>
          <w:rFonts w:ascii="Times New Roman" w:hAnsi="Times New Roman"/>
          <w:b/>
          <w:szCs w:val="24"/>
          <w:lang w:val="en-US"/>
        </w:rPr>
        <w:t xml:space="preserve"> ATAS POS-POS LAPORAN </w:t>
      </w:r>
      <w:r w:rsidR="00674F41">
        <w:rPr>
          <w:rFonts w:ascii="Times New Roman" w:hAnsi="Times New Roman"/>
          <w:b/>
          <w:szCs w:val="24"/>
        </w:rPr>
        <w:t xml:space="preserve">PENDAPATAN </w:t>
      </w:r>
      <w:r w:rsidR="00174987">
        <w:rPr>
          <w:rFonts w:ascii="Times New Roman" w:hAnsi="Times New Roman"/>
          <w:b/>
          <w:szCs w:val="24"/>
        </w:rPr>
        <w:t>–</w:t>
      </w:r>
      <w:r w:rsidR="00674F41">
        <w:rPr>
          <w:rFonts w:ascii="Times New Roman" w:hAnsi="Times New Roman"/>
          <w:b/>
          <w:szCs w:val="24"/>
        </w:rPr>
        <w:t xml:space="preserve"> LRA</w:t>
      </w:r>
    </w:p>
    <w:p w14:paraId="2B181AB9" w14:textId="77777777" w:rsidR="00174987" w:rsidRDefault="00174987" w:rsidP="00174987">
      <w:pPr>
        <w:pStyle w:val="NoSpacing"/>
        <w:spacing w:line="276" w:lineRule="auto"/>
        <w:ind w:left="709"/>
        <w:rPr>
          <w:rFonts w:ascii="Times New Roman" w:hAnsi="Times New Roman"/>
          <w:b/>
          <w:szCs w:val="24"/>
          <w:lang w:val="en-US"/>
        </w:rPr>
      </w:pPr>
    </w:p>
    <w:p w14:paraId="3B0F04FC" w14:textId="77777777" w:rsidR="003D609E" w:rsidRDefault="003D609E" w:rsidP="003D609E">
      <w:pPr>
        <w:pStyle w:val="ListParagraph"/>
        <w:tabs>
          <w:tab w:val="left" w:pos="709"/>
        </w:tabs>
        <w:spacing w:before="0" w:after="0" w:line="276" w:lineRule="auto"/>
        <w:ind w:left="709"/>
        <w:rPr>
          <w:rFonts w:ascii="Times New Roman" w:hAnsi="Times New Roman"/>
          <w:szCs w:val="24"/>
        </w:rPr>
      </w:pPr>
      <w:r>
        <w:rPr>
          <w:rFonts w:ascii="Times New Roman" w:hAnsi="Times New Roman"/>
          <w:szCs w:val="24"/>
        </w:rPr>
        <w:tab/>
      </w:r>
      <w:r>
        <w:rPr>
          <w:rFonts w:ascii="Times New Roman" w:hAnsi="Times New Roman"/>
          <w:szCs w:val="24"/>
        </w:rPr>
        <w:tab/>
      </w:r>
      <w:r w:rsidRPr="003D609E">
        <w:rPr>
          <w:rFonts w:ascii="Times New Roman" w:hAnsi="Times New Roman"/>
          <w:szCs w:val="24"/>
        </w:rPr>
        <w:t>Badan Perencanaan Pembangunan, Penelitian dan Pengembangan Daerah</w:t>
      </w:r>
      <w:r w:rsidRPr="003D609E">
        <w:rPr>
          <w:rFonts w:ascii="Times New Roman" w:hAnsi="Times New Roman"/>
          <w:szCs w:val="24"/>
          <w:lang w:val="en-US"/>
        </w:rPr>
        <w:t xml:space="preserve"> </w:t>
      </w:r>
      <w:r w:rsidRPr="003D609E">
        <w:rPr>
          <w:rFonts w:ascii="Times New Roman" w:hAnsi="Times New Roman"/>
          <w:szCs w:val="24"/>
        </w:rPr>
        <w:t xml:space="preserve"> Kabupaten Purbalingga bukan merupakan Organisasi Perangkat Daerah yang mengelola pendapatan.</w:t>
      </w:r>
    </w:p>
    <w:p w14:paraId="3B0F04FD" w14:textId="17960862" w:rsidR="000C69A9" w:rsidRPr="00F71924" w:rsidRDefault="000C69A9" w:rsidP="000C69A9">
      <w:pPr>
        <w:pStyle w:val="NoSpacing"/>
        <w:spacing w:line="276" w:lineRule="auto"/>
        <w:ind w:left="709" w:firstLine="720"/>
        <w:rPr>
          <w:rFonts w:ascii="Times New Roman" w:hAnsi="Times New Roman"/>
          <w:color w:val="000000" w:themeColor="text1"/>
          <w:szCs w:val="24"/>
          <w:lang w:val="en-US"/>
        </w:rPr>
      </w:pPr>
      <w:r>
        <w:rPr>
          <w:rFonts w:ascii="Times New Roman" w:hAnsi="Times New Roman"/>
          <w:color w:val="000000" w:themeColor="text1"/>
          <w:szCs w:val="24"/>
        </w:rPr>
        <w:t xml:space="preserve">Sehingga </w:t>
      </w:r>
      <w:r w:rsidRPr="00367BDC">
        <w:rPr>
          <w:rFonts w:ascii="Times New Roman" w:hAnsi="Times New Roman"/>
          <w:color w:val="000000" w:themeColor="text1"/>
          <w:szCs w:val="24"/>
        </w:rPr>
        <w:t>Realisasi Pendapatan</w:t>
      </w:r>
      <w:r>
        <w:rPr>
          <w:rFonts w:ascii="Times New Roman" w:hAnsi="Times New Roman"/>
          <w:color w:val="000000" w:themeColor="text1"/>
          <w:szCs w:val="24"/>
        </w:rPr>
        <w:t xml:space="preserve"> </w:t>
      </w:r>
      <w:r w:rsidRPr="00367BDC">
        <w:rPr>
          <w:rFonts w:ascii="Times New Roman" w:hAnsi="Times New Roman"/>
          <w:color w:val="000000" w:themeColor="text1"/>
          <w:szCs w:val="24"/>
        </w:rPr>
        <w:t>pada</w:t>
      </w:r>
      <w:r>
        <w:rPr>
          <w:rFonts w:ascii="Times New Roman" w:hAnsi="Times New Roman"/>
          <w:color w:val="000000" w:themeColor="text1"/>
          <w:szCs w:val="24"/>
        </w:rPr>
        <w:t xml:space="preserve"> Badan Perencanaan Pembangunan, Penelitian dan Pengembangan Daerah </w:t>
      </w:r>
      <w:r w:rsidRPr="00367BDC">
        <w:rPr>
          <w:rFonts w:ascii="Times New Roman" w:hAnsi="Times New Roman"/>
          <w:color w:val="000000" w:themeColor="text1"/>
          <w:szCs w:val="24"/>
        </w:rPr>
        <w:t xml:space="preserve">Kabupaten Purbalingga tahun </w:t>
      </w:r>
      <w:r w:rsidRPr="00367BDC">
        <w:rPr>
          <w:rFonts w:ascii="Times New Roman" w:hAnsi="Times New Roman"/>
          <w:color w:val="000000" w:themeColor="text1"/>
          <w:szCs w:val="24"/>
          <w:lang w:val="en-US"/>
        </w:rPr>
        <w:t>20</w:t>
      </w:r>
      <w:r>
        <w:rPr>
          <w:rFonts w:ascii="Times New Roman" w:hAnsi="Times New Roman"/>
          <w:color w:val="000000" w:themeColor="text1"/>
          <w:szCs w:val="24"/>
          <w:lang w:val="en-US"/>
        </w:rPr>
        <w:t>2</w:t>
      </w:r>
      <w:r w:rsidR="00F71924">
        <w:rPr>
          <w:rFonts w:ascii="Times New Roman" w:hAnsi="Times New Roman"/>
          <w:color w:val="000000" w:themeColor="text1"/>
          <w:szCs w:val="24"/>
          <w:lang w:val="en-US"/>
        </w:rPr>
        <w:t>2</w:t>
      </w:r>
      <w:r w:rsidRPr="00367BDC">
        <w:rPr>
          <w:rFonts w:ascii="Times New Roman" w:hAnsi="Times New Roman"/>
          <w:color w:val="000000" w:themeColor="text1"/>
          <w:szCs w:val="24"/>
        </w:rPr>
        <w:t xml:space="preserve"> sebesar </w:t>
      </w:r>
      <w:r w:rsidRPr="00367BDC">
        <w:rPr>
          <w:rFonts w:ascii="Times New Roman" w:hAnsi="Times New Roman"/>
          <w:color w:val="000000" w:themeColor="text1"/>
          <w:szCs w:val="24"/>
          <w:lang w:val="en-US"/>
        </w:rPr>
        <w:t>Rp</w:t>
      </w:r>
      <w:r>
        <w:rPr>
          <w:rFonts w:ascii="Times New Roman" w:hAnsi="Times New Roman"/>
          <w:color w:val="000000" w:themeColor="text1"/>
          <w:szCs w:val="24"/>
          <w:lang w:val="en-US"/>
        </w:rPr>
        <w:t xml:space="preserve"> </w:t>
      </w:r>
      <w:r>
        <w:rPr>
          <w:rFonts w:ascii="Times New Roman" w:hAnsi="Times New Roman"/>
          <w:color w:val="000000" w:themeColor="text1"/>
          <w:szCs w:val="24"/>
        </w:rPr>
        <w:t>0,</w:t>
      </w:r>
      <w:r w:rsidR="0074648B">
        <w:rPr>
          <w:rFonts w:ascii="Times New Roman" w:hAnsi="Times New Roman"/>
          <w:color w:val="000000" w:themeColor="text1"/>
          <w:szCs w:val="24"/>
        </w:rPr>
        <w:t>00</w:t>
      </w:r>
      <w:r w:rsidR="00D15EC3">
        <w:rPr>
          <w:rFonts w:ascii="Times New Roman" w:hAnsi="Times New Roman"/>
          <w:color w:val="000000" w:themeColor="text1"/>
          <w:szCs w:val="24"/>
          <w:lang w:val="en-US"/>
        </w:rPr>
        <w:t>.</w:t>
      </w:r>
    </w:p>
    <w:p w14:paraId="3B0F04FE" w14:textId="77777777" w:rsidR="000C69A9" w:rsidRDefault="000C69A9" w:rsidP="003D609E">
      <w:pPr>
        <w:pStyle w:val="ListParagraph"/>
        <w:tabs>
          <w:tab w:val="left" w:pos="709"/>
        </w:tabs>
        <w:spacing w:before="0" w:after="0" w:line="276" w:lineRule="auto"/>
        <w:ind w:left="709"/>
        <w:rPr>
          <w:rFonts w:ascii="Times New Roman" w:hAnsi="Times New Roman"/>
          <w:szCs w:val="24"/>
        </w:rPr>
      </w:pPr>
    </w:p>
    <w:p w14:paraId="3B0F04FF" w14:textId="77777777" w:rsidR="00674F41" w:rsidRDefault="00674F41" w:rsidP="00C6605B">
      <w:pPr>
        <w:pStyle w:val="NoSpacing"/>
        <w:numPr>
          <w:ilvl w:val="0"/>
          <w:numId w:val="13"/>
        </w:numPr>
        <w:spacing w:line="276" w:lineRule="auto"/>
        <w:ind w:left="709" w:hanging="709"/>
        <w:rPr>
          <w:rFonts w:ascii="Times New Roman" w:hAnsi="Times New Roman"/>
          <w:b/>
          <w:szCs w:val="24"/>
          <w:lang w:val="en-US"/>
        </w:rPr>
      </w:pPr>
      <w:r w:rsidRPr="008C2C02">
        <w:rPr>
          <w:rFonts w:ascii="Times New Roman" w:hAnsi="Times New Roman"/>
          <w:b/>
          <w:szCs w:val="24"/>
          <w:lang w:val="en-US"/>
        </w:rPr>
        <w:t xml:space="preserve">PENJELASAN UMUM ATAS POS-POS LAPORAN </w:t>
      </w:r>
      <w:r>
        <w:rPr>
          <w:rFonts w:ascii="Times New Roman" w:hAnsi="Times New Roman"/>
          <w:b/>
          <w:szCs w:val="24"/>
        </w:rPr>
        <w:t>BELANJA</w:t>
      </w:r>
    </w:p>
    <w:p w14:paraId="3B0F0500" w14:textId="77777777" w:rsidR="0050236A" w:rsidRDefault="003D609E" w:rsidP="003D609E">
      <w:pPr>
        <w:pStyle w:val="ListParagraph"/>
        <w:tabs>
          <w:tab w:val="left" w:pos="709"/>
        </w:tabs>
        <w:spacing w:before="0" w:after="0" w:line="276" w:lineRule="auto"/>
        <w:ind w:left="709"/>
        <w:rPr>
          <w:rFonts w:ascii="Times New Roman" w:hAnsi="Times New Roman"/>
          <w:szCs w:val="24"/>
        </w:rPr>
      </w:pPr>
      <w:r>
        <w:rPr>
          <w:rFonts w:ascii="Times New Roman" w:hAnsi="Times New Roman"/>
          <w:szCs w:val="24"/>
        </w:rPr>
        <w:tab/>
      </w:r>
      <w:r>
        <w:rPr>
          <w:rFonts w:ascii="Times New Roman" w:hAnsi="Times New Roman"/>
          <w:szCs w:val="24"/>
        </w:rPr>
        <w:tab/>
      </w:r>
    </w:p>
    <w:p w14:paraId="3B0F0501" w14:textId="7EFCBB12" w:rsidR="003D609E" w:rsidRPr="00153587" w:rsidRDefault="0050236A" w:rsidP="003D609E">
      <w:pPr>
        <w:pStyle w:val="ListParagraph"/>
        <w:tabs>
          <w:tab w:val="left" w:pos="709"/>
        </w:tabs>
        <w:spacing w:before="0" w:after="0" w:line="276" w:lineRule="auto"/>
        <w:ind w:left="709"/>
        <w:rPr>
          <w:rFonts w:ascii="Times New Roman" w:hAnsi="Times New Roman"/>
          <w:szCs w:val="24"/>
          <w:lang w:val="en-US"/>
        </w:rPr>
      </w:pPr>
      <w:r>
        <w:rPr>
          <w:rFonts w:ascii="Times New Roman" w:hAnsi="Times New Roman"/>
          <w:szCs w:val="24"/>
        </w:rPr>
        <w:tab/>
      </w:r>
      <w:r>
        <w:rPr>
          <w:rFonts w:ascii="Times New Roman" w:hAnsi="Times New Roman"/>
          <w:szCs w:val="24"/>
        </w:rPr>
        <w:tab/>
      </w:r>
      <w:r w:rsidR="003D609E" w:rsidRPr="003D609E">
        <w:rPr>
          <w:rFonts w:ascii="Times New Roman" w:hAnsi="Times New Roman"/>
          <w:szCs w:val="24"/>
        </w:rPr>
        <w:t>Realisasi Belanja Badan Perencanaan Pembangunan Penelitian dan Pengembangan Daerah Kabupaten Purbalingga tahun 202</w:t>
      </w:r>
      <w:r w:rsidR="00D15EC3">
        <w:rPr>
          <w:rFonts w:ascii="Times New Roman" w:hAnsi="Times New Roman"/>
          <w:szCs w:val="24"/>
          <w:lang w:val="en-US"/>
        </w:rPr>
        <w:t>2</w:t>
      </w:r>
      <w:r w:rsidR="003D609E" w:rsidRPr="003D609E">
        <w:rPr>
          <w:rFonts w:ascii="Times New Roman" w:hAnsi="Times New Roman"/>
          <w:szCs w:val="24"/>
        </w:rPr>
        <w:t xml:space="preserve"> seb</w:t>
      </w:r>
      <w:r w:rsidR="00D15EC3">
        <w:rPr>
          <w:rFonts w:ascii="Times New Roman" w:hAnsi="Times New Roman"/>
          <w:szCs w:val="24"/>
          <w:lang w:val="en-US"/>
        </w:rPr>
        <w:t>e</w:t>
      </w:r>
      <w:r w:rsidR="003D609E" w:rsidRPr="003D609E">
        <w:rPr>
          <w:rFonts w:ascii="Times New Roman" w:hAnsi="Times New Roman"/>
          <w:szCs w:val="24"/>
        </w:rPr>
        <w:t xml:space="preserve">sar </w:t>
      </w:r>
      <w:r w:rsidR="00CB7ECD">
        <w:rPr>
          <w:rFonts w:ascii="Times New Roman" w:hAnsi="Times New Roman"/>
          <w:szCs w:val="24"/>
          <w:lang w:val="en-US"/>
        </w:rPr>
        <w:t xml:space="preserve">                    </w:t>
      </w:r>
      <w:r w:rsidR="003D609E" w:rsidRPr="003D609E">
        <w:rPr>
          <w:rFonts w:ascii="Times New Roman" w:hAnsi="Times New Roman"/>
          <w:szCs w:val="24"/>
        </w:rPr>
        <w:t>Rp.</w:t>
      </w:r>
      <w:r w:rsidR="00276B74">
        <w:rPr>
          <w:rFonts w:ascii="Times New Roman" w:hAnsi="Times New Roman"/>
          <w:b/>
          <w:szCs w:val="24"/>
          <w:lang w:val="en-US"/>
        </w:rPr>
        <w:t>7.345</w:t>
      </w:r>
      <w:r w:rsidR="00F61B93">
        <w:rPr>
          <w:rFonts w:ascii="Times New Roman" w:hAnsi="Times New Roman"/>
          <w:b/>
          <w:szCs w:val="24"/>
          <w:lang w:val="en-US"/>
        </w:rPr>
        <w:t>.754.192,00</w:t>
      </w:r>
      <w:r w:rsidR="003D609E" w:rsidRPr="003D609E">
        <w:rPr>
          <w:rFonts w:ascii="Times New Roman" w:hAnsi="Times New Roman"/>
          <w:szCs w:val="24"/>
        </w:rPr>
        <w:t xml:space="preserve"> atau mencapai </w:t>
      </w:r>
      <w:r w:rsidR="00FA0253">
        <w:rPr>
          <w:rFonts w:ascii="Times New Roman" w:hAnsi="Times New Roman"/>
          <w:b/>
          <w:szCs w:val="24"/>
          <w:lang w:val="en-US"/>
        </w:rPr>
        <w:t>94,02</w:t>
      </w:r>
      <w:r w:rsidR="003D609E" w:rsidRPr="000C69A9">
        <w:rPr>
          <w:rFonts w:ascii="Times New Roman" w:hAnsi="Times New Roman"/>
          <w:b/>
          <w:szCs w:val="24"/>
        </w:rPr>
        <w:t xml:space="preserve"> %</w:t>
      </w:r>
      <w:r w:rsidR="003D609E" w:rsidRPr="003D609E">
        <w:rPr>
          <w:rFonts w:ascii="Times New Roman" w:hAnsi="Times New Roman"/>
          <w:szCs w:val="24"/>
        </w:rPr>
        <w:t xml:space="preserve"> dari anggaran yang ditetapkan sebesar </w:t>
      </w:r>
      <w:r w:rsidR="003D609E" w:rsidRPr="00174987">
        <w:rPr>
          <w:rFonts w:ascii="Times New Roman" w:hAnsi="Times New Roman"/>
          <w:b/>
          <w:szCs w:val="24"/>
        </w:rPr>
        <w:t>Rp.</w:t>
      </w:r>
      <w:r w:rsidR="00F61B93" w:rsidRPr="00174987">
        <w:rPr>
          <w:rFonts w:ascii="Times New Roman" w:hAnsi="Times New Roman"/>
          <w:b/>
          <w:szCs w:val="24"/>
          <w:lang w:val="en-US"/>
        </w:rPr>
        <w:t>7.813.056.000</w:t>
      </w:r>
      <w:r w:rsidR="00CB7ECD" w:rsidRPr="00174987">
        <w:rPr>
          <w:rFonts w:ascii="Times New Roman" w:hAnsi="Times New Roman"/>
          <w:b/>
          <w:szCs w:val="24"/>
          <w:lang w:val="en-US"/>
        </w:rPr>
        <w:t>.</w:t>
      </w:r>
      <w:r w:rsidR="00174987" w:rsidRPr="00174987">
        <w:rPr>
          <w:rFonts w:ascii="Times New Roman" w:hAnsi="Times New Roman"/>
          <w:b/>
          <w:szCs w:val="24"/>
          <w:lang w:val="en-US"/>
        </w:rPr>
        <w:t>00</w:t>
      </w:r>
      <w:r w:rsidR="00CB7ECD">
        <w:rPr>
          <w:rFonts w:ascii="Times New Roman" w:hAnsi="Times New Roman"/>
          <w:szCs w:val="24"/>
          <w:lang w:val="en-US"/>
        </w:rPr>
        <w:t xml:space="preserve"> </w:t>
      </w:r>
      <w:r w:rsidR="003D609E" w:rsidRPr="003D609E">
        <w:rPr>
          <w:rFonts w:ascii="Times New Roman" w:hAnsi="Times New Roman"/>
          <w:szCs w:val="24"/>
        </w:rPr>
        <w:t xml:space="preserve">Realiasasi Belanja terdiri dari Realisasi Belanja Operasi sebesar </w:t>
      </w:r>
      <w:r w:rsidR="003D609E" w:rsidRPr="000C69A9">
        <w:rPr>
          <w:rFonts w:ascii="Times New Roman" w:hAnsi="Times New Roman"/>
          <w:b/>
          <w:szCs w:val="24"/>
        </w:rPr>
        <w:t xml:space="preserve">Rp. </w:t>
      </w:r>
      <w:r w:rsidR="00153587">
        <w:rPr>
          <w:rFonts w:ascii="Times New Roman" w:hAnsi="Times New Roman"/>
          <w:b/>
          <w:szCs w:val="24"/>
          <w:lang w:val="en-US"/>
        </w:rPr>
        <w:t>7.166.270.692</w:t>
      </w:r>
      <w:r w:rsidR="003D609E" w:rsidRPr="000C69A9">
        <w:rPr>
          <w:rFonts w:ascii="Times New Roman" w:hAnsi="Times New Roman"/>
          <w:b/>
          <w:szCs w:val="24"/>
        </w:rPr>
        <w:t>,00</w:t>
      </w:r>
      <w:r w:rsidR="003D609E" w:rsidRPr="003D609E">
        <w:rPr>
          <w:rFonts w:ascii="Times New Roman" w:hAnsi="Times New Roman"/>
          <w:szCs w:val="24"/>
        </w:rPr>
        <w:t xml:space="preserve"> dan Realisasi Belanja Modal sebesar </w:t>
      </w:r>
      <w:r w:rsidR="003D609E" w:rsidRPr="000C69A9">
        <w:rPr>
          <w:rFonts w:ascii="Times New Roman" w:hAnsi="Times New Roman"/>
          <w:b/>
          <w:szCs w:val="24"/>
        </w:rPr>
        <w:t xml:space="preserve">Rp. </w:t>
      </w:r>
      <w:r w:rsidR="00153587">
        <w:rPr>
          <w:rFonts w:ascii="Times New Roman" w:hAnsi="Times New Roman"/>
          <w:b/>
          <w:szCs w:val="24"/>
          <w:lang w:val="en-US"/>
        </w:rPr>
        <w:t>179.483.500,00.</w:t>
      </w:r>
    </w:p>
    <w:p w14:paraId="3B0F0502" w14:textId="48B2DEA0" w:rsidR="003D609E" w:rsidRDefault="003D609E" w:rsidP="003D609E">
      <w:pPr>
        <w:pStyle w:val="ListParagraph"/>
        <w:tabs>
          <w:tab w:val="left" w:pos="709"/>
        </w:tabs>
        <w:spacing w:before="0" w:after="0" w:line="276" w:lineRule="auto"/>
        <w:ind w:left="709"/>
        <w:rPr>
          <w:rFonts w:ascii="Times New Roman" w:hAnsi="Times New Roman"/>
          <w:szCs w:val="24"/>
        </w:rPr>
      </w:pPr>
      <w:r>
        <w:rPr>
          <w:rFonts w:ascii="Times New Roman" w:hAnsi="Times New Roman"/>
          <w:szCs w:val="24"/>
        </w:rPr>
        <w:tab/>
      </w:r>
      <w:r>
        <w:rPr>
          <w:rFonts w:ascii="Times New Roman" w:hAnsi="Times New Roman"/>
          <w:szCs w:val="24"/>
        </w:rPr>
        <w:tab/>
      </w:r>
      <w:r w:rsidRPr="003D609E">
        <w:rPr>
          <w:rFonts w:ascii="Times New Roman" w:hAnsi="Times New Roman"/>
          <w:szCs w:val="24"/>
        </w:rPr>
        <w:t>Realisasi Belanja Badan Perencanaan Pembangunan Penelitian dan Pengembangan Daerah Kabupaten Purbalingga pada tahun 202</w:t>
      </w:r>
      <w:r w:rsidR="00153587">
        <w:rPr>
          <w:rFonts w:ascii="Times New Roman" w:hAnsi="Times New Roman"/>
          <w:szCs w:val="24"/>
          <w:lang w:val="en-US"/>
        </w:rPr>
        <w:t>2</w:t>
      </w:r>
      <w:r w:rsidRPr="003D609E">
        <w:rPr>
          <w:rFonts w:ascii="Times New Roman" w:hAnsi="Times New Roman"/>
          <w:szCs w:val="24"/>
        </w:rPr>
        <w:t xml:space="preserve"> mengalami kenaikan sebesar </w:t>
      </w:r>
      <w:r w:rsidRPr="000C69A9">
        <w:rPr>
          <w:rFonts w:ascii="Times New Roman" w:hAnsi="Times New Roman"/>
          <w:b/>
          <w:szCs w:val="24"/>
        </w:rPr>
        <w:t xml:space="preserve">Rp. </w:t>
      </w:r>
      <w:r w:rsidR="00156A3E">
        <w:rPr>
          <w:rFonts w:ascii="Times New Roman" w:hAnsi="Times New Roman"/>
          <w:b/>
          <w:szCs w:val="24"/>
          <w:lang w:val="en-US"/>
        </w:rPr>
        <w:t>1.358</w:t>
      </w:r>
      <w:r w:rsidR="00E371E8">
        <w:rPr>
          <w:rFonts w:ascii="Times New Roman" w:hAnsi="Times New Roman"/>
          <w:b/>
          <w:szCs w:val="24"/>
          <w:lang w:val="en-US"/>
        </w:rPr>
        <w:t>.867.395,00</w:t>
      </w:r>
      <w:r w:rsidRPr="003D609E">
        <w:rPr>
          <w:rFonts w:ascii="Times New Roman" w:hAnsi="Times New Roman"/>
          <w:szCs w:val="24"/>
        </w:rPr>
        <w:t xml:space="preserve"> atau </w:t>
      </w:r>
      <w:r w:rsidRPr="000C69A9">
        <w:rPr>
          <w:rFonts w:ascii="Times New Roman" w:hAnsi="Times New Roman"/>
          <w:b/>
          <w:szCs w:val="24"/>
        </w:rPr>
        <w:t>2</w:t>
      </w:r>
      <w:r w:rsidR="00B7194B">
        <w:rPr>
          <w:rFonts w:ascii="Times New Roman" w:hAnsi="Times New Roman"/>
          <w:b/>
          <w:szCs w:val="24"/>
          <w:lang w:val="en-US"/>
        </w:rPr>
        <w:t>2</w:t>
      </w:r>
      <w:r w:rsidRPr="000C69A9">
        <w:rPr>
          <w:rFonts w:ascii="Times New Roman" w:hAnsi="Times New Roman"/>
          <w:b/>
          <w:szCs w:val="24"/>
        </w:rPr>
        <w:t>,</w:t>
      </w:r>
      <w:r w:rsidR="00B7194B">
        <w:rPr>
          <w:rFonts w:ascii="Times New Roman" w:hAnsi="Times New Roman"/>
          <w:b/>
          <w:szCs w:val="24"/>
          <w:lang w:val="en-US"/>
        </w:rPr>
        <w:t>70</w:t>
      </w:r>
      <w:r w:rsidRPr="000C69A9">
        <w:rPr>
          <w:rFonts w:ascii="Times New Roman" w:hAnsi="Times New Roman"/>
          <w:b/>
          <w:szCs w:val="24"/>
        </w:rPr>
        <w:t xml:space="preserve"> %</w:t>
      </w:r>
      <w:r w:rsidRPr="003D609E">
        <w:rPr>
          <w:rFonts w:ascii="Times New Roman" w:hAnsi="Times New Roman"/>
          <w:szCs w:val="24"/>
        </w:rPr>
        <w:t xml:space="preserve"> dari realisasi belanja tahun 202</w:t>
      </w:r>
      <w:r w:rsidR="00B7194B">
        <w:rPr>
          <w:rFonts w:ascii="Times New Roman" w:hAnsi="Times New Roman"/>
          <w:szCs w:val="24"/>
          <w:lang w:val="en-US"/>
        </w:rPr>
        <w:t>2</w:t>
      </w:r>
      <w:r w:rsidRPr="003D609E">
        <w:rPr>
          <w:rFonts w:ascii="Times New Roman" w:hAnsi="Times New Roman"/>
          <w:szCs w:val="24"/>
        </w:rPr>
        <w:t xml:space="preserve"> sebesar </w:t>
      </w:r>
      <w:r w:rsidRPr="000C69A9">
        <w:rPr>
          <w:rFonts w:ascii="Times New Roman" w:hAnsi="Times New Roman"/>
          <w:b/>
          <w:szCs w:val="24"/>
        </w:rPr>
        <w:t>Rp. 5.</w:t>
      </w:r>
      <w:r w:rsidR="00B7194B">
        <w:rPr>
          <w:rFonts w:ascii="Times New Roman" w:hAnsi="Times New Roman"/>
          <w:b/>
          <w:szCs w:val="24"/>
          <w:lang w:val="en-US"/>
        </w:rPr>
        <w:t>896</w:t>
      </w:r>
      <w:r w:rsidR="0089300A">
        <w:rPr>
          <w:rFonts w:ascii="Times New Roman" w:hAnsi="Times New Roman"/>
          <w:b/>
          <w:szCs w:val="24"/>
          <w:lang w:val="en-US"/>
        </w:rPr>
        <w:t>.886.797,00</w:t>
      </w:r>
      <w:r w:rsidR="00634347">
        <w:rPr>
          <w:rFonts w:ascii="Times New Roman" w:hAnsi="Times New Roman"/>
          <w:szCs w:val="24"/>
        </w:rPr>
        <w:t xml:space="preserve">. </w:t>
      </w:r>
      <w:r w:rsidRPr="003D609E">
        <w:rPr>
          <w:rFonts w:ascii="Times New Roman" w:hAnsi="Times New Roman"/>
          <w:szCs w:val="24"/>
        </w:rPr>
        <w:t>Perkembangan realisasi Belanja tahun 202</w:t>
      </w:r>
      <w:r w:rsidR="00DD4E22">
        <w:rPr>
          <w:rFonts w:ascii="Times New Roman" w:hAnsi="Times New Roman"/>
          <w:szCs w:val="24"/>
          <w:lang w:val="en-US"/>
        </w:rPr>
        <w:t>1</w:t>
      </w:r>
      <w:r w:rsidRPr="003D609E">
        <w:rPr>
          <w:rFonts w:ascii="Times New Roman" w:hAnsi="Times New Roman"/>
          <w:szCs w:val="24"/>
        </w:rPr>
        <w:t xml:space="preserve"> – 202</w:t>
      </w:r>
      <w:r w:rsidR="00DD4E22">
        <w:rPr>
          <w:rFonts w:ascii="Times New Roman" w:hAnsi="Times New Roman"/>
          <w:szCs w:val="24"/>
          <w:lang w:val="en-US"/>
        </w:rPr>
        <w:t>2</w:t>
      </w:r>
      <w:r w:rsidRPr="003D609E">
        <w:rPr>
          <w:rFonts w:ascii="Times New Roman" w:hAnsi="Times New Roman"/>
          <w:szCs w:val="24"/>
        </w:rPr>
        <w:t xml:space="preserve"> terlihat pada grafik di bawah ini :</w:t>
      </w:r>
    </w:p>
    <w:p w14:paraId="3B0F0503" w14:textId="77777777" w:rsidR="00674F41" w:rsidRDefault="00674F41" w:rsidP="003D609E">
      <w:pPr>
        <w:pStyle w:val="ListParagraph"/>
        <w:tabs>
          <w:tab w:val="left" w:pos="709"/>
        </w:tabs>
        <w:spacing w:before="0" w:after="0" w:line="276" w:lineRule="auto"/>
        <w:ind w:left="709"/>
        <w:rPr>
          <w:rFonts w:ascii="Times New Roman" w:hAnsi="Times New Roman"/>
          <w:szCs w:val="24"/>
        </w:rPr>
      </w:pPr>
    </w:p>
    <w:p w14:paraId="3B0F0504" w14:textId="77777777" w:rsidR="003D609E" w:rsidRDefault="003D609E" w:rsidP="003D609E">
      <w:pPr>
        <w:tabs>
          <w:tab w:val="left" w:pos="993"/>
          <w:tab w:val="left" w:pos="1134"/>
        </w:tabs>
        <w:spacing w:before="0" w:after="0" w:line="276" w:lineRule="auto"/>
        <w:ind w:left="709" w:firstLine="425"/>
        <w:rPr>
          <w:rFonts w:ascii="Times New Roman" w:hAnsi="Times New Roman"/>
          <w:szCs w:val="24"/>
        </w:rPr>
      </w:pPr>
      <w:r>
        <w:rPr>
          <w:rFonts w:ascii="Times New Roman" w:hAnsi="Times New Roman"/>
          <w:noProof/>
          <w:szCs w:val="24"/>
          <w:lang w:val="en-US"/>
        </w:rPr>
        <w:drawing>
          <wp:inline distT="0" distB="0" distL="0" distR="0" wp14:anchorId="3B0F0CFC" wp14:editId="338FD699">
            <wp:extent cx="4343400" cy="20510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F0505" w14:textId="77777777" w:rsidR="003D609E" w:rsidRDefault="003D609E" w:rsidP="003D609E">
      <w:pPr>
        <w:pStyle w:val="NoSpacing"/>
        <w:spacing w:line="276" w:lineRule="auto"/>
        <w:ind w:left="709" w:firstLine="720"/>
        <w:rPr>
          <w:rFonts w:ascii="Times New Roman" w:hAnsi="Times New Roman"/>
          <w:szCs w:val="24"/>
          <w:lang w:val="en-US"/>
        </w:rPr>
      </w:pPr>
    </w:p>
    <w:p w14:paraId="3B0F0506" w14:textId="08420C02" w:rsidR="00674F41" w:rsidRDefault="00674F41" w:rsidP="003D609E">
      <w:pPr>
        <w:pStyle w:val="NoSpacing"/>
        <w:spacing w:line="276" w:lineRule="auto"/>
        <w:ind w:left="709" w:firstLine="720"/>
        <w:rPr>
          <w:rFonts w:ascii="Times New Roman" w:hAnsi="Times New Roman"/>
          <w:szCs w:val="24"/>
          <w:lang w:val="en-US"/>
        </w:rPr>
      </w:pPr>
    </w:p>
    <w:p w14:paraId="68D35575" w14:textId="485E765E" w:rsidR="00823C88" w:rsidRDefault="00823C88" w:rsidP="003D609E">
      <w:pPr>
        <w:pStyle w:val="NoSpacing"/>
        <w:spacing w:line="276" w:lineRule="auto"/>
        <w:ind w:left="709" w:firstLine="720"/>
        <w:rPr>
          <w:rFonts w:ascii="Times New Roman" w:hAnsi="Times New Roman"/>
          <w:szCs w:val="24"/>
          <w:lang w:val="en-US"/>
        </w:rPr>
      </w:pPr>
    </w:p>
    <w:p w14:paraId="6AEFC9F0" w14:textId="5B126EC7" w:rsidR="00823C88" w:rsidRDefault="00F9141C" w:rsidP="003D609E">
      <w:pPr>
        <w:pStyle w:val="NoSpacing"/>
        <w:spacing w:line="276" w:lineRule="auto"/>
        <w:ind w:left="709" w:firstLine="720"/>
        <w:rPr>
          <w:rFonts w:ascii="Times New Roman" w:hAnsi="Times New Roman"/>
          <w:szCs w:val="24"/>
          <w:lang w:val="en-US"/>
        </w:rPr>
      </w:pPr>
      <w:r>
        <w:rPr>
          <w:rFonts w:ascii="Times New Roman" w:hAnsi="Times New Roman"/>
          <w:noProof/>
          <w:szCs w:val="24"/>
          <w:lang w:val="en-US"/>
        </w:rPr>
        <w:lastRenderedPageBreak/>
        <w:drawing>
          <wp:anchor distT="0" distB="0" distL="114300" distR="114300" simplePos="0" relativeHeight="251660288" behindDoc="0" locked="0" layoutInCell="1" allowOverlap="1" wp14:anchorId="6D30A67A" wp14:editId="35FE1606">
            <wp:simplePos x="0" y="0"/>
            <wp:positionH relativeFrom="column">
              <wp:posOffset>712470</wp:posOffset>
            </wp:positionH>
            <wp:positionV relativeFrom="paragraph">
              <wp:posOffset>0</wp:posOffset>
            </wp:positionV>
            <wp:extent cx="4273550" cy="2089150"/>
            <wp:effectExtent l="0" t="0" r="12700" b="635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B0F050B" w14:textId="77777777" w:rsidR="003D609E" w:rsidRPr="001C610B" w:rsidRDefault="003D609E" w:rsidP="003D609E">
      <w:pPr>
        <w:pStyle w:val="NoSpacing"/>
        <w:ind w:left="709"/>
        <w:jc w:val="center"/>
        <w:rPr>
          <w:rFonts w:ascii="Times New Roman" w:hAnsi="Times New Roman"/>
          <w:b/>
          <w:sz w:val="20"/>
          <w:szCs w:val="24"/>
        </w:rPr>
      </w:pPr>
      <w:r w:rsidRPr="001A170E">
        <w:rPr>
          <w:rFonts w:ascii="Times New Roman" w:hAnsi="Times New Roman"/>
          <w:b/>
          <w:sz w:val="20"/>
          <w:szCs w:val="24"/>
          <w:lang w:val="en-US"/>
        </w:rPr>
        <w:t xml:space="preserve">Grafik Perkembangan </w:t>
      </w:r>
      <w:r>
        <w:rPr>
          <w:rFonts w:ascii="Times New Roman" w:hAnsi="Times New Roman"/>
          <w:b/>
          <w:sz w:val="20"/>
          <w:szCs w:val="24"/>
          <w:lang w:val="en-US"/>
        </w:rPr>
        <w:t xml:space="preserve">Anggaran dan </w:t>
      </w:r>
      <w:r w:rsidRPr="001A170E">
        <w:rPr>
          <w:rFonts w:ascii="Times New Roman" w:hAnsi="Times New Roman"/>
          <w:b/>
          <w:sz w:val="20"/>
          <w:szCs w:val="24"/>
          <w:lang w:val="en-US"/>
        </w:rPr>
        <w:t>Realisasi Belanja</w:t>
      </w:r>
      <w:r>
        <w:rPr>
          <w:rFonts w:ascii="Times New Roman" w:hAnsi="Times New Roman"/>
          <w:b/>
          <w:sz w:val="20"/>
          <w:szCs w:val="24"/>
          <w:lang w:val="en-US"/>
        </w:rPr>
        <w:t xml:space="preserve"> Daerah</w:t>
      </w:r>
    </w:p>
    <w:p w14:paraId="3B0F050C" w14:textId="77777777" w:rsidR="003D609E" w:rsidRDefault="003D609E" w:rsidP="003D609E">
      <w:pPr>
        <w:pStyle w:val="NoSpacing"/>
        <w:ind w:left="709"/>
        <w:jc w:val="center"/>
        <w:rPr>
          <w:rFonts w:ascii="Times New Roman" w:hAnsi="Times New Roman"/>
          <w:b/>
          <w:sz w:val="20"/>
          <w:szCs w:val="24"/>
        </w:rPr>
      </w:pPr>
      <w:r>
        <w:rPr>
          <w:rFonts w:ascii="Times New Roman" w:hAnsi="Times New Roman"/>
          <w:b/>
          <w:sz w:val="20"/>
          <w:szCs w:val="24"/>
        </w:rPr>
        <w:t xml:space="preserve">Pada Badan Perencanaan Pembangunan , Penelitian dan Pengembangan Daerah </w:t>
      </w:r>
    </w:p>
    <w:p w14:paraId="3B0F050D" w14:textId="2E56D419" w:rsidR="003D609E" w:rsidRPr="00161BD4" w:rsidRDefault="003D609E" w:rsidP="003D609E">
      <w:pPr>
        <w:pStyle w:val="NoSpacing"/>
        <w:ind w:left="709"/>
        <w:jc w:val="center"/>
        <w:rPr>
          <w:rFonts w:ascii="Times New Roman" w:hAnsi="Times New Roman"/>
          <w:b/>
          <w:sz w:val="20"/>
          <w:szCs w:val="24"/>
          <w:lang w:val="en-US"/>
        </w:rPr>
      </w:pPr>
      <w:r>
        <w:rPr>
          <w:rFonts w:ascii="Times New Roman" w:hAnsi="Times New Roman"/>
          <w:b/>
          <w:sz w:val="20"/>
          <w:szCs w:val="24"/>
        </w:rPr>
        <w:t>Tahun 202</w:t>
      </w:r>
      <w:r w:rsidR="00161BD4">
        <w:rPr>
          <w:rFonts w:ascii="Times New Roman" w:hAnsi="Times New Roman"/>
          <w:b/>
          <w:sz w:val="20"/>
          <w:szCs w:val="24"/>
          <w:lang w:val="en-US"/>
        </w:rPr>
        <w:t>1</w:t>
      </w:r>
      <w:r>
        <w:rPr>
          <w:rFonts w:ascii="Times New Roman" w:hAnsi="Times New Roman"/>
          <w:b/>
          <w:sz w:val="20"/>
          <w:szCs w:val="24"/>
        </w:rPr>
        <w:t xml:space="preserve"> - 202</w:t>
      </w:r>
      <w:r w:rsidR="00161BD4">
        <w:rPr>
          <w:rFonts w:ascii="Times New Roman" w:hAnsi="Times New Roman"/>
          <w:b/>
          <w:sz w:val="20"/>
          <w:szCs w:val="24"/>
          <w:lang w:val="en-US"/>
        </w:rPr>
        <w:t>2</w:t>
      </w:r>
    </w:p>
    <w:p w14:paraId="3B0F050E" w14:textId="77777777" w:rsidR="003D609E" w:rsidRPr="003D609E" w:rsidRDefault="003D609E" w:rsidP="003D609E">
      <w:pPr>
        <w:pStyle w:val="ListParagraph"/>
        <w:tabs>
          <w:tab w:val="left" w:pos="709"/>
        </w:tabs>
        <w:spacing w:before="0" w:after="0" w:line="276" w:lineRule="auto"/>
        <w:ind w:left="709"/>
        <w:rPr>
          <w:rFonts w:ascii="Times New Roman" w:hAnsi="Times New Roman"/>
          <w:szCs w:val="24"/>
        </w:rPr>
      </w:pPr>
    </w:p>
    <w:p w14:paraId="3B0F050F" w14:textId="6B5A5130" w:rsidR="00CE0D74" w:rsidRPr="0060288F" w:rsidRDefault="00CE0D74" w:rsidP="00E328C7">
      <w:pPr>
        <w:pStyle w:val="NoSpacing"/>
        <w:numPr>
          <w:ilvl w:val="3"/>
          <w:numId w:val="35"/>
        </w:numPr>
        <w:tabs>
          <w:tab w:val="right" w:pos="8789"/>
        </w:tabs>
        <w:spacing w:line="276" w:lineRule="auto"/>
        <w:rPr>
          <w:rFonts w:ascii="Times New Roman" w:hAnsi="Times New Roman"/>
          <w:b/>
          <w:szCs w:val="24"/>
          <w:lang w:val="en-US"/>
        </w:rPr>
      </w:pPr>
      <w:r w:rsidRPr="0060288F">
        <w:rPr>
          <w:rFonts w:ascii="Times New Roman" w:hAnsi="Times New Roman"/>
          <w:b/>
          <w:noProof/>
          <w:szCs w:val="24"/>
          <w:lang w:val="en-US"/>
        </w:rPr>
        <w:t>Belanja</w:t>
      </w:r>
      <w:r w:rsidRPr="0060288F">
        <w:rPr>
          <w:rFonts w:ascii="Times New Roman" w:hAnsi="Times New Roman"/>
          <w:b/>
          <w:szCs w:val="24"/>
          <w:lang w:val="en-US"/>
        </w:rPr>
        <w:t xml:space="preserve"> Operasi</w:t>
      </w:r>
      <w:r w:rsidRPr="0060288F">
        <w:rPr>
          <w:rFonts w:ascii="Times New Roman" w:hAnsi="Times New Roman"/>
          <w:b/>
          <w:szCs w:val="24"/>
          <w:u w:val="single"/>
          <w:lang w:val="en-US"/>
        </w:rPr>
        <w:t xml:space="preserve">                </w:t>
      </w:r>
      <w:r w:rsidR="00AE7A0C">
        <w:rPr>
          <w:rFonts w:ascii="Times New Roman" w:hAnsi="Times New Roman"/>
          <w:b/>
          <w:szCs w:val="24"/>
          <w:u w:val="single"/>
          <w:lang w:val="en-US"/>
        </w:rPr>
        <w:t xml:space="preserve">                      </w:t>
      </w:r>
      <w:r w:rsidRPr="0060288F">
        <w:rPr>
          <w:rFonts w:ascii="Times New Roman" w:hAnsi="Times New Roman"/>
          <w:b/>
          <w:szCs w:val="24"/>
          <w:lang w:val="en-US"/>
        </w:rPr>
        <w:t>Rp</w:t>
      </w:r>
      <w:r w:rsidR="00C230A8">
        <w:rPr>
          <w:rFonts w:ascii="Times New Roman" w:hAnsi="Times New Roman"/>
          <w:b/>
          <w:szCs w:val="24"/>
          <w:lang w:val="en-US"/>
        </w:rPr>
        <w:t>.</w:t>
      </w:r>
      <w:r w:rsidRPr="0060288F">
        <w:rPr>
          <w:rFonts w:ascii="Times New Roman" w:hAnsi="Times New Roman"/>
          <w:b/>
          <w:szCs w:val="24"/>
          <w:lang w:val="en-US"/>
        </w:rPr>
        <w:t xml:space="preserve"> </w:t>
      </w:r>
      <w:r w:rsidR="00C230A8">
        <w:rPr>
          <w:rFonts w:ascii="Times New Roman" w:hAnsi="Times New Roman"/>
          <w:b/>
          <w:szCs w:val="24"/>
          <w:lang w:val="en-US"/>
        </w:rPr>
        <w:t>7.166.270</w:t>
      </w:r>
      <w:r w:rsidR="005D409E">
        <w:rPr>
          <w:rFonts w:ascii="Times New Roman" w:hAnsi="Times New Roman"/>
          <w:b/>
          <w:szCs w:val="24"/>
          <w:lang w:val="en-US"/>
        </w:rPr>
        <w:t>.692,00</w:t>
      </w:r>
    </w:p>
    <w:p w14:paraId="3B0F0510" w14:textId="77777777" w:rsidR="00CE0D74" w:rsidRDefault="00CE0D74" w:rsidP="00CE0D74">
      <w:pPr>
        <w:pStyle w:val="NoSpacing"/>
        <w:spacing w:line="276" w:lineRule="auto"/>
        <w:ind w:left="1276" w:firstLine="720"/>
        <w:rPr>
          <w:rFonts w:ascii="Times New Roman" w:hAnsi="Times New Roman"/>
          <w:szCs w:val="24"/>
          <w:lang w:val="en-US"/>
        </w:rPr>
      </w:pPr>
    </w:p>
    <w:p w14:paraId="3B0F0511" w14:textId="56333158" w:rsidR="00CE0D74" w:rsidRDefault="00CE0D74" w:rsidP="00CE0D74">
      <w:pPr>
        <w:pStyle w:val="NoSpacing"/>
        <w:spacing w:line="276" w:lineRule="auto"/>
        <w:ind w:left="1276" w:firstLine="720"/>
        <w:rPr>
          <w:rFonts w:ascii="Times New Roman" w:hAnsi="Times New Roman"/>
          <w:szCs w:val="24"/>
        </w:rPr>
      </w:pPr>
      <w:r w:rsidRPr="0054768D">
        <w:rPr>
          <w:rFonts w:ascii="Times New Roman" w:hAnsi="Times New Roman"/>
          <w:szCs w:val="24"/>
          <w:lang w:val="en-US"/>
        </w:rPr>
        <w:t xml:space="preserve">Realisasi Belanja Operasi pada </w:t>
      </w:r>
      <w:r>
        <w:rPr>
          <w:rFonts w:ascii="Times New Roman" w:hAnsi="Times New Roman"/>
          <w:szCs w:val="24"/>
        </w:rPr>
        <w:t>Badan Perencanaan Pembangunan, Penelitian dan Pengembangan Daerah Kabupaten Purbalingga Tahun 202</w:t>
      </w:r>
      <w:r w:rsidR="005D409E">
        <w:rPr>
          <w:rFonts w:ascii="Times New Roman" w:hAnsi="Times New Roman"/>
          <w:szCs w:val="24"/>
          <w:lang w:val="en-US"/>
        </w:rPr>
        <w:t>2</w:t>
      </w:r>
      <w:r>
        <w:rPr>
          <w:rFonts w:ascii="Times New Roman" w:hAnsi="Times New Roman"/>
          <w:szCs w:val="24"/>
        </w:rPr>
        <w:t xml:space="preserve"> sebesar Rp</w:t>
      </w:r>
      <w:r w:rsidRPr="00EF5541">
        <w:rPr>
          <w:rFonts w:ascii="Times New Roman" w:hAnsi="Times New Roman"/>
          <w:b/>
          <w:szCs w:val="24"/>
        </w:rPr>
        <w:t xml:space="preserve">. </w:t>
      </w:r>
      <w:r w:rsidR="005D409E" w:rsidRPr="00EF5541">
        <w:rPr>
          <w:rFonts w:ascii="Times New Roman" w:hAnsi="Times New Roman"/>
          <w:b/>
          <w:szCs w:val="24"/>
          <w:lang w:val="en-US"/>
        </w:rPr>
        <w:t>7.166.270.692</w:t>
      </w:r>
      <w:r w:rsidR="000402BC" w:rsidRPr="00EF5541">
        <w:rPr>
          <w:rFonts w:ascii="Times New Roman" w:hAnsi="Times New Roman"/>
          <w:b/>
          <w:szCs w:val="24"/>
          <w:lang w:val="en-US"/>
        </w:rPr>
        <w:t>,00</w:t>
      </w:r>
      <w:r w:rsidRPr="00EF5541">
        <w:rPr>
          <w:rFonts w:ascii="Times New Roman" w:hAnsi="Times New Roman"/>
          <w:b/>
          <w:szCs w:val="24"/>
        </w:rPr>
        <w:t>,</w:t>
      </w:r>
      <w:r w:rsidRPr="00EF5541">
        <w:rPr>
          <w:rFonts w:ascii="Times New Roman" w:hAnsi="Times New Roman"/>
          <w:b/>
          <w:szCs w:val="24"/>
          <w:lang w:val="en-US"/>
        </w:rPr>
        <w:t xml:space="preserve"> atau </w:t>
      </w:r>
      <w:r w:rsidR="000402BC" w:rsidRPr="00EF5541">
        <w:rPr>
          <w:rFonts w:ascii="Times New Roman" w:hAnsi="Times New Roman"/>
          <w:b/>
          <w:szCs w:val="16"/>
          <w:lang w:val="en-US"/>
        </w:rPr>
        <w:t>93,92</w:t>
      </w:r>
      <w:r w:rsidRPr="00EF5541">
        <w:rPr>
          <w:rFonts w:ascii="Times New Roman" w:hAnsi="Times New Roman"/>
          <w:b/>
          <w:szCs w:val="24"/>
        </w:rPr>
        <w:t>%</w:t>
      </w:r>
      <w:r w:rsidRPr="0054768D">
        <w:rPr>
          <w:rFonts w:ascii="Times New Roman" w:hAnsi="Times New Roman"/>
          <w:szCs w:val="24"/>
          <w:lang w:val="en-US"/>
        </w:rPr>
        <w:t xml:space="preserve"> dari anggaran yang ditetapkan sebesar Rp</w:t>
      </w:r>
      <w:r>
        <w:rPr>
          <w:rFonts w:ascii="Times New Roman" w:hAnsi="Times New Roman"/>
          <w:szCs w:val="24"/>
          <w:lang w:val="en-US"/>
        </w:rPr>
        <w:t xml:space="preserve"> </w:t>
      </w:r>
      <w:r w:rsidR="000402BC" w:rsidRPr="00EF5541">
        <w:rPr>
          <w:rFonts w:ascii="Times New Roman" w:hAnsi="Times New Roman"/>
          <w:b/>
          <w:szCs w:val="24"/>
          <w:lang w:val="en-US"/>
        </w:rPr>
        <w:t>7.630.506.000,00</w:t>
      </w:r>
      <w:r>
        <w:rPr>
          <w:rFonts w:ascii="Times New Roman" w:hAnsi="Times New Roman"/>
          <w:szCs w:val="24"/>
          <w:lang w:val="en-US"/>
        </w:rPr>
        <w:t>.</w:t>
      </w:r>
      <w:r w:rsidRPr="0054768D">
        <w:rPr>
          <w:rFonts w:ascii="Times New Roman" w:hAnsi="Times New Roman"/>
          <w:szCs w:val="24"/>
          <w:lang w:val="en-US"/>
        </w:rPr>
        <w:t xml:space="preserve"> Realisasi Belanja Operasi tersebut merupakan </w:t>
      </w:r>
      <w:r w:rsidR="00AE7A0C" w:rsidRPr="00EF5541">
        <w:rPr>
          <w:rFonts w:ascii="Times New Roman" w:hAnsi="Times New Roman"/>
          <w:b/>
          <w:szCs w:val="24"/>
        </w:rPr>
        <w:t>9</w:t>
      </w:r>
      <w:r w:rsidR="00D23D9C" w:rsidRPr="00EF5541">
        <w:rPr>
          <w:rFonts w:ascii="Times New Roman" w:hAnsi="Times New Roman"/>
          <w:b/>
          <w:szCs w:val="24"/>
          <w:lang w:val="en-US"/>
        </w:rPr>
        <w:t>7</w:t>
      </w:r>
      <w:r w:rsidR="00AE7A0C" w:rsidRPr="00EF5541">
        <w:rPr>
          <w:rFonts w:ascii="Times New Roman" w:hAnsi="Times New Roman"/>
          <w:b/>
          <w:szCs w:val="24"/>
        </w:rPr>
        <w:t>,</w:t>
      </w:r>
      <w:r w:rsidR="00D23D9C" w:rsidRPr="00EF5541">
        <w:rPr>
          <w:rFonts w:ascii="Times New Roman" w:hAnsi="Times New Roman"/>
          <w:b/>
          <w:szCs w:val="24"/>
          <w:lang w:val="en-US"/>
        </w:rPr>
        <w:t>56</w:t>
      </w:r>
      <w:r w:rsidRPr="00EF5541">
        <w:rPr>
          <w:rFonts w:ascii="Times New Roman" w:hAnsi="Times New Roman"/>
          <w:b/>
          <w:szCs w:val="24"/>
          <w:lang w:val="en-US"/>
        </w:rPr>
        <w:t>%</w:t>
      </w:r>
      <w:r w:rsidRPr="0054768D">
        <w:rPr>
          <w:rFonts w:ascii="Times New Roman" w:hAnsi="Times New Roman"/>
          <w:szCs w:val="24"/>
          <w:lang w:val="en-US"/>
        </w:rPr>
        <w:t xml:space="preserve"> dari total realisasi Belanja Daerah pada </w:t>
      </w:r>
      <w:r>
        <w:rPr>
          <w:rFonts w:ascii="Times New Roman" w:hAnsi="Times New Roman"/>
          <w:szCs w:val="24"/>
        </w:rPr>
        <w:t>Badan Perencanaan Pembangunan, Penelitian dan Pengembangan Daerah Kabupaten Purbalingga Tahun 202</w:t>
      </w:r>
      <w:r w:rsidR="00DD1F26">
        <w:rPr>
          <w:rFonts w:ascii="Times New Roman" w:hAnsi="Times New Roman"/>
          <w:szCs w:val="24"/>
          <w:lang w:val="en-US"/>
        </w:rPr>
        <w:t>2</w:t>
      </w:r>
      <w:r>
        <w:rPr>
          <w:rFonts w:ascii="Times New Roman" w:hAnsi="Times New Roman"/>
          <w:szCs w:val="24"/>
        </w:rPr>
        <w:t>.</w:t>
      </w:r>
    </w:p>
    <w:p w14:paraId="3B0F0512" w14:textId="77777777" w:rsidR="00AE7A0C" w:rsidRDefault="00AE7A0C" w:rsidP="00CE0D74">
      <w:pPr>
        <w:pStyle w:val="NoSpacing"/>
        <w:spacing w:line="276" w:lineRule="auto"/>
        <w:ind w:left="1276" w:firstLine="720"/>
        <w:rPr>
          <w:rFonts w:ascii="Times New Roman" w:hAnsi="Times New Roman"/>
          <w:szCs w:val="24"/>
        </w:rPr>
      </w:pPr>
    </w:p>
    <w:tbl>
      <w:tblPr>
        <w:tblW w:w="7371" w:type="dxa"/>
        <w:tblInd w:w="851" w:type="dxa"/>
        <w:tblLayout w:type="fixed"/>
        <w:tblLook w:val="04A0" w:firstRow="1" w:lastRow="0" w:firstColumn="1" w:lastColumn="0" w:noHBand="0" w:noVBand="1"/>
      </w:tblPr>
      <w:tblGrid>
        <w:gridCol w:w="851"/>
        <w:gridCol w:w="1275"/>
        <w:gridCol w:w="1276"/>
        <w:gridCol w:w="624"/>
        <w:gridCol w:w="1219"/>
        <w:gridCol w:w="1361"/>
        <w:gridCol w:w="765"/>
      </w:tblGrid>
      <w:tr w:rsidR="00CE0D74" w:rsidRPr="0054768D" w14:paraId="3B0F0517" w14:textId="77777777" w:rsidTr="00CE0D74">
        <w:tc>
          <w:tcPr>
            <w:tcW w:w="851" w:type="dxa"/>
            <w:vAlign w:val="center"/>
          </w:tcPr>
          <w:p w14:paraId="3B0F0513" w14:textId="77777777" w:rsidR="00CE0D74" w:rsidRPr="0054768D" w:rsidRDefault="00CE0D74" w:rsidP="00CE0D74">
            <w:pPr>
              <w:pStyle w:val="NoSpacing"/>
              <w:spacing w:before="60" w:after="60" w:line="276" w:lineRule="auto"/>
              <w:ind w:left="0"/>
              <w:jc w:val="center"/>
              <w:rPr>
                <w:rFonts w:ascii="Times New Roman" w:hAnsi="Times New Roman"/>
                <w:sz w:val="16"/>
                <w:szCs w:val="16"/>
                <w:lang w:val="en-US"/>
              </w:rPr>
            </w:pPr>
          </w:p>
        </w:tc>
        <w:tc>
          <w:tcPr>
            <w:tcW w:w="3175" w:type="dxa"/>
            <w:gridSpan w:val="3"/>
            <w:tcBorders>
              <w:top w:val="single" w:sz="4" w:space="0" w:color="000000" w:themeColor="text1"/>
              <w:bottom w:val="single" w:sz="4" w:space="0" w:color="000000" w:themeColor="text1"/>
            </w:tcBorders>
            <w:vAlign w:val="center"/>
          </w:tcPr>
          <w:p w14:paraId="3B0F0514" w14:textId="190948CD" w:rsidR="00CE0D74" w:rsidRPr="008C0D25"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2</w:t>
            </w:r>
            <w:r>
              <w:rPr>
                <w:rFonts w:ascii="Times New Roman" w:hAnsi="Times New Roman"/>
                <w:b/>
                <w:sz w:val="16"/>
                <w:szCs w:val="16"/>
              </w:rPr>
              <w:t>0</w:t>
            </w:r>
            <w:r>
              <w:rPr>
                <w:rFonts w:ascii="Times New Roman" w:hAnsi="Times New Roman"/>
                <w:b/>
                <w:sz w:val="16"/>
                <w:szCs w:val="16"/>
                <w:lang w:val="en-US"/>
              </w:rPr>
              <w:t>2</w:t>
            </w:r>
            <w:r w:rsidR="008C0D25">
              <w:rPr>
                <w:rFonts w:ascii="Times New Roman" w:hAnsi="Times New Roman"/>
                <w:b/>
                <w:sz w:val="16"/>
                <w:szCs w:val="16"/>
                <w:lang w:val="en-US"/>
              </w:rPr>
              <w:t>2</w:t>
            </w:r>
          </w:p>
        </w:tc>
        <w:tc>
          <w:tcPr>
            <w:tcW w:w="1219" w:type="dxa"/>
            <w:tcBorders>
              <w:top w:val="single" w:sz="4" w:space="0" w:color="000000" w:themeColor="text1"/>
              <w:bottom w:val="single" w:sz="4" w:space="0" w:color="000000" w:themeColor="text1"/>
            </w:tcBorders>
            <w:vAlign w:val="center"/>
          </w:tcPr>
          <w:p w14:paraId="3B0F0515" w14:textId="27953414" w:rsidR="00CE0D74" w:rsidRPr="008C0D25"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rPr>
              <w:t>20</w:t>
            </w:r>
            <w:r>
              <w:rPr>
                <w:rFonts w:ascii="Times New Roman" w:hAnsi="Times New Roman"/>
                <w:b/>
                <w:sz w:val="16"/>
                <w:szCs w:val="16"/>
              </w:rPr>
              <w:t>2</w:t>
            </w:r>
            <w:r w:rsidR="008C0D25">
              <w:rPr>
                <w:rFonts w:ascii="Times New Roman" w:hAnsi="Times New Roman"/>
                <w:b/>
                <w:sz w:val="16"/>
                <w:szCs w:val="16"/>
                <w:lang w:val="en-US"/>
              </w:rPr>
              <w:t>1</w:t>
            </w:r>
          </w:p>
        </w:tc>
        <w:tc>
          <w:tcPr>
            <w:tcW w:w="2126" w:type="dxa"/>
            <w:gridSpan w:val="2"/>
            <w:tcBorders>
              <w:top w:val="single" w:sz="4" w:space="0" w:color="000000" w:themeColor="text1"/>
              <w:bottom w:val="single" w:sz="4" w:space="0" w:color="000000" w:themeColor="text1"/>
            </w:tcBorders>
          </w:tcPr>
          <w:p w14:paraId="3B0F0516"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Kenaikan/ (Penurunan)</w:t>
            </w:r>
          </w:p>
        </w:tc>
      </w:tr>
      <w:tr w:rsidR="00CE0D74" w:rsidRPr="0054768D" w14:paraId="3B0F051F" w14:textId="77777777" w:rsidTr="00CE0D74">
        <w:tc>
          <w:tcPr>
            <w:tcW w:w="851" w:type="dxa"/>
            <w:vAlign w:val="center"/>
          </w:tcPr>
          <w:p w14:paraId="3B0F0518" w14:textId="77777777" w:rsidR="00CE0D74" w:rsidRPr="0054768D" w:rsidRDefault="00CE0D74" w:rsidP="00CE0D74">
            <w:pPr>
              <w:pStyle w:val="NoSpacing"/>
              <w:spacing w:before="60" w:after="60" w:line="276" w:lineRule="auto"/>
              <w:ind w:left="0"/>
              <w:jc w:val="center"/>
              <w:rPr>
                <w:rFonts w:ascii="Times New Roman" w:hAnsi="Times New Roman"/>
                <w:sz w:val="16"/>
                <w:szCs w:val="16"/>
                <w:lang w:val="en-US"/>
              </w:rPr>
            </w:pPr>
          </w:p>
        </w:tc>
        <w:tc>
          <w:tcPr>
            <w:tcW w:w="1275" w:type="dxa"/>
            <w:tcBorders>
              <w:top w:val="single" w:sz="4" w:space="0" w:color="000000" w:themeColor="text1"/>
              <w:bottom w:val="single" w:sz="4" w:space="0" w:color="000000" w:themeColor="text1"/>
            </w:tcBorders>
            <w:vAlign w:val="center"/>
          </w:tcPr>
          <w:p w14:paraId="3B0F0519"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Anggaran (Rp)</w:t>
            </w:r>
          </w:p>
        </w:tc>
        <w:tc>
          <w:tcPr>
            <w:tcW w:w="1276" w:type="dxa"/>
            <w:tcBorders>
              <w:top w:val="single" w:sz="4" w:space="0" w:color="000000" w:themeColor="text1"/>
              <w:bottom w:val="single" w:sz="4" w:space="0" w:color="000000" w:themeColor="text1"/>
            </w:tcBorders>
            <w:vAlign w:val="center"/>
          </w:tcPr>
          <w:p w14:paraId="3B0F051A"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Realisasi (Rp)</w:t>
            </w:r>
          </w:p>
        </w:tc>
        <w:tc>
          <w:tcPr>
            <w:tcW w:w="624" w:type="dxa"/>
            <w:tcBorders>
              <w:top w:val="single" w:sz="4" w:space="0" w:color="000000" w:themeColor="text1"/>
              <w:bottom w:val="single" w:sz="4" w:space="0" w:color="000000" w:themeColor="text1"/>
            </w:tcBorders>
          </w:tcPr>
          <w:p w14:paraId="3B0F051B"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w:t>
            </w:r>
          </w:p>
        </w:tc>
        <w:tc>
          <w:tcPr>
            <w:tcW w:w="1219" w:type="dxa"/>
            <w:tcBorders>
              <w:top w:val="single" w:sz="4" w:space="0" w:color="000000" w:themeColor="text1"/>
              <w:bottom w:val="single" w:sz="4" w:space="0" w:color="000000" w:themeColor="text1"/>
            </w:tcBorders>
            <w:vAlign w:val="center"/>
          </w:tcPr>
          <w:p w14:paraId="3B0F051C"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Realisasi (Rp)</w:t>
            </w:r>
          </w:p>
        </w:tc>
        <w:tc>
          <w:tcPr>
            <w:tcW w:w="1361" w:type="dxa"/>
            <w:tcBorders>
              <w:top w:val="single" w:sz="4" w:space="0" w:color="000000" w:themeColor="text1"/>
              <w:bottom w:val="single" w:sz="4" w:space="0" w:color="000000" w:themeColor="text1"/>
            </w:tcBorders>
          </w:tcPr>
          <w:p w14:paraId="3B0F051D"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Rp</w:t>
            </w:r>
          </w:p>
        </w:tc>
        <w:tc>
          <w:tcPr>
            <w:tcW w:w="765" w:type="dxa"/>
            <w:tcBorders>
              <w:top w:val="single" w:sz="4" w:space="0" w:color="000000" w:themeColor="text1"/>
              <w:bottom w:val="single" w:sz="4" w:space="0" w:color="000000" w:themeColor="text1"/>
            </w:tcBorders>
          </w:tcPr>
          <w:p w14:paraId="3B0F051E" w14:textId="77777777" w:rsidR="00CE0D74" w:rsidRPr="0054768D" w:rsidRDefault="00CE0D74" w:rsidP="00CE0D74">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w:t>
            </w:r>
          </w:p>
        </w:tc>
      </w:tr>
      <w:tr w:rsidR="00CE0D74" w:rsidRPr="0054768D" w14:paraId="3B0F0527" w14:textId="77777777" w:rsidTr="00CE0D74">
        <w:tc>
          <w:tcPr>
            <w:tcW w:w="851" w:type="dxa"/>
            <w:vAlign w:val="center"/>
          </w:tcPr>
          <w:p w14:paraId="3B0F0520" w14:textId="77777777" w:rsidR="00CE0D74" w:rsidRPr="0054768D" w:rsidRDefault="00CE0D74" w:rsidP="00CE0D74">
            <w:pPr>
              <w:pStyle w:val="NoSpacing"/>
              <w:spacing w:before="60" w:after="60" w:line="276" w:lineRule="auto"/>
              <w:ind w:left="0"/>
              <w:jc w:val="left"/>
              <w:rPr>
                <w:rFonts w:ascii="Times New Roman" w:hAnsi="Times New Roman"/>
                <w:sz w:val="16"/>
                <w:szCs w:val="16"/>
                <w:lang w:val="en-US"/>
              </w:rPr>
            </w:pPr>
            <w:r w:rsidRPr="0054768D">
              <w:rPr>
                <w:rFonts w:ascii="Times New Roman" w:hAnsi="Times New Roman"/>
                <w:sz w:val="16"/>
                <w:szCs w:val="16"/>
                <w:lang w:val="en-US"/>
              </w:rPr>
              <w:t>Belanja Pegawai</w:t>
            </w:r>
          </w:p>
        </w:tc>
        <w:tc>
          <w:tcPr>
            <w:tcW w:w="1275" w:type="dxa"/>
            <w:tcBorders>
              <w:top w:val="single" w:sz="4" w:space="0" w:color="000000" w:themeColor="text1"/>
            </w:tcBorders>
            <w:vAlign w:val="center"/>
          </w:tcPr>
          <w:p w14:paraId="3B0F0521" w14:textId="6E03966C" w:rsidR="00CE0D74" w:rsidRPr="00C27DE6" w:rsidRDefault="00C27DE6" w:rsidP="004A52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3.735.526.000</w:t>
            </w:r>
          </w:p>
        </w:tc>
        <w:tc>
          <w:tcPr>
            <w:tcW w:w="1276" w:type="dxa"/>
            <w:tcBorders>
              <w:top w:val="single" w:sz="4" w:space="0" w:color="000000" w:themeColor="text1"/>
            </w:tcBorders>
            <w:vAlign w:val="center"/>
          </w:tcPr>
          <w:p w14:paraId="3B0F0522" w14:textId="25BE6BEE" w:rsidR="00CE0D74" w:rsidRPr="008C0D25" w:rsidRDefault="008C0D25"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3.670.082.586</w:t>
            </w:r>
          </w:p>
        </w:tc>
        <w:tc>
          <w:tcPr>
            <w:tcW w:w="624" w:type="dxa"/>
            <w:tcBorders>
              <w:top w:val="single" w:sz="4" w:space="0" w:color="000000" w:themeColor="text1"/>
            </w:tcBorders>
            <w:vAlign w:val="center"/>
          </w:tcPr>
          <w:p w14:paraId="3B0F0523" w14:textId="24219540" w:rsidR="00CE0D74" w:rsidRPr="008C0D25" w:rsidRDefault="008C0D25"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98,25</w:t>
            </w:r>
          </w:p>
        </w:tc>
        <w:tc>
          <w:tcPr>
            <w:tcW w:w="1219" w:type="dxa"/>
            <w:tcBorders>
              <w:top w:val="single" w:sz="4" w:space="0" w:color="000000" w:themeColor="text1"/>
            </w:tcBorders>
            <w:vAlign w:val="center"/>
          </w:tcPr>
          <w:p w14:paraId="3B0F0524" w14:textId="6FF65834" w:rsidR="00CE0D74" w:rsidRPr="0063430F" w:rsidRDefault="0063430F"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3.430.191.457</w:t>
            </w:r>
          </w:p>
        </w:tc>
        <w:tc>
          <w:tcPr>
            <w:tcW w:w="1361" w:type="dxa"/>
            <w:tcBorders>
              <w:top w:val="single" w:sz="4" w:space="0" w:color="000000" w:themeColor="text1"/>
            </w:tcBorders>
            <w:vAlign w:val="center"/>
          </w:tcPr>
          <w:p w14:paraId="3B0F0525" w14:textId="539FD35B" w:rsidR="00CE0D74" w:rsidRPr="00BA4868" w:rsidRDefault="00BA4868"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23</w:t>
            </w:r>
            <w:r w:rsidR="008B7F12">
              <w:rPr>
                <w:rFonts w:ascii="Times New Roman" w:hAnsi="Times New Roman"/>
                <w:sz w:val="16"/>
                <w:szCs w:val="16"/>
                <w:lang w:val="en-US"/>
              </w:rPr>
              <w:t>9.891.129</w:t>
            </w:r>
          </w:p>
        </w:tc>
        <w:tc>
          <w:tcPr>
            <w:tcW w:w="765" w:type="dxa"/>
            <w:tcBorders>
              <w:top w:val="single" w:sz="4" w:space="0" w:color="000000" w:themeColor="text1"/>
            </w:tcBorders>
            <w:vAlign w:val="center"/>
          </w:tcPr>
          <w:p w14:paraId="3B0F0526" w14:textId="02FAC2C3" w:rsidR="00CE0D74" w:rsidRPr="008B7F12" w:rsidRDefault="008B7F12"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6,99</w:t>
            </w:r>
          </w:p>
        </w:tc>
      </w:tr>
      <w:tr w:rsidR="00CE0D74" w:rsidRPr="0054768D" w14:paraId="3B0F052F" w14:textId="77777777" w:rsidTr="00CE0D74">
        <w:tc>
          <w:tcPr>
            <w:tcW w:w="851" w:type="dxa"/>
            <w:vAlign w:val="center"/>
          </w:tcPr>
          <w:p w14:paraId="3B0F0528" w14:textId="77777777" w:rsidR="00CE0D74" w:rsidRPr="0054768D" w:rsidRDefault="00CE0D74" w:rsidP="00CE0D74">
            <w:pPr>
              <w:pStyle w:val="NoSpacing"/>
              <w:spacing w:before="60" w:after="60" w:line="276" w:lineRule="auto"/>
              <w:ind w:left="0"/>
              <w:jc w:val="left"/>
              <w:rPr>
                <w:rFonts w:ascii="Times New Roman" w:hAnsi="Times New Roman"/>
                <w:sz w:val="16"/>
                <w:szCs w:val="16"/>
                <w:lang w:val="en-US"/>
              </w:rPr>
            </w:pPr>
            <w:r w:rsidRPr="0054768D">
              <w:rPr>
                <w:rFonts w:ascii="Times New Roman" w:hAnsi="Times New Roman"/>
                <w:sz w:val="16"/>
                <w:szCs w:val="16"/>
                <w:lang w:val="en-US"/>
              </w:rPr>
              <w:t>Belanja Barang &amp; Jasa</w:t>
            </w:r>
          </w:p>
        </w:tc>
        <w:tc>
          <w:tcPr>
            <w:tcW w:w="1275" w:type="dxa"/>
            <w:vAlign w:val="center"/>
          </w:tcPr>
          <w:p w14:paraId="3B0F0529" w14:textId="792802A9" w:rsidR="00CE0D74" w:rsidRPr="0063430F" w:rsidRDefault="0063430F"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3.894.980.000</w:t>
            </w:r>
          </w:p>
        </w:tc>
        <w:tc>
          <w:tcPr>
            <w:tcW w:w="1276" w:type="dxa"/>
            <w:vAlign w:val="center"/>
          </w:tcPr>
          <w:p w14:paraId="3B0F052A" w14:textId="2830FC0A" w:rsidR="00CE0D74" w:rsidRPr="0063430F" w:rsidRDefault="0063430F"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3.496.188.106</w:t>
            </w:r>
          </w:p>
        </w:tc>
        <w:tc>
          <w:tcPr>
            <w:tcW w:w="624" w:type="dxa"/>
            <w:vAlign w:val="center"/>
          </w:tcPr>
          <w:p w14:paraId="3B0F052B" w14:textId="2FD0DF8E" w:rsidR="00CE0D74" w:rsidRPr="0063430F" w:rsidRDefault="0063430F"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89,76</w:t>
            </w:r>
          </w:p>
        </w:tc>
        <w:tc>
          <w:tcPr>
            <w:tcW w:w="1219" w:type="dxa"/>
            <w:vAlign w:val="center"/>
          </w:tcPr>
          <w:p w14:paraId="3B0F052C" w14:textId="6D7DAF76" w:rsidR="00CE0D74" w:rsidRPr="00A2479E" w:rsidRDefault="00A2479E"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2.484</w:t>
            </w:r>
            <w:r w:rsidR="00BA4868">
              <w:rPr>
                <w:rFonts w:ascii="Times New Roman" w:hAnsi="Times New Roman"/>
                <w:sz w:val="16"/>
                <w:szCs w:val="16"/>
                <w:lang w:val="en-US"/>
              </w:rPr>
              <w:t>.914.340</w:t>
            </w:r>
          </w:p>
        </w:tc>
        <w:tc>
          <w:tcPr>
            <w:tcW w:w="1361" w:type="dxa"/>
            <w:vAlign w:val="center"/>
          </w:tcPr>
          <w:p w14:paraId="3B0F052D" w14:textId="0AAEB7AC" w:rsidR="00CE0D74" w:rsidRPr="00571009" w:rsidRDefault="00571009"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1.011.273</w:t>
            </w:r>
            <w:r w:rsidR="008E54FC">
              <w:rPr>
                <w:rFonts w:ascii="Times New Roman" w:hAnsi="Times New Roman"/>
                <w:sz w:val="16"/>
                <w:szCs w:val="16"/>
                <w:lang w:val="en-US"/>
              </w:rPr>
              <w:t>.766</w:t>
            </w:r>
          </w:p>
        </w:tc>
        <w:tc>
          <w:tcPr>
            <w:tcW w:w="765" w:type="dxa"/>
            <w:vAlign w:val="center"/>
          </w:tcPr>
          <w:p w14:paraId="3B0F052E" w14:textId="22BF1BB5" w:rsidR="00CE0D74" w:rsidRPr="008E54FC" w:rsidRDefault="008E54FC" w:rsidP="00CE0D74">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40,70</w:t>
            </w:r>
          </w:p>
        </w:tc>
      </w:tr>
      <w:tr w:rsidR="00CE0D74" w:rsidRPr="0054768D" w14:paraId="3B0F0537" w14:textId="77777777" w:rsidTr="00CE0D74">
        <w:tc>
          <w:tcPr>
            <w:tcW w:w="851" w:type="dxa"/>
            <w:vAlign w:val="center"/>
          </w:tcPr>
          <w:p w14:paraId="3B0F0530" w14:textId="77777777" w:rsidR="00CE0D74" w:rsidRPr="0054768D" w:rsidRDefault="00CE0D74" w:rsidP="00CE0D74">
            <w:pPr>
              <w:pStyle w:val="NoSpacing"/>
              <w:spacing w:before="60" w:after="60" w:line="276" w:lineRule="auto"/>
              <w:ind w:left="0"/>
              <w:jc w:val="left"/>
              <w:rPr>
                <w:rFonts w:ascii="Times New Roman" w:hAnsi="Times New Roman"/>
                <w:b/>
                <w:sz w:val="16"/>
                <w:szCs w:val="16"/>
                <w:lang w:val="en-US"/>
              </w:rPr>
            </w:pPr>
            <w:r w:rsidRPr="0054768D">
              <w:rPr>
                <w:rFonts w:ascii="Times New Roman" w:hAnsi="Times New Roman"/>
                <w:b/>
                <w:sz w:val="16"/>
                <w:szCs w:val="16"/>
                <w:lang w:val="en-US"/>
              </w:rPr>
              <w:t>Jumlah</w:t>
            </w:r>
          </w:p>
        </w:tc>
        <w:tc>
          <w:tcPr>
            <w:tcW w:w="1275" w:type="dxa"/>
            <w:tcBorders>
              <w:top w:val="single" w:sz="4" w:space="0" w:color="000000" w:themeColor="text1"/>
              <w:bottom w:val="single" w:sz="4" w:space="0" w:color="000000" w:themeColor="text1"/>
            </w:tcBorders>
            <w:vAlign w:val="center"/>
          </w:tcPr>
          <w:p w14:paraId="3B0F0531" w14:textId="03144026" w:rsidR="00CE0D74" w:rsidRPr="007E6398" w:rsidRDefault="00E554FD"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24"/>
                <w:lang w:val="en-US"/>
              </w:rPr>
              <w:t xml:space="preserve">   </w:t>
            </w:r>
            <w:r w:rsidR="007E6398">
              <w:rPr>
                <w:rFonts w:ascii="Times New Roman" w:hAnsi="Times New Roman"/>
                <w:b/>
                <w:sz w:val="16"/>
                <w:szCs w:val="24"/>
                <w:lang w:val="en-US"/>
              </w:rPr>
              <w:t>7.630</w:t>
            </w:r>
            <w:r>
              <w:rPr>
                <w:rFonts w:ascii="Times New Roman" w:hAnsi="Times New Roman"/>
                <w:b/>
                <w:sz w:val="16"/>
                <w:szCs w:val="24"/>
                <w:lang w:val="en-US"/>
              </w:rPr>
              <w:t>.506.000</w:t>
            </w:r>
          </w:p>
        </w:tc>
        <w:tc>
          <w:tcPr>
            <w:tcW w:w="1276" w:type="dxa"/>
            <w:tcBorders>
              <w:top w:val="single" w:sz="4" w:space="0" w:color="000000" w:themeColor="text1"/>
              <w:bottom w:val="single" w:sz="4" w:space="0" w:color="000000" w:themeColor="text1"/>
            </w:tcBorders>
            <w:vAlign w:val="center"/>
          </w:tcPr>
          <w:p w14:paraId="3B0F0532" w14:textId="439F2D5B" w:rsidR="00CE0D74" w:rsidRPr="00E554FD" w:rsidRDefault="00E554FD"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16"/>
                <w:lang w:val="en-US"/>
              </w:rPr>
              <w:t>7.166.270.692</w:t>
            </w:r>
          </w:p>
        </w:tc>
        <w:tc>
          <w:tcPr>
            <w:tcW w:w="624" w:type="dxa"/>
            <w:tcBorders>
              <w:top w:val="single" w:sz="4" w:space="0" w:color="000000" w:themeColor="text1"/>
              <w:bottom w:val="single" w:sz="4" w:space="0" w:color="000000" w:themeColor="text1"/>
            </w:tcBorders>
            <w:vAlign w:val="center"/>
          </w:tcPr>
          <w:p w14:paraId="3B0F0533" w14:textId="69646943" w:rsidR="00CE0D74" w:rsidRPr="00653790" w:rsidRDefault="00653790"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16"/>
                <w:lang w:val="en-US"/>
              </w:rPr>
              <w:t>93,92</w:t>
            </w:r>
          </w:p>
        </w:tc>
        <w:tc>
          <w:tcPr>
            <w:tcW w:w="1219" w:type="dxa"/>
            <w:tcBorders>
              <w:top w:val="single" w:sz="4" w:space="0" w:color="000000" w:themeColor="text1"/>
              <w:bottom w:val="single" w:sz="4" w:space="0" w:color="000000" w:themeColor="text1"/>
            </w:tcBorders>
            <w:vAlign w:val="center"/>
          </w:tcPr>
          <w:p w14:paraId="3B0F0534" w14:textId="4A983E4F" w:rsidR="00CE0D74" w:rsidRPr="00653790" w:rsidRDefault="00842F0F"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16"/>
                <w:lang w:val="en-US"/>
              </w:rPr>
              <w:t xml:space="preserve"> </w:t>
            </w:r>
            <w:r w:rsidR="00653790">
              <w:rPr>
                <w:rFonts w:ascii="Times New Roman" w:hAnsi="Times New Roman"/>
                <w:b/>
                <w:sz w:val="16"/>
                <w:szCs w:val="16"/>
                <w:lang w:val="en-US"/>
              </w:rPr>
              <w:t>5.915.105</w:t>
            </w:r>
            <w:r>
              <w:rPr>
                <w:rFonts w:ascii="Times New Roman" w:hAnsi="Times New Roman"/>
                <w:b/>
                <w:sz w:val="16"/>
                <w:szCs w:val="16"/>
                <w:lang w:val="en-US"/>
              </w:rPr>
              <w:t>.797</w:t>
            </w:r>
          </w:p>
        </w:tc>
        <w:tc>
          <w:tcPr>
            <w:tcW w:w="1361" w:type="dxa"/>
            <w:tcBorders>
              <w:top w:val="single" w:sz="4" w:space="0" w:color="000000" w:themeColor="text1"/>
              <w:bottom w:val="single" w:sz="4" w:space="0" w:color="000000" w:themeColor="text1"/>
            </w:tcBorders>
            <w:vAlign w:val="center"/>
          </w:tcPr>
          <w:p w14:paraId="3B0F0535" w14:textId="7C74C5F8" w:rsidR="00CE0D74" w:rsidRPr="004C52CB" w:rsidRDefault="004C52CB"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16"/>
                <w:lang w:val="en-US"/>
              </w:rPr>
              <w:t xml:space="preserve">     1.251.164.895</w:t>
            </w:r>
          </w:p>
        </w:tc>
        <w:tc>
          <w:tcPr>
            <w:tcW w:w="765" w:type="dxa"/>
            <w:tcBorders>
              <w:top w:val="single" w:sz="4" w:space="0" w:color="000000" w:themeColor="text1"/>
              <w:bottom w:val="single" w:sz="4" w:space="0" w:color="000000" w:themeColor="text1"/>
            </w:tcBorders>
            <w:vAlign w:val="center"/>
          </w:tcPr>
          <w:p w14:paraId="3B0F0536" w14:textId="16892C69" w:rsidR="00CE0D74" w:rsidRPr="00B01AD6" w:rsidRDefault="00B01AD6" w:rsidP="00CE0D74">
            <w:pPr>
              <w:pStyle w:val="NoSpacing"/>
              <w:spacing w:before="60" w:after="60" w:line="276" w:lineRule="auto"/>
              <w:ind w:left="0"/>
              <w:jc w:val="center"/>
              <w:rPr>
                <w:rFonts w:ascii="Times New Roman" w:hAnsi="Times New Roman"/>
                <w:b/>
                <w:sz w:val="16"/>
                <w:szCs w:val="16"/>
                <w:lang w:val="en-US"/>
              </w:rPr>
            </w:pPr>
            <w:r>
              <w:rPr>
                <w:rFonts w:ascii="Times New Roman" w:hAnsi="Times New Roman"/>
                <w:b/>
                <w:sz w:val="16"/>
                <w:szCs w:val="16"/>
                <w:lang w:val="en-US"/>
              </w:rPr>
              <w:t xml:space="preserve"> </w:t>
            </w:r>
            <w:r w:rsidR="004C52CB">
              <w:rPr>
                <w:rFonts w:ascii="Times New Roman" w:hAnsi="Times New Roman"/>
                <w:b/>
                <w:sz w:val="16"/>
                <w:szCs w:val="16"/>
                <w:lang w:val="en-US"/>
              </w:rPr>
              <w:t xml:space="preserve">   </w:t>
            </w:r>
            <w:r>
              <w:rPr>
                <w:rFonts w:ascii="Times New Roman" w:hAnsi="Times New Roman"/>
                <w:b/>
                <w:sz w:val="16"/>
                <w:szCs w:val="16"/>
                <w:lang w:val="en-US"/>
              </w:rPr>
              <w:t>21,15</w:t>
            </w:r>
          </w:p>
        </w:tc>
      </w:tr>
    </w:tbl>
    <w:p w14:paraId="3B0F0538" w14:textId="77777777" w:rsidR="00CE0D74" w:rsidRPr="00231B2F" w:rsidRDefault="00CE0D74" w:rsidP="00CE0D74">
      <w:pPr>
        <w:pStyle w:val="NoSpacing"/>
        <w:spacing w:line="276" w:lineRule="auto"/>
        <w:ind w:left="1276" w:firstLine="720"/>
        <w:rPr>
          <w:rFonts w:ascii="Times New Roman" w:hAnsi="Times New Roman"/>
          <w:szCs w:val="24"/>
        </w:rPr>
      </w:pPr>
    </w:p>
    <w:p w14:paraId="3B0F0539" w14:textId="50E88BCF" w:rsidR="0066223C" w:rsidRPr="00281B27" w:rsidRDefault="00281B27" w:rsidP="0010231D">
      <w:pPr>
        <w:pStyle w:val="NoSpacing"/>
        <w:tabs>
          <w:tab w:val="left" w:pos="1985"/>
        </w:tabs>
        <w:spacing w:line="276" w:lineRule="auto"/>
        <w:ind w:left="1276" w:hanging="567"/>
        <w:rPr>
          <w:rFonts w:ascii="Times New Roman" w:hAnsi="Times New Roman"/>
          <w:szCs w:val="24"/>
        </w:rPr>
      </w:pPr>
      <w:r>
        <w:rPr>
          <w:rFonts w:ascii="Times New Roman" w:hAnsi="Times New Roman"/>
          <w:b/>
          <w:szCs w:val="24"/>
        </w:rPr>
        <w:tab/>
      </w:r>
      <w:r w:rsidRPr="00281B27">
        <w:rPr>
          <w:rFonts w:ascii="Times New Roman" w:hAnsi="Times New Roman"/>
          <w:szCs w:val="24"/>
        </w:rPr>
        <w:t xml:space="preserve">Dari </w:t>
      </w:r>
      <w:r>
        <w:rPr>
          <w:rFonts w:ascii="Times New Roman" w:hAnsi="Times New Roman"/>
          <w:szCs w:val="24"/>
        </w:rPr>
        <w:t>tabel di atas dapat disimpulkan bahwa penambahan Belanja Operasi pada tahun 202</w:t>
      </w:r>
      <w:r w:rsidR="00BE7D61">
        <w:rPr>
          <w:rFonts w:ascii="Times New Roman" w:hAnsi="Times New Roman"/>
          <w:szCs w:val="24"/>
          <w:lang w:val="en-US"/>
        </w:rPr>
        <w:t>2</w:t>
      </w:r>
      <w:r>
        <w:rPr>
          <w:rFonts w:ascii="Times New Roman" w:hAnsi="Times New Roman"/>
          <w:szCs w:val="24"/>
        </w:rPr>
        <w:t xml:space="preserve"> berasal dari kenaikan Belanja barang dan jasa sebesar </w:t>
      </w:r>
      <w:r w:rsidRPr="00EF5541">
        <w:rPr>
          <w:rFonts w:ascii="Times New Roman" w:hAnsi="Times New Roman"/>
          <w:b/>
          <w:szCs w:val="24"/>
        </w:rPr>
        <w:t>R</w:t>
      </w:r>
      <w:r w:rsidR="0010231D" w:rsidRPr="00EF5541">
        <w:rPr>
          <w:rFonts w:ascii="Times New Roman" w:hAnsi="Times New Roman"/>
          <w:b/>
          <w:szCs w:val="24"/>
        </w:rPr>
        <w:t xml:space="preserve">p. </w:t>
      </w:r>
      <w:r w:rsidR="00BE7D61" w:rsidRPr="00EF5541">
        <w:rPr>
          <w:rFonts w:ascii="Times New Roman" w:hAnsi="Times New Roman"/>
          <w:b/>
          <w:szCs w:val="24"/>
          <w:lang w:val="en-US"/>
        </w:rPr>
        <w:t>1.011.273.766</w:t>
      </w:r>
      <w:r w:rsidR="0010231D" w:rsidRPr="00EF5541">
        <w:rPr>
          <w:rFonts w:ascii="Times New Roman" w:hAnsi="Times New Roman"/>
          <w:b/>
          <w:szCs w:val="24"/>
        </w:rPr>
        <w:t>,</w:t>
      </w:r>
      <w:r w:rsidR="0041212B" w:rsidRPr="00EF5541">
        <w:rPr>
          <w:rFonts w:ascii="Times New Roman" w:hAnsi="Times New Roman"/>
          <w:b/>
          <w:szCs w:val="24"/>
          <w:lang w:val="en-US"/>
        </w:rPr>
        <w:t>00</w:t>
      </w:r>
      <w:r w:rsidR="0010231D">
        <w:rPr>
          <w:rFonts w:ascii="Times New Roman" w:hAnsi="Times New Roman"/>
          <w:szCs w:val="24"/>
        </w:rPr>
        <w:t xml:space="preserve"> .Dengan adanya perubahan Regulasi Peraturan Menteri Dalam Negeri No 77 Tahun 2020 terdapat perbedaan Klasifikasi, Kodefikasi dan Nomenklatur Perencanaan Pembangunan dan Keuangan Daerah maka terdapat perbedaan klasifikasi </w:t>
      </w:r>
      <w:r w:rsidR="00C37937">
        <w:rPr>
          <w:rFonts w:ascii="Times New Roman" w:hAnsi="Times New Roman"/>
          <w:szCs w:val="24"/>
        </w:rPr>
        <w:t>rekening Barang dan Jasa.</w:t>
      </w:r>
    </w:p>
    <w:p w14:paraId="3B0F053A" w14:textId="77777777" w:rsidR="00281B27" w:rsidRDefault="00281B27" w:rsidP="0010231D">
      <w:pPr>
        <w:pStyle w:val="NoSpacing"/>
        <w:tabs>
          <w:tab w:val="left" w:pos="709"/>
        </w:tabs>
        <w:spacing w:line="276" w:lineRule="auto"/>
        <w:ind w:left="709"/>
        <w:rPr>
          <w:rFonts w:ascii="Times New Roman" w:hAnsi="Times New Roman"/>
          <w:b/>
          <w:szCs w:val="24"/>
        </w:rPr>
      </w:pPr>
    </w:p>
    <w:p w14:paraId="3B0F053B" w14:textId="0F7BB347" w:rsidR="002768C1" w:rsidRPr="00772BB5" w:rsidRDefault="002768C1" w:rsidP="00E328C7">
      <w:pPr>
        <w:pStyle w:val="NoSpacing"/>
        <w:numPr>
          <w:ilvl w:val="0"/>
          <w:numId w:val="30"/>
        </w:numPr>
        <w:tabs>
          <w:tab w:val="right" w:pos="8789"/>
        </w:tabs>
        <w:spacing w:line="276" w:lineRule="auto"/>
        <w:ind w:left="1560" w:hanging="284"/>
        <w:rPr>
          <w:rFonts w:ascii="Times New Roman" w:hAnsi="Times New Roman"/>
          <w:b/>
          <w:szCs w:val="24"/>
          <w:lang w:val="en-US"/>
        </w:rPr>
      </w:pPr>
      <w:r w:rsidRPr="00772BB5">
        <w:rPr>
          <w:rFonts w:ascii="Times New Roman" w:hAnsi="Times New Roman"/>
          <w:b/>
          <w:szCs w:val="24"/>
          <w:lang w:val="en-US"/>
        </w:rPr>
        <w:t>Belanja Pegawai</w:t>
      </w:r>
      <w:r>
        <w:rPr>
          <w:rFonts w:ascii="Times New Roman" w:hAnsi="Times New Roman"/>
          <w:b/>
          <w:szCs w:val="24"/>
          <w:u w:val="single"/>
          <w:lang w:val="en-US"/>
        </w:rPr>
        <w:t xml:space="preserve">                                           </w:t>
      </w:r>
      <w:r w:rsidR="000F0776">
        <w:rPr>
          <w:rFonts w:ascii="Times New Roman" w:hAnsi="Times New Roman"/>
          <w:b/>
          <w:szCs w:val="24"/>
          <w:u w:val="single"/>
          <w:lang w:val="en-US"/>
        </w:rPr>
        <w:t xml:space="preserve">      </w:t>
      </w:r>
      <w:r w:rsidRPr="00F56CB6">
        <w:rPr>
          <w:rFonts w:ascii="Times New Roman" w:hAnsi="Times New Roman"/>
          <w:b/>
          <w:szCs w:val="24"/>
          <w:lang w:val="en-US"/>
        </w:rPr>
        <w:t xml:space="preserve">Rp </w:t>
      </w:r>
      <w:r w:rsidR="00A57564">
        <w:rPr>
          <w:rFonts w:ascii="Times New Roman" w:hAnsi="Times New Roman"/>
          <w:b/>
          <w:szCs w:val="24"/>
          <w:lang w:val="en-US"/>
        </w:rPr>
        <w:t>3.670</w:t>
      </w:r>
      <w:r w:rsidR="009F66F2">
        <w:rPr>
          <w:rFonts w:ascii="Times New Roman" w:hAnsi="Times New Roman"/>
          <w:b/>
          <w:szCs w:val="24"/>
          <w:lang w:val="en-US"/>
        </w:rPr>
        <w:t>.0</w:t>
      </w:r>
      <w:r w:rsidR="00DF20FC">
        <w:rPr>
          <w:rFonts w:ascii="Times New Roman" w:hAnsi="Times New Roman"/>
          <w:b/>
          <w:szCs w:val="24"/>
          <w:lang w:val="en-US"/>
        </w:rPr>
        <w:t>82.586,00</w:t>
      </w:r>
    </w:p>
    <w:p w14:paraId="3B0F053C" w14:textId="77777777" w:rsidR="002768C1" w:rsidRPr="00772BB5" w:rsidRDefault="002768C1" w:rsidP="002768C1">
      <w:pPr>
        <w:pStyle w:val="NoSpacing"/>
        <w:spacing w:line="276" w:lineRule="auto"/>
        <w:ind w:left="1559" w:firstLine="720"/>
        <w:rPr>
          <w:rFonts w:ascii="Times New Roman" w:hAnsi="Times New Roman"/>
          <w:szCs w:val="24"/>
          <w:lang w:val="en-US"/>
        </w:rPr>
      </w:pPr>
      <w:r w:rsidRPr="00772BB5">
        <w:rPr>
          <w:rFonts w:ascii="Times New Roman" w:hAnsi="Times New Roman"/>
          <w:szCs w:val="24"/>
          <w:lang w:val="en-US"/>
        </w:rPr>
        <w:t>Belanja Pegawai adalah belanja kompensasi, baik dalam bentuk uang maupun barang yang ditetapkan berdasarkan peraturan perundang-undangan yang diberikan kepada pejabat negara, Pegawai Negeri Sipil (PNS), dan pegawai yang dipekerjakan oleh pemerintah yang belum berstatus PNS sebagai imbalan atas pekerjaan yang telah dilaksanakan kecuali pekerjaan yang berkaitan dengan pembentukan modal.</w:t>
      </w:r>
    </w:p>
    <w:p w14:paraId="3B0F053D" w14:textId="557D3F8D" w:rsidR="002768C1" w:rsidRDefault="002768C1" w:rsidP="002768C1">
      <w:pPr>
        <w:pStyle w:val="NoSpacing"/>
        <w:spacing w:line="276" w:lineRule="auto"/>
        <w:ind w:left="1559" w:firstLine="720"/>
        <w:rPr>
          <w:rFonts w:ascii="Times New Roman" w:hAnsi="Times New Roman"/>
          <w:szCs w:val="24"/>
          <w:lang w:val="en-US"/>
        </w:rPr>
      </w:pPr>
      <w:r w:rsidRPr="00772BB5">
        <w:rPr>
          <w:rFonts w:ascii="Times New Roman" w:hAnsi="Times New Roman"/>
          <w:szCs w:val="24"/>
          <w:lang w:val="en-US"/>
        </w:rPr>
        <w:lastRenderedPageBreak/>
        <w:t xml:space="preserve">Realisasi Belanja Pegawai pada </w:t>
      </w:r>
      <w:r>
        <w:rPr>
          <w:rFonts w:ascii="Times New Roman" w:hAnsi="Times New Roman"/>
          <w:szCs w:val="24"/>
        </w:rPr>
        <w:t>Badan Perencanaan Pembangunan, Penelitian dan Pengembangan Daerah Kabupaten Purbalingga Tahun 202</w:t>
      </w:r>
      <w:r w:rsidR="00FC0700">
        <w:rPr>
          <w:rFonts w:ascii="Times New Roman" w:hAnsi="Times New Roman"/>
          <w:szCs w:val="24"/>
          <w:lang w:val="en-US"/>
        </w:rPr>
        <w:t>2</w:t>
      </w:r>
      <w:r>
        <w:rPr>
          <w:rFonts w:ascii="Times New Roman" w:hAnsi="Times New Roman"/>
          <w:szCs w:val="24"/>
        </w:rPr>
        <w:t xml:space="preserve"> sebesar Rp</w:t>
      </w:r>
      <w:r w:rsidRPr="00956C04">
        <w:rPr>
          <w:rFonts w:ascii="Times New Roman" w:hAnsi="Times New Roman"/>
          <w:b/>
          <w:szCs w:val="24"/>
        </w:rPr>
        <w:t xml:space="preserve">. </w:t>
      </w:r>
      <w:r w:rsidR="004973C9" w:rsidRPr="00956C04">
        <w:rPr>
          <w:rFonts w:ascii="Times New Roman" w:hAnsi="Times New Roman"/>
          <w:b/>
          <w:szCs w:val="24"/>
          <w:lang w:val="en-US"/>
        </w:rPr>
        <w:t>3.670.082.586</w:t>
      </w:r>
      <w:r w:rsidRPr="00956C04">
        <w:rPr>
          <w:rFonts w:ascii="Times New Roman" w:hAnsi="Times New Roman"/>
          <w:b/>
          <w:szCs w:val="24"/>
        </w:rPr>
        <w:t>,00 atau 9</w:t>
      </w:r>
      <w:r w:rsidR="004973C9" w:rsidRPr="00956C04">
        <w:rPr>
          <w:rFonts w:ascii="Times New Roman" w:hAnsi="Times New Roman"/>
          <w:b/>
          <w:szCs w:val="24"/>
          <w:lang w:val="en-US"/>
        </w:rPr>
        <w:t>8</w:t>
      </w:r>
      <w:r w:rsidRPr="00956C04">
        <w:rPr>
          <w:rFonts w:ascii="Times New Roman" w:hAnsi="Times New Roman"/>
          <w:b/>
          <w:szCs w:val="24"/>
        </w:rPr>
        <w:t>,</w:t>
      </w:r>
      <w:r w:rsidR="0044406C" w:rsidRPr="00956C04">
        <w:rPr>
          <w:rFonts w:ascii="Times New Roman" w:hAnsi="Times New Roman"/>
          <w:b/>
          <w:szCs w:val="24"/>
          <w:lang w:val="en-US"/>
        </w:rPr>
        <w:t>25</w:t>
      </w:r>
      <w:r w:rsidRPr="00956C04">
        <w:rPr>
          <w:rFonts w:ascii="Times New Roman" w:hAnsi="Times New Roman"/>
          <w:b/>
          <w:szCs w:val="24"/>
        </w:rPr>
        <w:t>%</w:t>
      </w:r>
      <w:r>
        <w:rPr>
          <w:rFonts w:ascii="Times New Roman" w:hAnsi="Times New Roman"/>
          <w:szCs w:val="24"/>
        </w:rPr>
        <w:t xml:space="preserve"> dari anggaran yang ditetapkan. Realisasi Belanja Pegawai tersebut merupakan </w:t>
      </w:r>
      <w:r w:rsidR="00A60681">
        <w:rPr>
          <w:rFonts w:ascii="Times New Roman" w:hAnsi="Times New Roman"/>
          <w:szCs w:val="24"/>
          <w:lang w:val="en-US"/>
        </w:rPr>
        <w:t>49,97</w:t>
      </w:r>
      <w:r w:rsidR="00C37937">
        <w:rPr>
          <w:rFonts w:ascii="Times New Roman" w:hAnsi="Times New Roman"/>
          <w:szCs w:val="24"/>
        </w:rPr>
        <w:t xml:space="preserve"> </w:t>
      </w:r>
      <w:r>
        <w:rPr>
          <w:rFonts w:ascii="Times New Roman" w:hAnsi="Times New Roman"/>
          <w:szCs w:val="24"/>
        </w:rPr>
        <w:t>% dari total realisasi Belanja Daerah</w:t>
      </w:r>
      <w:r w:rsidR="00C37937">
        <w:rPr>
          <w:rFonts w:ascii="Times New Roman" w:hAnsi="Times New Roman"/>
          <w:szCs w:val="24"/>
        </w:rPr>
        <w:t xml:space="preserve"> dan 5</w:t>
      </w:r>
      <w:r w:rsidR="00D15A43">
        <w:rPr>
          <w:rFonts w:ascii="Times New Roman" w:hAnsi="Times New Roman"/>
          <w:szCs w:val="24"/>
          <w:lang w:val="en-US"/>
        </w:rPr>
        <w:t>1,21</w:t>
      </w:r>
      <w:r w:rsidR="00C37937">
        <w:rPr>
          <w:rFonts w:ascii="Times New Roman" w:hAnsi="Times New Roman"/>
          <w:szCs w:val="24"/>
        </w:rPr>
        <w:t>% dari Belanja Operasi</w:t>
      </w:r>
      <w:r>
        <w:rPr>
          <w:rFonts w:ascii="Times New Roman" w:hAnsi="Times New Roman"/>
          <w:szCs w:val="24"/>
        </w:rPr>
        <w:t xml:space="preserve"> pada</w:t>
      </w:r>
      <w:r w:rsidRPr="002768C1">
        <w:rPr>
          <w:rFonts w:ascii="Times New Roman" w:hAnsi="Times New Roman"/>
          <w:szCs w:val="24"/>
        </w:rPr>
        <w:t xml:space="preserve"> </w:t>
      </w:r>
      <w:r>
        <w:rPr>
          <w:rFonts w:ascii="Times New Roman" w:hAnsi="Times New Roman"/>
          <w:szCs w:val="24"/>
        </w:rPr>
        <w:t>Badan Perencanaan Pembangunan, Penelitian dan Pengembangan Daerah Kabupaten Purbalingga Tahun 202</w:t>
      </w:r>
      <w:r w:rsidR="00CE60B0">
        <w:rPr>
          <w:rFonts w:ascii="Times New Roman" w:hAnsi="Times New Roman"/>
          <w:szCs w:val="24"/>
          <w:lang w:val="en-US"/>
        </w:rPr>
        <w:t>2</w:t>
      </w:r>
      <w:r>
        <w:rPr>
          <w:rFonts w:ascii="Times New Roman" w:hAnsi="Times New Roman"/>
          <w:szCs w:val="24"/>
        </w:rPr>
        <w:t xml:space="preserve"> </w:t>
      </w:r>
      <w:r w:rsidRPr="00772BB5">
        <w:rPr>
          <w:rFonts w:ascii="Times New Roman" w:hAnsi="Times New Roman"/>
          <w:szCs w:val="24"/>
          <w:lang w:val="en-US"/>
        </w:rPr>
        <w:t xml:space="preserve">Rincian Belanja Pegawai pada </w:t>
      </w:r>
      <w:r>
        <w:rPr>
          <w:rFonts w:ascii="Times New Roman" w:hAnsi="Times New Roman"/>
          <w:szCs w:val="24"/>
        </w:rPr>
        <w:t>Badan Perencanaan Pembangunan, Penelitian dan Pengembangan Daerah Kabupaten Purbalingga Tahun 202</w:t>
      </w:r>
      <w:r w:rsidR="00CE60B0">
        <w:rPr>
          <w:rFonts w:ascii="Times New Roman" w:hAnsi="Times New Roman"/>
          <w:szCs w:val="24"/>
          <w:lang w:val="en-US"/>
        </w:rPr>
        <w:t>2</w:t>
      </w:r>
      <w:r>
        <w:rPr>
          <w:rFonts w:ascii="Times New Roman" w:hAnsi="Times New Roman"/>
          <w:szCs w:val="24"/>
        </w:rPr>
        <w:t xml:space="preserve"> </w:t>
      </w:r>
      <w:r>
        <w:rPr>
          <w:rFonts w:ascii="Times New Roman" w:hAnsi="Times New Roman"/>
          <w:szCs w:val="24"/>
          <w:lang w:val="en-US"/>
        </w:rPr>
        <w:t>adalah sebagai berikut :</w:t>
      </w:r>
    </w:p>
    <w:p w14:paraId="3B0F053E" w14:textId="77777777" w:rsidR="002768C1" w:rsidRDefault="002768C1" w:rsidP="002768C1">
      <w:pPr>
        <w:pStyle w:val="NoSpacing"/>
        <w:spacing w:line="276" w:lineRule="auto"/>
        <w:ind w:left="1559" w:firstLine="720"/>
        <w:rPr>
          <w:rFonts w:ascii="Times New Roman" w:hAnsi="Times New Roman"/>
          <w:szCs w:val="24"/>
          <w:lang w:val="en-US"/>
        </w:rPr>
      </w:pPr>
    </w:p>
    <w:tbl>
      <w:tblPr>
        <w:tblW w:w="8475" w:type="dxa"/>
        <w:jc w:val="right"/>
        <w:tblLayout w:type="fixed"/>
        <w:tblLook w:val="04A0" w:firstRow="1" w:lastRow="0" w:firstColumn="1" w:lastColumn="0" w:noHBand="0" w:noVBand="1"/>
      </w:tblPr>
      <w:tblGrid>
        <w:gridCol w:w="1843"/>
        <w:gridCol w:w="1277"/>
        <w:gridCol w:w="1275"/>
        <w:gridCol w:w="791"/>
        <w:gridCol w:w="1248"/>
        <w:gridCol w:w="1247"/>
        <w:gridCol w:w="794"/>
      </w:tblGrid>
      <w:tr w:rsidR="002768C1" w:rsidRPr="00772BB5" w14:paraId="3B0F0543" w14:textId="77777777" w:rsidTr="00174987">
        <w:trPr>
          <w:jc w:val="right"/>
        </w:trPr>
        <w:tc>
          <w:tcPr>
            <w:tcW w:w="1843" w:type="dxa"/>
            <w:vAlign w:val="center"/>
          </w:tcPr>
          <w:p w14:paraId="3B0F053F" w14:textId="77777777" w:rsidR="002768C1" w:rsidRPr="00772BB5" w:rsidRDefault="002768C1" w:rsidP="0088636B">
            <w:pPr>
              <w:pStyle w:val="NoSpacing"/>
              <w:spacing w:before="60" w:after="60" w:line="276" w:lineRule="auto"/>
              <w:ind w:left="0"/>
              <w:jc w:val="center"/>
              <w:rPr>
                <w:rFonts w:ascii="Times New Roman" w:hAnsi="Times New Roman"/>
                <w:sz w:val="16"/>
                <w:szCs w:val="16"/>
                <w:lang w:val="en-US"/>
              </w:rPr>
            </w:pPr>
          </w:p>
        </w:tc>
        <w:tc>
          <w:tcPr>
            <w:tcW w:w="3343" w:type="dxa"/>
            <w:gridSpan w:val="3"/>
            <w:tcBorders>
              <w:top w:val="single" w:sz="4" w:space="0" w:color="000000" w:themeColor="text1"/>
              <w:bottom w:val="single" w:sz="4" w:space="0" w:color="000000" w:themeColor="text1"/>
            </w:tcBorders>
            <w:vAlign w:val="center"/>
          </w:tcPr>
          <w:p w14:paraId="3B0F0540" w14:textId="01DF1AEE" w:rsidR="002768C1" w:rsidRPr="005D6D51" w:rsidRDefault="002768C1" w:rsidP="005D6D51">
            <w:pPr>
              <w:pStyle w:val="NoSpacing"/>
              <w:spacing w:before="60" w:after="60" w:line="276" w:lineRule="auto"/>
              <w:ind w:left="0"/>
              <w:jc w:val="center"/>
              <w:rPr>
                <w:rFonts w:ascii="Times New Roman" w:hAnsi="Times New Roman"/>
                <w:b/>
                <w:sz w:val="16"/>
                <w:szCs w:val="16"/>
              </w:rPr>
            </w:pPr>
            <w:r w:rsidRPr="00772BB5">
              <w:rPr>
                <w:rFonts w:ascii="Times New Roman" w:hAnsi="Times New Roman"/>
                <w:b/>
                <w:sz w:val="16"/>
                <w:szCs w:val="16"/>
              </w:rPr>
              <w:t>20</w:t>
            </w:r>
            <w:r w:rsidR="009F6A72">
              <w:rPr>
                <w:rFonts w:ascii="Times New Roman" w:hAnsi="Times New Roman"/>
                <w:b/>
                <w:sz w:val="16"/>
                <w:szCs w:val="16"/>
                <w:lang w:val="en-US"/>
              </w:rPr>
              <w:t>22</w:t>
            </w:r>
          </w:p>
        </w:tc>
        <w:tc>
          <w:tcPr>
            <w:tcW w:w="1248" w:type="dxa"/>
            <w:tcBorders>
              <w:top w:val="single" w:sz="4" w:space="0" w:color="000000" w:themeColor="text1"/>
              <w:bottom w:val="single" w:sz="4" w:space="0" w:color="000000" w:themeColor="text1"/>
            </w:tcBorders>
            <w:vAlign w:val="center"/>
          </w:tcPr>
          <w:p w14:paraId="3B0F0541" w14:textId="3D1C254E" w:rsidR="002768C1" w:rsidRPr="009F6A72" w:rsidRDefault="002768C1" w:rsidP="005D6D51">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rPr>
              <w:t>20</w:t>
            </w:r>
            <w:r w:rsidR="005D6D51">
              <w:rPr>
                <w:rFonts w:ascii="Times New Roman" w:hAnsi="Times New Roman"/>
                <w:b/>
                <w:sz w:val="16"/>
                <w:szCs w:val="16"/>
              </w:rPr>
              <w:t>2</w:t>
            </w:r>
            <w:r w:rsidR="009F6A72">
              <w:rPr>
                <w:rFonts w:ascii="Times New Roman" w:hAnsi="Times New Roman"/>
                <w:b/>
                <w:sz w:val="16"/>
                <w:szCs w:val="16"/>
                <w:lang w:val="en-US"/>
              </w:rPr>
              <w:t>1</w:t>
            </w:r>
          </w:p>
        </w:tc>
        <w:tc>
          <w:tcPr>
            <w:tcW w:w="2041" w:type="dxa"/>
            <w:gridSpan w:val="2"/>
            <w:tcBorders>
              <w:top w:val="single" w:sz="4" w:space="0" w:color="000000" w:themeColor="text1"/>
              <w:bottom w:val="single" w:sz="4" w:space="0" w:color="000000" w:themeColor="text1"/>
            </w:tcBorders>
          </w:tcPr>
          <w:p w14:paraId="3B0F0542"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Kenaikan/ (Penurunan)</w:t>
            </w:r>
          </w:p>
        </w:tc>
      </w:tr>
      <w:tr w:rsidR="002768C1" w:rsidRPr="00772BB5" w14:paraId="3B0F054B" w14:textId="77777777" w:rsidTr="00174987">
        <w:trPr>
          <w:jc w:val="right"/>
        </w:trPr>
        <w:tc>
          <w:tcPr>
            <w:tcW w:w="1843" w:type="dxa"/>
            <w:vAlign w:val="center"/>
          </w:tcPr>
          <w:p w14:paraId="3B0F0544" w14:textId="77777777" w:rsidR="002768C1" w:rsidRPr="00772BB5" w:rsidRDefault="002768C1" w:rsidP="0088636B">
            <w:pPr>
              <w:pStyle w:val="NoSpacing"/>
              <w:spacing w:before="60" w:after="60" w:line="276" w:lineRule="auto"/>
              <w:ind w:left="0"/>
              <w:jc w:val="center"/>
              <w:rPr>
                <w:rFonts w:ascii="Times New Roman" w:hAnsi="Times New Roman"/>
                <w:sz w:val="16"/>
                <w:szCs w:val="16"/>
                <w:lang w:val="en-US"/>
              </w:rPr>
            </w:pPr>
          </w:p>
        </w:tc>
        <w:tc>
          <w:tcPr>
            <w:tcW w:w="1277" w:type="dxa"/>
            <w:tcBorders>
              <w:top w:val="single" w:sz="4" w:space="0" w:color="000000" w:themeColor="text1"/>
              <w:bottom w:val="single" w:sz="4" w:space="0" w:color="000000" w:themeColor="text1"/>
            </w:tcBorders>
            <w:vAlign w:val="center"/>
          </w:tcPr>
          <w:p w14:paraId="3B0F0545"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Anggaran (Rp)</w:t>
            </w:r>
          </w:p>
        </w:tc>
        <w:tc>
          <w:tcPr>
            <w:tcW w:w="1275" w:type="dxa"/>
            <w:tcBorders>
              <w:top w:val="single" w:sz="4" w:space="0" w:color="000000" w:themeColor="text1"/>
              <w:bottom w:val="single" w:sz="4" w:space="0" w:color="000000" w:themeColor="text1"/>
            </w:tcBorders>
            <w:vAlign w:val="center"/>
          </w:tcPr>
          <w:p w14:paraId="3B0F0546"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Realisasi (Rp)</w:t>
            </w:r>
          </w:p>
        </w:tc>
        <w:tc>
          <w:tcPr>
            <w:tcW w:w="791" w:type="dxa"/>
            <w:tcBorders>
              <w:top w:val="single" w:sz="4" w:space="0" w:color="000000" w:themeColor="text1"/>
              <w:bottom w:val="single" w:sz="4" w:space="0" w:color="000000" w:themeColor="text1"/>
            </w:tcBorders>
            <w:vAlign w:val="center"/>
          </w:tcPr>
          <w:p w14:paraId="3B0F0547" w14:textId="77777777" w:rsidR="002768C1" w:rsidRPr="00CD5F19" w:rsidRDefault="002768C1" w:rsidP="0088636B">
            <w:pPr>
              <w:pStyle w:val="NoSpacing"/>
              <w:spacing w:before="60" w:after="60" w:line="276" w:lineRule="auto"/>
              <w:ind w:left="0"/>
              <w:jc w:val="center"/>
              <w:rPr>
                <w:rFonts w:ascii="Times New Roman" w:hAnsi="Times New Roman"/>
                <w:b/>
                <w:sz w:val="16"/>
                <w:szCs w:val="16"/>
                <w:highlight w:val="yellow"/>
                <w:lang w:val="en-US"/>
              </w:rPr>
            </w:pPr>
            <w:r w:rsidRPr="005E345F">
              <w:rPr>
                <w:rFonts w:ascii="Times New Roman" w:hAnsi="Times New Roman"/>
                <w:b/>
                <w:sz w:val="16"/>
                <w:szCs w:val="16"/>
                <w:lang w:val="en-US"/>
              </w:rPr>
              <w:t>%</w:t>
            </w:r>
          </w:p>
        </w:tc>
        <w:tc>
          <w:tcPr>
            <w:tcW w:w="1248" w:type="dxa"/>
            <w:tcBorders>
              <w:top w:val="single" w:sz="4" w:space="0" w:color="000000" w:themeColor="text1"/>
              <w:bottom w:val="single" w:sz="4" w:space="0" w:color="000000" w:themeColor="text1"/>
            </w:tcBorders>
            <w:vAlign w:val="center"/>
          </w:tcPr>
          <w:p w14:paraId="3B0F0548"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Realisasi (Rp)</w:t>
            </w:r>
          </w:p>
        </w:tc>
        <w:tc>
          <w:tcPr>
            <w:tcW w:w="1247" w:type="dxa"/>
            <w:tcBorders>
              <w:top w:val="single" w:sz="4" w:space="0" w:color="000000" w:themeColor="text1"/>
              <w:bottom w:val="single" w:sz="4" w:space="0" w:color="000000" w:themeColor="text1"/>
            </w:tcBorders>
            <w:vAlign w:val="center"/>
          </w:tcPr>
          <w:p w14:paraId="3B0F0549"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Rp</w:t>
            </w:r>
          </w:p>
        </w:tc>
        <w:tc>
          <w:tcPr>
            <w:tcW w:w="794" w:type="dxa"/>
            <w:tcBorders>
              <w:top w:val="single" w:sz="4" w:space="0" w:color="000000" w:themeColor="text1"/>
              <w:bottom w:val="single" w:sz="4" w:space="0" w:color="000000" w:themeColor="text1"/>
            </w:tcBorders>
            <w:vAlign w:val="center"/>
          </w:tcPr>
          <w:p w14:paraId="3B0F054A" w14:textId="77777777" w:rsidR="002768C1" w:rsidRPr="00772BB5" w:rsidRDefault="002768C1" w:rsidP="0088636B">
            <w:pPr>
              <w:pStyle w:val="NoSpacing"/>
              <w:spacing w:before="60" w:after="60" w:line="276" w:lineRule="auto"/>
              <w:ind w:left="0"/>
              <w:jc w:val="center"/>
              <w:rPr>
                <w:rFonts w:ascii="Times New Roman" w:hAnsi="Times New Roman"/>
                <w:b/>
                <w:sz w:val="16"/>
                <w:szCs w:val="16"/>
                <w:lang w:val="en-US"/>
              </w:rPr>
            </w:pPr>
            <w:r w:rsidRPr="00772BB5">
              <w:rPr>
                <w:rFonts w:ascii="Times New Roman" w:hAnsi="Times New Roman"/>
                <w:b/>
                <w:sz w:val="16"/>
                <w:szCs w:val="16"/>
                <w:lang w:val="en-US"/>
              </w:rPr>
              <w:t>%</w:t>
            </w:r>
          </w:p>
        </w:tc>
      </w:tr>
      <w:tr w:rsidR="002768C1" w:rsidRPr="00772BB5" w14:paraId="3B0F0553" w14:textId="77777777" w:rsidTr="00174987">
        <w:trPr>
          <w:jc w:val="right"/>
        </w:trPr>
        <w:tc>
          <w:tcPr>
            <w:tcW w:w="1843" w:type="dxa"/>
            <w:vAlign w:val="center"/>
          </w:tcPr>
          <w:p w14:paraId="3B0F054C" w14:textId="77777777" w:rsidR="002768C1" w:rsidRPr="00772BB5" w:rsidRDefault="002768C1" w:rsidP="0088636B">
            <w:pPr>
              <w:pStyle w:val="NoSpacing"/>
              <w:spacing w:before="60" w:after="60" w:line="276" w:lineRule="auto"/>
              <w:ind w:left="0"/>
              <w:jc w:val="left"/>
              <w:rPr>
                <w:rFonts w:ascii="Times New Roman" w:hAnsi="Times New Roman"/>
                <w:b/>
                <w:sz w:val="16"/>
                <w:szCs w:val="16"/>
                <w:lang w:val="en-US"/>
              </w:rPr>
            </w:pPr>
            <w:r w:rsidRPr="00772BB5">
              <w:rPr>
                <w:rFonts w:ascii="Times New Roman" w:hAnsi="Times New Roman"/>
                <w:b/>
                <w:sz w:val="16"/>
                <w:szCs w:val="16"/>
                <w:lang w:val="en-US"/>
              </w:rPr>
              <w:t>Gaji &amp; Tunjangan</w:t>
            </w:r>
          </w:p>
        </w:tc>
        <w:tc>
          <w:tcPr>
            <w:tcW w:w="1277" w:type="dxa"/>
            <w:tcBorders>
              <w:top w:val="single" w:sz="4" w:space="0" w:color="000000" w:themeColor="text1"/>
              <w:bottom w:val="single" w:sz="4" w:space="0" w:color="000000" w:themeColor="text1"/>
            </w:tcBorders>
            <w:vAlign w:val="center"/>
          </w:tcPr>
          <w:p w14:paraId="3B0F054D" w14:textId="1C31BBB7" w:rsidR="002768C1" w:rsidRPr="005D6D51" w:rsidRDefault="00D31C4C" w:rsidP="0088636B">
            <w:pPr>
              <w:pStyle w:val="NoSpacing"/>
              <w:spacing w:before="60" w:after="60" w:line="276" w:lineRule="auto"/>
              <w:ind w:left="0"/>
              <w:jc w:val="right"/>
              <w:rPr>
                <w:rFonts w:ascii="Times New Roman" w:hAnsi="Times New Roman"/>
                <w:b/>
                <w:sz w:val="16"/>
                <w:szCs w:val="16"/>
              </w:rPr>
            </w:pPr>
            <w:r w:rsidRPr="00D31C4C">
              <w:rPr>
                <w:rFonts w:ascii="Times New Roman" w:hAnsi="Times New Roman"/>
                <w:b/>
                <w:sz w:val="16"/>
                <w:szCs w:val="16"/>
              </w:rPr>
              <w:t>2.100.564.000</w:t>
            </w:r>
          </w:p>
        </w:tc>
        <w:tc>
          <w:tcPr>
            <w:tcW w:w="1275" w:type="dxa"/>
            <w:tcBorders>
              <w:top w:val="single" w:sz="4" w:space="0" w:color="000000" w:themeColor="text1"/>
              <w:bottom w:val="single" w:sz="4" w:space="0" w:color="000000" w:themeColor="text1"/>
            </w:tcBorders>
            <w:vAlign w:val="center"/>
          </w:tcPr>
          <w:p w14:paraId="3B0F054E" w14:textId="14915623" w:rsidR="002768C1" w:rsidRPr="005D6D51" w:rsidRDefault="00142DDF" w:rsidP="0088636B">
            <w:pPr>
              <w:pStyle w:val="NoSpacing"/>
              <w:spacing w:before="60" w:after="60" w:line="276" w:lineRule="auto"/>
              <w:ind w:left="0"/>
              <w:jc w:val="right"/>
              <w:rPr>
                <w:rFonts w:ascii="Times New Roman" w:hAnsi="Times New Roman"/>
                <w:b/>
                <w:sz w:val="16"/>
                <w:szCs w:val="16"/>
              </w:rPr>
            </w:pPr>
            <w:r w:rsidRPr="00142DDF">
              <w:rPr>
                <w:rFonts w:ascii="Times New Roman" w:hAnsi="Times New Roman"/>
                <w:b/>
                <w:sz w:val="16"/>
                <w:szCs w:val="16"/>
              </w:rPr>
              <w:t>2.048.484.711</w:t>
            </w:r>
          </w:p>
        </w:tc>
        <w:tc>
          <w:tcPr>
            <w:tcW w:w="791" w:type="dxa"/>
            <w:tcBorders>
              <w:top w:val="single" w:sz="4" w:space="0" w:color="000000" w:themeColor="text1"/>
              <w:bottom w:val="single" w:sz="4" w:space="0" w:color="000000" w:themeColor="text1"/>
            </w:tcBorders>
            <w:vAlign w:val="center"/>
          </w:tcPr>
          <w:p w14:paraId="3B0F054F" w14:textId="475D71AC" w:rsidR="002768C1" w:rsidRPr="00484C77" w:rsidRDefault="00BA2887" w:rsidP="0088636B">
            <w:pPr>
              <w:pStyle w:val="NoSpacing"/>
              <w:spacing w:before="60" w:after="60" w:line="276" w:lineRule="auto"/>
              <w:ind w:left="0"/>
              <w:jc w:val="right"/>
              <w:rPr>
                <w:rFonts w:ascii="Times New Roman" w:hAnsi="Times New Roman"/>
                <w:b/>
                <w:sz w:val="16"/>
                <w:szCs w:val="16"/>
                <w:highlight w:val="yellow"/>
                <w:lang w:val="en-US"/>
              </w:rPr>
            </w:pPr>
            <w:r>
              <w:rPr>
                <w:rFonts w:ascii="Times New Roman" w:hAnsi="Times New Roman"/>
                <w:b/>
                <w:sz w:val="16"/>
                <w:szCs w:val="16"/>
              </w:rPr>
              <w:t>97,</w:t>
            </w:r>
            <w:r w:rsidR="00484C77">
              <w:rPr>
                <w:rFonts w:ascii="Times New Roman" w:hAnsi="Times New Roman"/>
                <w:b/>
                <w:sz w:val="16"/>
                <w:szCs w:val="16"/>
                <w:lang w:val="en-US"/>
              </w:rPr>
              <w:t>52</w:t>
            </w:r>
          </w:p>
        </w:tc>
        <w:tc>
          <w:tcPr>
            <w:tcW w:w="1248" w:type="dxa"/>
            <w:tcBorders>
              <w:top w:val="single" w:sz="4" w:space="0" w:color="000000" w:themeColor="text1"/>
              <w:bottom w:val="single" w:sz="4" w:space="0" w:color="000000" w:themeColor="text1"/>
            </w:tcBorders>
            <w:vAlign w:val="center"/>
          </w:tcPr>
          <w:p w14:paraId="3B0F0550" w14:textId="398AE50D" w:rsidR="002768C1" w:rsidRPr="009F6A72" w:rsidRDefault="009F6A72" w:rsidP="0088636B">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2.060</w:t>
            </w:r>
            <w:r w:rsidR="00280F0B">
              <w:rPr>
                <w:rFonts w:ascii="Times New Roman" w:hAnsi="Times New Roman"/>
                <w:b/>
                <w:sz w:val="16"/>
                <w:szCs w:val="16"/>
                <w:lang w:val="en-US"/>
              </w:rPr>
              <w:t>.</w:t>
            </w:r>
            <w:r>
              <w:rPr>
                <w:rFonts w:ascii="Times New Roman" w:hAnsi="Times New Roman"/>
                <w:b/>
                <w:sz w:val="16"/>
                <w:szCs w:val="16"/>
                <w:lang w:val="en-US"/>
              </w:rPr>
              <w:t>534.957</w:t>
            </w:r>
          </w:p>
        </w:tc>
        <w:tc>
          <w:tcPr>
            <w:tcW w:w="1247" w:type="dxa"/>
            <w:tcBorders>
              <w:top w:val="single" w:sz="4" w:space="0" w:color="000000" w:themeColor="text1"/>
              <w:bottom w:val="single" w:sz="4" w:space="0" w:color="000000" w:themeColor="text1"/>
            </w:tcBorders>
            <w:vAlign w:val="center"/>
          </w:tcPr>
          <w:p w14:paraId="3B0F0551" w14:textId="733A8B24" w:rsidR="002768C1" w:rsidRPr="00C872D7" w:rsidRDefault="005E7004" w:rsidP="0088636B">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w:t>
            </w:r>
            <w:r w:rsidRPr="005E7004">
              <w:rPr>
                <w:rFonts w:ascii="Times New Roman" w:hAnsi="Times New Roman"/>
                <w:b/>
                <w:sz w:val="16"/>
                <w:szCs w:val="16"/>
                <w:lang w:val="en-US"/>
              </w:rPr>
              <w:t>12.050.246</w:t>
            </w:r>
            <w:r>
              <w:rPr>
                <w:rFonts w:ascii="Times New Roman" w:hAnsi="Times New Roman"/>
                <w:b/>
                <w:sz w:val="16"/>
                <w:szCs w:val="16"/>
                <w:lang w:val="en-US"/>
              </w:rPr>
              <w:t>)</w:t>
            </w:r>
          </w:p>
        </w:tc>
        <w:tc>
          <w:tcPr>
            <w:tcW w:w="794" w:type="dxa"/>
            <w:tcBorders>
              <w:top w:val="single" w:sz="4" w:space="0" w:color="000000" w:themeColor="text1"/>
              <w:bottom w:val="single" w:sz="4" w:space="0" w:color="000000" w:themeColor="text1"/>
            </w:tcBorders>
            <w:vAlign w:val="center"/>
          </w:tcPr>
          <w:p w14:paraId="3B0F0552" w14:textId="5C783120" w:rsidR="002768C1" w:rsidRPr="00711EDA" w:rsidRDefault="00793A01" w:rsidP="0088636B">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w:t>
            </w:r>
            <w:r w:rsidR="00711EDA">
              <w:rPr>
                <w:rFonts w:ascii="Times New Roman" w:hAnsi="Times New Roman"/>
                <w:b/>
                <w:sz w:val="16"/>
                <w:szCs w:val="16"/>
                <w:lang w:val="en-US"/>
              </w:rPr>
              <w:t>0,58</w:t>
            </w:r>
            <w:r>
              <w:rPr>
                <w:rFonts w:ascii="Times New Roman" w:hAnsi="Times New Roman"/>
                <w:b/>
                <w:sz w:val="16"/>
                <w:szCs w:val="16"/>
                <w:lang w:val="en-US"/>
              </w:rPr>
              <w:t>)</w:t>
            </w:r>
          </w:p>
        </w:tc>
      </w:tr>
      <w:tr w:rsidR="00FA1AF1" w:rsidRPr="00772BB5" w14:paraId="3B0F055B" w14:textId="77777777" w:rsidTr="00174987">
        <w:trPr>
          <w:trHeight w:val="368"/>
          <w:jc w:val="right"/>
        </w:trPr>
        <w:tc>
          <w:tcPr>
            <w:tcW w:w="1843" w:type="dxa"/>
            <w:vAlign w:val="center"/>
          </w:tcPr>
          <w:p w14:paraId="3B0F0554" w14:textId="77777777" w:rsidR="00FA1AF1" w:rsidRPr="00772BB5" w:rsidRDefault="00FA1AF1" w:rsidP="00FA1AF1">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Gaji Pokok PNS</w:t>
            </w:r>
          </w:p>
        </w:tc>
        <w:tc>
          <w:tcPr>
            <w:tcW w:w="1277" w:type="dxa"/>
            <w:tcBorders>
              <w:top w:val="single" w:sz="4" w:space="0" w:color="000000" w:themeColor="text1"/>
            </w:tcBorders>
            <w:vAlign w:val="center"/>
          </w:tcPr>
          <w:p w14:paraId="3B0F0555" w14:textId="799D4FF1" w:rsidR="00FA1AF1" w:rsidRPr="00DB0AC7" w:rsidRDefault="00FA1AF1" w:rsidP="00FA1AF1">
            <w:pPr>
              <w:pStyle w:val="NoSpacing"/>
              <w:spacing w:before="60" w:after="60" w:line="276" w:lineRule="auto"/>
              <w:ind w:left="0"/>
              <w:jc w:val="right"/>
              <w:rPr>
                <w:rFonts w:ascii="Times New Roman" w:hAnsi="Times New Roman"/>
                <w:bCs/>
                <w:sz w:val="16"/>
                <w:szCs w:val="16"/>
              </w:rPr>
            </w:pPr>
            <w:r w:rsidRPr="00336DF1">
              <w:rPr>
                <w:rFonts w:ascii="Times New Roman" w:hAnsi="Times New Roman"/>
                <w:bCs/>
                <w:sz w:val="16"/>
                <w:szCs w:val="16"/>
              </w:rPr>
              <w:t>1.429.460.000</w:t>
            </w:r>
          </w:p>
        </w:tc>
        <w:tc>
          <w:tcPr>
            <w:tcW w:w="1275" w:type="dxa"/>
            <w:tcBorders>
              <w:top w:val="single" w:sz="4" w:space="0" w:color="000000" w:themeColor="text1"/>
            </w:tcBorders>
            <w:vAlign w:val="center"/>
          </w:tcPr>
          <w:p w14:paraId="3B0F0556" w14:textId="181D092D" w:rsidR="00FA1AF1" w:rsidRPr="00DB0AC7" w:rsidRDefault="00FA1AF1" w:rsidP="00FA1AF1">
            <w:pPr>
              <w:pStyle w:val="NoSpacing"/>
              <w:spacing w:before="60" w:after="60" w:line="276" w:lineRule="auto"/>
              <w:ind w:left="0"/>
              <w:jc w:val="right"/>
              <w:rPr>
                <w:rFonts w:ascii="Times New Roman" w:hAnsi="Times New Roman"/>
                <w:bCs/>
                <w:sz w:val="16"/>
                <w:szCs w:val="16"/>
                <w:lang w:val="en-US"/>
              </w:rPr>
            </w:pPr>
            <w:r w:rsidRPr="00E17C42">
              <w:rPr>
                <w:rFonts w:ascii="Times New Roman" w:hAnsi="Times New Roman"/>
                <w:bCs/>
                <w:sz w:val="16"/>
                <w:szCs w:val="16"/>
                <w:lang w:val="en-US"/>
              </w:rPr>
              <w:t>1.411.296.980</w:t>
            </w:r>
          </w:p>
        </w:tc>
        <w:tc>
          <w:tcPr>
            <w:tcW w:w="791" w:type="dxa"/>
            <w:tcBorders>
              <w:top w:val="single" w:sz="4" w:space="0" w:color="000000" w:themeColor="text1"/>
            </w:tcBorders>
            <w:vAlign w:val="center"/>
          </w:tcPr>
          <w:p w14:paraId="3B0F0557" w14:textId="485B9306" w:rsidR="00FA1AF1" w:rsidRPr="00703BC3" w:rsidRDefault="00FA1AF1" w:rsidP="00FA1AF1">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lang w:val="en-US"/>
              </w:rPr>
              <w:t xml:space="preserve"> </w:t>
            </w:r>
            <w:r w:rsidRPr="009B4932">
              <w:rPr>
                <w:rFonts w:ascii="Times New Roman" w:hAnsi="Times New Roman"/>
                <w:sz w:val="16"/>
                <w:szCs w:val="16"/>
              </w:rPr>
              <w:t>98,73</w:t>
            </w:r>
          </w:p>
        </w:tc>
        <w:tc>
          <w:tcPr>
            <w:tcW w:w="1248" w:type="dxa"/>
            <w:tcBorders>
              <w:top w:val="single" w:sz="4" w:space="0" w:color="000000" w:themeColor="text1"/>
            </w:tcBorders>
            <w:vAlign w:val="center"/>
          </w:tcPr>
          <w:p w14:paraId="3B0F0558" w14:textId="30B9073A" w:rsidR="00FA1AF1" w:rsidRPr="009F6A72" w:rsidRDefault="00FA1AF1" w:rsidP="00FA1AF1">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rPr>
              <w:t>1.</w:t>
            </w:r>
            <w:r>
              <w:rPr>
                <w:rFonts w:ascii="Times New Roman" w:hAnsi="Times New Roman"/>
                <w:sz w:val="16"/>
                <w:szCs w:val="16"/>
                <w:lang w:val="en-US"/>
              </w:rPr>
              <w:t>464.535.860</w:t>
            </w:r>
          </w:p>
        </w:tc>
        <w:tc>
          <w:tcPr>
            <w:tcW w:w="1247" w:type="dxa"/>
            <w:tcBorders>
              <w:top w:val="nil"/>
              <w:left w:val="nil"/>
              <w:bottom w:val="nil"/>
              <w:right w:val="nil"/>
            </w:tcBorders>
            <w:shd w:val="clear" w:color="auto" w:fill="auto"/>
            <w:vAlign w:val="center"/>
          </w:tcPr>
          <w:p w14:paraId="3B0F0559" w14:textId="266D314F" w:rsidR="00FA1AF1" w:rsidRPr="00793A01" w:rsidRDefault="00FA1AF1" w:rsidP="00FA1AF1">
            <w:pPr>
              <w:pStyle w:val="NoSpacing"/>
              <w:spacing w:before="60" w:after="60" w:line="276" w:lineRule="auto"/>
              <w:ind w:left="0"/>
              <w:jc w:val="right"/>
              <w:rPr>
                <w:rFonts w:ascii="Times New Roman" w:hAnsi="Times New Roman"/>
                <w:sz w:val="16"/>
                <w:szCs w:val="16"/>
                <w:lang w:val="en-US"/>
              </w:rPr>
            </w:pPr>
            <w:r w:rsidRPr="00793A01">
              <w:rPr>
                <w:rFonts w:ascii="Times New Roman" w:hAnsi="Times New Roman"/>
                <w:sz w:val="16"/>
                <w:szCs w:val="16"/>
                <w:lang w:val="en-US"/>
              </w:rPr>
              <w:t>(53.238.88</w:t>
            </w:r>
            <w:r w:rsidR="00793A01" w:rsidRPr="00793A01">
              <w:rPr>
                <w:rFonts w:ascii="Times New Roman" w:hAnsi="Times New Roman"/>
                <w:sz w:val="16"/>
                <w:szCs w:val="16"/>
                <w:lang w:val="en-US"/>
              </w:rPr>
              <w:t>)</w:t>
            </w:r>
          </w:p>
        </w:tc>
        <w:tc>
          <w:tcPr>
            <w:tcW w:w="794" w:type="dxa"/>
            <w:tcBorders>
              <w:top w:val="nil"/>
              <w:left w:val="nil"/>
              <w:bottom w:val="nil"/>
              <w:right w:val="nil"/>
            </w:tcBorders>
            <w:shd w:val="clear" w:color="auto" w:fill="auto"/>
            <w:vAlign w:val="center"/>
          </w:tcPr>
          <w:p w14:paraId="3B0F055A" w14:textId="77B5ECB0" w:rsidR="00FA1AF1" w:rsidRPr="00793A01" w:rsidRDefault="00793A01" w:rsidP="00FA1AF1">
            <w:pPr>
              <w:pStyle w:val="NoSpacing"/>
              <w:spacing w:before="60" w:after="60" w:line="276" w:lineRule="auto"/>
              <w:ind w:left="0"/>
              <w:jc w:val="right"/>
              <w:rPr>
                <w:rFonts w:ascii="Times New Roman" w:hAnsi="Times New Roman"/>
                <w:sz w:val="16"/>
                <w:szCs w:val="16"/>
                <w:lang w:val="en-US"/>
              </w:rPr>
            </w:pPr>
            <w:r w:rsidRPr="00793A01">
              <w:rPr>
                <w:rFonts w:ascii="Times New Roman" w:hAnsi="Times New Roman"/>
                <w:sz w:val="16"/>
                <w:szCs w:val="16"/>
                <w:lang w:val="en-US"/>
              </w:rPr>
              <w:t>(</w:t>
            </w:r>
            <w:r w:rsidR="00FA1AF1" w:rsidRPr="00793A01">
              <w:rPr>
                <w:rFonts w:ascii="Times New Roman" w:hAnsi="Times New Roman"/>
                <w:sz w:val="16"/>
                <w:szCs w:val="16"/>
                <w:lang w:val="en-US"/>
              </w:rPr>
              <w:t>3,64</w:t>
            </w:r>
            <w:r w:rsidRPr="00793A01">
              <w:rPr>
                <w:rFonts w:ascii="Times New Roman" w:hAnsi="Times New Roman"/>
                <w:sz w:val="16"/>
                <w:szCs w:val="16"/>
                <w:lang w:val="en-US"/>
              </w:rPr>
              <w:t>)</w:t>
            </w:r>
          </w:p>
        </w:tc>
      </w:tr>
      <w:tr w:rsidR="00A61BA9" w:rsidRPr="00772BB5" w14:paraId="3B0F0563" w14:textId="77777777" w:rsidTr="00174987">
        <w:trPr>
          <w:jc w:val="right"/>
        </w:trPr>
        <w:tc>
          <w:tcPr>
            <w:tcW w:w="1843" w:type="dxa"/>
            <w:vAlign w:val="center"/>
          </w:tcPr>
          <w:p w14:paraId="3B0F055C"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T Keluarga</w:t>
            </w:r>
          </w:p>
        </w:tc>
        <w:tc>
          <w:tcPr>
            <w:tcW w:w="1277" w:type="dxa"/>
            <w:vAlign w:val="center"/>
          </w:tcPr>
          <w:p w14:paraId="3B0F055D" w14:textId="089F37E1" w:rsidR="00A61BA9" w:rsidRPr="006F7C95" w:rsidRDefault="00A61BA9" w:rsidP="00A61BA9">
            <w:pPr>
              <w:spacing w:line="276" w:lineRule="auto"/>
              <w:ind w:left="0" w:firstLine="34"/>
              <w:jc w:val="right"/>
              <w:rPr>
                <w:rFonts w:ascii="Times New Roman" w:hAnsi="Times New Roman"/>
                <w:color w:val="000000"/>
                <w:sz w:val="16"/>
                <w:szCs w:val="16"/>
              </w:rPr>
            </w:pPr>
            <w:r w:rsidRPr="003F49F5">
              <w:rPr>
                <w:rFonts w:ascii="Times New Roman" w:hAnsi="Times New Roman"/>
                <w:color w:val="000000"/>
                <w:sz w:val="16"/>
                <w:szCs w:val="16"/>
              </w:rPr>
              <w:t>171.773.000</w:t>
            </w:r>
          </w:p>
        </w:tc>
        <w:tc>
          <w:tcPr>
            <w:tcW w:w="1275" w:type="dxa"/>
            <w:vAlign w:val="center"/>
          </w:tcPr>
          <w:p w14:paraId="3B0F055E" w14:textId="63B17689" w:rsidR="00A61BA9" w:rsidRPr="006F7C95" w:rsidRDefault="00A61BA9" w:rsidP="00A61BA9">
            <w:pPr>
              <w:pStyle w:val="NoSpacing"/>
              <w:spacing w:before="60" w:after="60" w:line="276" w:lineRule="auto"/>
              <w:ind w:left="0"/>
              <w:jc w:val="right"/>
              <w:rPr>
                <w:rFonts w:ascii="Times New Roman" w:hAnsi="Times New Roman"/>
                <w:sz w:val="16"/>
                <w:szCs w:val="16"/>
              </w:rPr>
            </w:pPr>
            <w:r w:rsidRPr="00D319E0">
              <w:rPr>
                <w:rFonts w:ascii="Times New Roman" w:hAnsi="Times New Roman"/>
                <w:sz w:val="16"/>
                <w:szCs w:val="16"/>
              </w:rPr>
              <w:t>170.007.556</w:t>
            </w:r>
          </w:p>
        </w:tc>
        <w:tc>
          <w:tcPr>
            <w:tcW w:w="791" w:type="dxa"/>
            <w:vAlign w:val="center"/>
          </w:tcPr>
          <w:p w14:paraId="3B0F055F" w14:textId="6A57FF11" w:rsidR="00A61BA9" w:rsidRPr="00484C77" w:rsidRDefault="00A61BA9" w:rsidP="00A61BA9">
            <w:pPr>
              <w:pStyle w:val="NoSpacing"/>
              <w:spacing w:before="60" w:after="60" w:line="276" w:lineRule="auto"/>
              <w:ind w:left="0"/>
              <w:jc w:val="right"/>
              <w:rPr>
                <w:rFonts w:ascii="Times New Roman" w:hAnsi="Times New Roman"/>
                <w:sz w:val="16"/>
                <w:szCs w:val="16"/>
                <w:highlight w:val="yellow"/>
                <w:lang w:val="en-US"/>
              </w:rPr>
            </w:pPr>
            <w:r w:rsidRPr="00AC5B5E">
              <w:rPr>
                <w:rFonts w:ascii="Times New Roman" w:hAnsi="Times New Roman"/>
                <w:sz w:val="16"/>
                <w:szCs w:val="16"/>
                <w:lang w:val="en-US"/>
              </w:rPr>
              <w:t>98,97</w:t>
            </w:r>
          </w:p>
        </w:tc>
        <w:tc>
          <w:tcPr>
            <w:tcW w:w="1248" w:type="dxa"/>
            <w:vAlign w:val="center"/>
          </w:tcPr>
          <w:p w14:paraId="3B0F0560" w14:textId="1C8FD6AA" w:rsidR="00A61BA9" w:rsidRPr="006F7C95"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156.005.387</w:t>
            </w:r>
          </w:p>
        </w:tc>
        <w:tc>
          <w:tcPr>
            <w:tcW w:w="1247" w:type="dxa"/>
            <w:tcBorders>
              <w:top w:val="nil"/>
              <w:left w:val="nil"/>
              <w:bottom w:val="nil"/>
              <w:right w:val="nil"/>
            </w:tcBorders>
            <w:shd w:val="clear" w:color="auto" w:fill="auto"/>
            <w:vAlign w:val="center"/>
          </w:tcPr>
          <w:p w14:paraId="3B0F0561" w14:textId="4D0B4C89"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14.002.169</w:t>
            </w:r>
          </w:p>
        </w:tc>
        <w:tc>
          <w:tcPr>
            <w:tcW w:w="794" w:type="dxa"/>
            <w:tcBorders>
              <w:top w:val="nil"/>
              <w:left w:val="nil"/>
              <w:bottom w:val="nil"/>
              <w:right w:val="nil"/>
            </w:tcBorders>
            <w:shd w:val="clear" w:color="auto" w:fill="auto"/>
            <w:vAlign w:val="center"/>
          </w:tcPr>
          <w:p w14:paraId="3B0F0562" w14:textId="4583F0B9"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8,98</w:t>
            </w:r>
          </w:p>
        </w:tc>
      </w:tr>
      <w:tr w:rsidR="00A61BA9" w:rsidRPr="00772BB5" w14:paraId="3B0F056B" w14:textId="77777777" w:rsidTr="00174987">
        <w:trPr>
          <w:jc w:val="right"/>
        </w:trPr>
        <w:tc>
          <w:tcPr>
            <w:tcW w:w="1843" w:type="dxa"/>
            <w:vAlign w:val="center"/>
          </w:tcPr>
          <w:p w14:paraId="3B0F0564"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T Jabatan</w:t>
            </w:r>
          </w:p>
        </w:tc>
        <w:tc>
          <w:tcPr>
            <w:tcW w:w="1277" w:type="dxa"/>
            <w:vAlign w:val="center"/>
          </w:tcPr>
          <w:p w14:paraId="3B0F0565" w14:textId="4B109EB0" w:rsidR="00A61BA9" w:rsidRPr="00DA36F2" w:rsidRDefault="00A61BA9" w:rsidP="00A61BA9">
            <w:pPr>
              <w:spacing w:line="276" w:lineRule="auto"/>
              <w:ind w:left="0" w:firstLine="34"/>
              <w:jc w:val="right"/>
              <w:rPr>
                <w:rFonts w:ascii="Times New Roman" w:hAnsi="Times New Roman"/>
                <w:color w:val="000000"/>
                <w:sz w:val="16"/>
                <w:szCs w:val="16"/>
              </w:rPr>
            </w:pPr>
            <w:r w:rsidRPr="007B0001">
              <w:rPr>
                <w:rFonts w:ascii="Times New Roman" w:hAnsi="Times New Roman"/>
                <w:color w:val="000000"/>
                <w:sz w:val="16"/>
                <w:szCs w:val="16"/>
              </w:rPr>
              <w:t>214.270.000</w:t>
            </w:r>
          </w:p>
        </w:tc>
        <w:tc>
          <w:tcPr>
            <w:tcW w:w="1275" w:type="dxa"/>
            <w:vAlign w:val="center"/>
          </w:tcPr>
          <w:p w14:paraId="3B0F0566" w14:textId="5C892CCF" w:rsidR="00A61BA9" w:rsidRPr="00DA36F2" w:rsidRDefault="00A61BA9" w:rsidP="00A61BA9">
            <w:pPr>
              <w:pStyle w:val="NoSpacing"/>
              <w:spacing w:before="60" w:after="60" w:line="276" w:lineRule="auto"/>
              <w:ind w:left="0"/>
              <w:jc w:val="right"/>
              <w:rPr>
                <w:rFonts w:ascii="Times New Roman" w:hAnsi="Times New Roman"/>
                <w:sz w:val="16"/>
                <w:szCs w:val="16"/>
              </w:rPr>
            </w:pPr>
            <w:r w:rsidRPr="007B0001">
              <w:rPr>
                <w:rFonts w:ascii="Times New Roman" w:hAnsi="Times New Roman"/>
                <w:sz w:val="16"/>
                <w:szCs w:val="16"/>
              </w:rPr>
              <w:t>212.650.000</w:t>
            </w:r>
          </w:p>
        </w:tc>
        <w:tc>
          <w:tcPr>
            <w:tcW w:w="791" w:type="dxa"/>
            <w:vAlign w:val="center"/>
          </w:tcPr>
          <w:p w14:paraId="3B0F0567" w14:textId="529BCFF2" w:rsidR="00A61BA9" w:rsidRPr="00AC5B5E" w:rsidRDefault="00A61BA9" w:rsidP="00A61BA9">
            <w:pPr>
              <w:pStyle w:val="NoSpacing"/>
              <w:spacing w:before="60" w:after="60" w:line="276" w:lineRule="auto"/>
              <w:ind w:left="0"/>
              <w:jc w:val="right"/>
              <w:rPr>
                <w:rFonts w:ascii="Times New Roman" w:hAnsi="Times New Roman"/>
                <w:sz w:val="16"/>
                <w:szCs w:val="16"/>
                <w:highlight w:val="yellow"/>
                <w:lang w:val="en-US"/>
              </w:rPr>
            </w:pPr>
            <w:r w:rsidRPr="00017BAC">
              <w:rPr>
                <w:rFonts w:ascii="Times New Roman" w:hAnsi="Times New Roman"/>
                <w:sz w:val="16"/>
                <w:szCs w:val="16"/>
                <w:lang w:val="en-US"/>
              </w:rPr>
              <w:t>99,24</w:t>
            </w:r>
          </w:p>
        </w:tc>
        <w:tc>
          <w:tcPr>
            <w:tcW w:w="1248" w:type="dxa"/>
            <w:vAlign w:val="center"/>
          </w:tcPr>
          <w:p w14:paraId="3B0F0568" w14:textId="552AF75F" w:rsidR="00A61BA9" w:rsidRPr="00DA36F2"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185.430.000</w:t>
            </w:r>
          </w:p>
        </w:tc>
        <w:tc>
          <w:tcPr>
            <w:tcW w:w="1247" w:type="dxa"/>
            <w:tcBorders>
              <w:top w:val="nil"/>
              <w:left w:val="nil"/>
              <w:bottom w:val="nil"/>
              <w:right w:val="nil"/>
            </w:tcBorders>
            <w:shd w:val="clear" w:color="auto" w:fill="auto"/>
            <w:vAlign w:val="center"/>
          </w:tcPr>
          <w:p w14:paraId="3B0F0569" w14:textId="71B6B196" w:rsidR="00A61BA9" w:rsidRPr="000E214C" w:rsidRDefault="00A61BA9" w:rsidP="00A61BA9">
            <w:pPr>
              <w:pStyle w:val="NoSpacing"/>
              <w:spacing w:before="60" w:after="60" w:line="276" w:lineRule="auto"/>
              <w:ind w:left="0"/>
              <w:jc w:val="right"/>
              <w:rPr>
                <w:rFonts w:ascii="Times New Roman" w:hAnsi="Times New Roman"/>
                <w:sz w:val="16"/>
                <w:szCs w:val="16"/>
                <w:lang w:val="en-US"/>
              </w:rPr>
            </w:pPr>
            <w:r w:rsidRPr="000E214C">
              <w:rPr>
                <w:rFonts w:ascii="Times New Roman" w:hAnsi="Times New Roman"/>
                <w:color w:val="000000"/>
                <w:sz w:val="16"/>
                <w:szCs w:val="16"/>
              </w:rPr>
              <w:t>27.</w:t>
            </w:r>
            <w:r w:rsidRPr="000E214C">
              <w:rPr>
                <w:rFonts w:ascii="Times New Roman" w:hAnsi="Times New Roman"/>
                <w:sz w:val="16"/>
                <w:szCs w:val="16"/>
              </w:rPr>
              <w:t>220</w:t>
            </w:r>
            <w:r w:rsidRPr="000E214C">
              <w:rPr>
                <w:rFonts w:ascii="Times New Roman" w:hAnsi="Times New Roman"/>
                <w:color w:val="000000"/>
                <w:sz w:val="16"/>
                <w:szCs w:val="16"/>
              </w:rPr>
              <w:t>.000</w:t>
            </w:r>
          </w:p>
        </w:tc>
        <w:tc>
          <w:tcPr>
            <w:tcW w:w="794" w:type="dxa"/>
            <w:tcBorders>
              <w:top w:val="nil"/>
              <w:left w:val="nil"/>
              <w:bottom w:val="nil"/>
              <w:right w:val="nil"/>
            </w:tcBorders>
            <w:shd w:val="clear" w:color="auto" w:fill="auto"/>
            <w:vAlign w:val="center"/>
          </w:tcPr>
          <w:p w14:paraId="3B0F056A" w14:textId="08C7B32B"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14,68</w:t>
            </w:r>
          </w:p>
        </w:tc>
      </w:tr>
      <w:tr w:rsidR="00A61BA9" w:rsidRPr="00772BB5" w14:paraId="3B0F0573" w14:textId="77777777" w:rsidTr="00174987">
        <w:trPr>
          <w:jc w:val="right"/>
        </w:trPr>
        <w:tc>
          <w:tcPr>
            <w:tcW w:w="1843" w:type="dxa"/>
            <w:vAlign w:val="center"/>
          </w:tcPr>
          <w:p w14:paraId="3B0F056C" w14:textId="77777777" w:rsidR="00A61BA9" w:rsidRPr="002E6C9C" w:rsidRDefault="00A61BA9" w:rsidP="00A61BA9">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 xml:space="preserve">T </w:t>
            </w:r>
            <w:r>
              <w:rPr>
                <w:rFonts w:ascii="Times New Roman" w:hAnsi="Times New Roman"/>
                <w:sz w:val="16"/>
                <w:szCs w:val="16"/>
                <w:lang w:val="en-US"/>
              </w:rPr>
              <w:t>Fung</w:t>
            </w:r>
            <w:r>
              <w:rPr>
                <w:rFonts w:ascii="Times New Roman" w:hAnsi="Times New Roman"/>
                <w:sz w:val="16"/>
                <w:szCs w:val="16"/>
              </w:rPr>
              <w:t xml:space="preserve"> PNS</w:t>
            </w:r>
          </w:p>
        </w:tc>
        <w:tc>
          <w:tcPr>
            <w:tcW w:w="1277" w:type="dxa"/>
            <w:vAlign w:val="center"/>
          </w:tcPr>
          <w:p w14:paraId="3B0F056D" w14:textId="4CA07140" w:rsidR="00A61BA9" w:rsidRPr="00DA36F2" w:rsidRDefault="00A61BA9" w:rsidP="00A61BA9">
            <w:pPr>
              <w:spacing w:line="276" w:lineRule="auto"/>
              <w:ind w:left="0" w:firstLine="34"/>
              <w:jc w:val="right"/>
              <w:rPr>
                <w:rFonts w:ascii="Times New Roman" w:hAnsi="Times New Roman"/>
                <w:color w:val="000000"/>
                <w:sz w:val="16"/>
                <w:szCs w:val="16"/>
              </w:rPr>
            </w:pPr>
            <w:r w:rsidRPr="00C26727">
              <w:rPr>
                <w:rFonts w:ascii="Times New Roman" w:hAnsi="Times New Roman"/>
                <w:color w:val="000000"/>
                <w:sz w:val="16"/>
                <w:szCs w:val="16"/>
              </w:rPr>
              <w:t>6.992.000</w:t>
            </w:r>
          </w:p>
        </w:tc>
        <w:tc>
          <w:tcPr>
            <w:tcW w:w="1275" w:type="dxa"/>
            <w:vAlign w:val="center"/>
          </w:tcPr>
          <w:p w14:paraId="3B0F056E" w14:textId="57D9D265" w:rsidR="00A61BA9" w:rsidRPr="00DA36F2" w:rsidRDefault="00A61BA9" w:rsidP="00A61BA9">
            <w:pPr>
              <w:pStyle w:val="NoSpacing"/>
              <w:spacing w:before="60" w:after="60" w:line="276" w:lineRule="auto"/>
              <w:ind w:left="0"/>
              <w:jc w:val="right"/>
              <w:rPr>
                <w:rFonts w:ascii="Times New Roman" w:hAnsi="Times New Roman"/>
                <w:sz w:val="16"/>
                <w:szCs w:val="16"/>
              </w:rPr>
            </w:pPr>
            <w:r w:rsidRPr="0075128C">
              <w:rPr>
                <w:rFonts w:ascii="Times New Roman" w:hAnsi="Times New Roman"/>
                <w:sz w:val="16"/>
                <w:szCs w:val="16"/>
              </w:rPr>
              <w:t>6.634.850</w:t>
            </w:r>
          </w:p>
        </w:tc>
        <w:tc>
          <w:tcPr>
            <w:tcW w:w="791" w:type="dxa"/>
            <w:vAlign w:val="center"/>
          </w:tcPr>
          <w:p w14:paraId="3B0F056F" w14:textId="053E969F" w:rsidR="00A61BA9" w:rsidRPr="00DA36F2"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94,89</w:t>
            </w:r>
          </w:p>
        </w:tc>
        <w:tc>
          <w:tcPr>
            <w:tcW w:w="1248" w:type="dxa"/>
            <w:vAlign w:val="center"/>
          </w:tcPr>
          <w:p w14:paraId="3B0F0570" w14:textId="6C60D984" w:rsidR="00A61BA9" w:rsidRPr="00DA36F2"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0</w:t>
            </w:r>
          </w:p>
        </w:tc>
        <w:tc>
          <w:tcPr>
            <w:tcW w:w="1247" w:type="dxa"/>
            <w:tcBorders>
              <w:top w:val="nil"/>
              <w:left w:val="nil"/>
              <w:bottom w:val="nil"/>
              <w:right w:val="nil"/>
            </w:tcBorders>
            <w:shd w:val="clear" w:color="auto" w:fill="auto"/>
            <w:vAlign w:val="center"/>
          </w:tcPr>
          <w:p w14:paraId="3B0F0571" w14:textId="4A475C61" w:rsidR="00A61BA9" w:rsidRPr="000E214C" w:rsidRDefault="000E214C"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0</w:t>
            </w:r>
          </w:p>
        </w:tc>
        <w:tc>
          <w:tcPr>
            <w:tcW w:w="794" w:type="dxa"/>
            <w:tcBorders>
              <w:top w:val="nil"/>
              <w:left w:val="nil"/>
              <w:bottom w:val="nil"/>
              <w:right w:val="nil"/>
            </w:tcBorders>
            <w:shd w:val="clear" w:color="auto" w:fill="auto"/>
            <w:vAlign w:val="center"/>
          </w:tcPr>
          <w:p w14:paraId="3B0F0572" w14:textId="30904EBC" w:rsidR="00A61BA9" w:rsidRPr="000E214C" w:rsidRDefault="000E214C"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0</w:t>
            </w:r>
          </w:p>
        </w:tc>
      </w:tr>
      <w:tr w:rsidR="00A61BA9" w:rsidRPr="00772BB5" w14:paraId="3B0F057B" w14:textId="77777777" w:rsidTr="00174987">
        <w:trPr>
          <w:jc w:val="right"/>
        </w:trPr>
        <w:tc>
          <w:tcPr>
            <w:tcW w:w="1843" w:type="dxa"/>
            <w:vAlign w:val="center"/>
          </w:tcPr>
          <w:p w14:paraId="3B0F0574" w14:textId="77777777" w:rsidR="00A61BA9" w:rsidRPr="002E6C9C" w:rsidRDefault="00A61BA9" w:rsidP="00A61BA9">
            <w:pPr>
              <w:pStyle w:val="NoSpacing"/>
              <w:spacing w:before="60" w:after="60" w:line="276" w:lineRule="auto"/>
              <w:ind w:left="33"/>
              <w:jc w:val="left"/>
              <w:rPr>
                <w:rFonts w:ascii="Times New Roman" w:hAnsi="Times New Roman"/>
                <w:sz w:val="16"/>
                <w:szCs w:val="16"/>
              </w:rPr>
            </w:pPr>
            <w:r>
              <w:rPr>
                <w:rFonts w:ascii="Times New Roman" w:hAnsi="Times New Roman"/>
                <w:sz w:val="16"/>
                <w:szCs w:val="16"/>
              </w:rPr>
              <w:t>T Fungsional Umum PNS</w:t>
            </w:r>
          </w:p>
        </w:tc>
        <w:tc>
          <w:tcPr>
            <w:tcW w:w="1277" w:type="dxa"/>
            <w:vAlign w:val="center"/>
          </w:tcPr>
          <w:p w14:paraId="3B0F0575" w14:textId="20A3BCA8" w:rsidR="00A61BA9" w:rsidRDefault="00A61BA9" w:rsidP="00A61BA9">
            <w:pPr>
              <w:spacing w:line="276" w:lineRule="auto"/>
              <w:ind w:left="0" w:firstLine="34"/>
              <w:jc w:val="right"/>
              <w:rPr>
                <w:rFonts w:ascii="Times New Roman" w:hAnsi="Times New Roman"/>
                <w:color w:val="000000"/>
                <w:sz w:val="16"/>
                <w:szCs w:val="16"/>
              </w:rPr>
            </w:pPr>
            <w:r w:rsidRPr="007446B9">
              <w:rPr>
                <w:rFonts w:ascii="Times New Roman" w:hAnsi="Times New Roman"/>
                <w:color w:val="000000"/>
                <w:sz w:val="16"/>
                <w:szCs w:val="16"/>
              </w:rPr>
              <w:t>14.</w:t>
            </w:r>
            <w:r w:rsidRPr="008B6A7C">
              <w:rPr>
                <w:rFonts w:ascii="Times New Roman" w:hAnsi="Times New Roman"/>
                <w:sz w:val="16"/>
                <w:szCs w:val="16"/>
              </w:rPr>
              <w:t>954</w:t>
            </w:r>
            <w:r w:rsidRPr="007446B9">
              <w:rPr>
                <w:rFonts w:ascii="Times New Roman" w:hAnsi="Times New Roman"/>
                <w:color w:val="000000"/>
                <w:sz w:val="16"/>
                <w:szCs w:val="16"/>
              </w:rPr>
              <w:t>.000</w:t>
            </w:r>
          </w:p>
        </w:tc>
        <w:tc>
          <w:tcPr>
            <w:tcW w:w="1275" w:type="dxa"/>
            <w:vAlign w:val="center"/>
          </w:tcPr>
          <w:p w14:paraId="3B0F0576" w14:textId="327A8096" w:rsidR="00A61BA9" w:rsidRDefault="00A61BA9" w:rsidP="00A61BA9">
            <w:pPr>
              <w:pStyle w:val="NoSpacing"/>
              <w:spacing w:before="60" w:after="60" w:line="276" w:lineRule="auto"/>
              <w:ind w:left="0"/>
              <w:jc w:val="right"/>
              <w:rPr>
                <w:rFonts w:ascii="Times New Roman" w:hAnsi="Times New Roman"/>
                <w:sz w:val="16"/>
                <w:szCs w:val="16"/>
              </w:rPr>
            </w:pPr>
            <w:r w:rsidRPr="008B6A7C">
              <w:rPr>
                <w:rFonts w:ascii="Times New Roman" w:hAnsi="Times New Roman"/>
                <w:sz w:val="16"/>
                <w:szCs w:val="16"/>
              </w:rPr>
              <w:t>15.215.000</w:t>
            </w:r>
          </w:p>
        </w:tc>
        <w:tc>
          <w:tcPr>
            <w:tcW w:w="791" w:type="dxa"/>
            <w:vAlign w:val="center"/>
          </w:tcPr>
          <w:p w14:paraId="3B0F0577" w14:textId="6B467D88" w:rsidR="00A61BA9"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101,75</w:t>
            </w:r>
          </w:p>
        </w:tc>
        <w:tc>
          <w:tcPr>
            <w:tcW w:w="1248" w:type="dxa"/>
            <w:vAlign w:val="center"/>
          </w:tcPr>
          <w:p w14:paraId="3B0F0578" w14:textId="5A858D45" w:rsidR="00A61BA9"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28.535.000</w:t>
            </w:r>
          </w:p>
        </w:tc>
        <w:tc>
          <w:tcPr>
            <w:tcW w:w="1247" w:type="dxa"/>
            <w:tcBorders>
              <w:top w:val="nil"/>
              <w:left w:val="nil"/>
              <w:bottom w:val="nil"/>
              <w:right w:val="nil"/>
            </w:tcBorders>
            <w:shd w:val="clear" w:color="auto" w:fill="auto"/>
            <w:vAlign w:val="center"/>
          </w:tcPr>
          <w:p w14:paraId="3B0F0579" w14:textId="2839EAF6" w:rsidR="00A61BA9" w:rsidRPr="000E214C" w:rsidRDefault="000E214C"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13.320.000</w:t>
            </w:r>
            <w:r>
              <w:rPr>
                <w:rFonts w:ascii="Times New Roman" w:hAnsi="Times New Roman"/>
                <w:color w:val="000000"/>
                <w:sz w:val="16"/>
                <w:szCs w:val="16"/>
                <w:lang w:val="en-US"/>
              </w:rPr>
              <w:t>)</w:t>
            </w:r>
          </w:p>
        </w:tc>
        <w:tc>
          <w:tcPr>
            <w:tcW w:w="794" w:type="dxa"/>
            <w:tcBorders>
              <w:top w:val="nil"/>
              <w:left w:val="nil"/>
              <w:bottom w:val="nil"/>
              <w:right w:val="nil"/>
            </w:tcBorders>
            <w:shd w:val="clear" w:color="auto" w:fill="auto"/>
            <w:vAlign w:val="center"/>
          </w:tcPr>
          <w:p w14:paraId="3B0F057A" w14:textId="66984719" w:rsidR="00A61BA9" w:rsidRPr="000E214C" w:rsidRDefault="000E214C"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46,68</w:t>
            </w:r>
            <w:r>
              <w:rPr>
                <w:rFonts w:ascii="Times New Roman" w:hAnsi="Times New Roman"/>
                <w:color w:val="000000"/>
                <w:sz w:val="16"/>
                <w:szCs w:val="16"/>
                <w:lang w:val="en-US"/>
              </w:rPr>
              <w:t>)</w:t>
            </w:r>
          </w:p>
        </w:tc>
      </w:tr>
      <w:tr w:rsidR="00A61BA9" w:rsidRPr="00772BB5" w14:paraId="3B0F0583" w14:textId="77777777" w:rsidTr="00174987">
        <w:trPr>
          <w:jc w:val="right"/>
        </w:trPr>
        <w:tc>
          <w:tcPr>
            <w:tcW w:w="1843" w:type="dxa"/>
            <w:vAlign w:val="center"/>
          </w:tcPr>
          <w:p w14:paraId="3B0F057C"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T Beras</w:t>
            </w:r>
          </w:p>
        </w:tc>
        <w:tc>
          <w:tcPr>
            <w:tcW w:w="1277" w:type="dxa"/>
            <w:vAlign w:val="center"/>
          </w:tcPr>
          <w:p w14:paraId="3B0F057D" w14:textId="30035969" w:rsidR="00A61BA9" w:rsidRPr="00111391" w:rsidRDefault="00A61BA9" w:rsidP="00A61BA9">
            <w:pPr>
              <w:spacing w:line="276" w:lineRule="auto"/>
              <w:ind w:left="0" w:firstLine="34"/>
              <w:jc w:val="right"/>
              <w:rPr>
                <w:rFonts w:ascii="Times New Roman" w:hAnsi="Times New Roman"/>
                <w:color w:val="000000"/>
                <w:sz w:val="16"/>
                <w:szCs w:val="16"/>
              </w:rPr>
            </w:pPr>
            <w:r w:rsidRPr="005C3D8D">
              <w:rPr>
                <w:rFonts w:ascii="Times New Roman" w:hAnsi="Times New Roman"/>
                <w:color w:val="000000"/>
                <w:sz w:val="16"/>
                <w:szCs w:val="16"/>
              </w:rPr>
              <w:t>96.620.000</w:t>
            </w:r>
          </w:p>
        </w:tc>
        <w:tc>
          <w:tcPr>
            <w:tcW w:w="1275" w:type="dxa"/>
            <w:vAlign w:val="center"/>
          </w:tcPr>
          <w:p w14:paraId="3B0F057E" w14:textId="22D271FF" w:rsidR="00A61BA9" w:rsidRPr="00111391" w:rsidRDefault="00A61BA9" w:rsidP="00A61BA9">
            <w:pPr>
              <w:pStyle w:val="NoSpacing"/>
              <w:spacing w:before="60" w:after="60" w:line="276" w:lineRule="auto"/>
              <w:ind w:left="0"/>
              <w:jc w:val="right"/>
              <w:rPr>
                <w:rFonts w:ascii="Times New Roman" w:hAnsi="Times New Roman"/>
                <w:sz w:val="16"/>
                <w:szCs w:val="16"/>
              </w:rPr>
            </w:pPr>
            <w:r w:rsidRPr="005C3D8D">
              <w:rPr>
                <w:rFonts w:ascii="Times New Roman" w:hAnsi="Times New Roman"/>
                <w:sz w:val="16"/>
                <w:szCs w:val="16"/>
              </w:rPr>
              <w:t>95.884.080</w:t>
            </w:r>
          </w:p>
        </w:tc>
        <w:tc>
          <w:tcPr>
            <w:tcW w:w="791" w:type="dxa"/>
            <w:vAlign w:val="center"/>
          </w:tcPr>
          <w:p w14:paraId="3B0F057F" w14:textId="27B9F8DB" w:rsidR="00A61BA9" w:rsidRPr="00111391"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99,24</w:t>
            </w:r>
          </w:p>
        </w:tc>
        <w:tc>
          <w:tcPr>
            <w:tcW w:w="1248" w:type="dxa"/>
            <w:vAlign w:val="center"/>
          </w:tcPr>
          <w:p w14:paraId="3B0F0580" w14:textId="508974B2" w:rsidR="00A61BA9" w:rsidRPr="00111391"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94.797.780</w:t>
            </w:r>
          </w:p>
        </w:tc>
        <w:tc>
          <w:tcPr>
            <w:tcW w:w="1247" w:type="dxa"/>
            <w:tcBorders>
              <w:top w:val="nil"/>
              <w:left w:val="nil"/>
              <w:bottom w:val="nil"/>
              <w:right w:val="nil"/>
            </w:tcBorders>
            <w:shd w:val="clear" w:color="auto" w:fill="auto"/>
            <w:vAlign w:val="center"/>
          </w:tcPr>
          <w:p w14:paraId="3B0F0581" w14:textId="2B1FC7F3" w:rsidR="00A61BA9" w:rsidRPr="000E214C" w:rsidRDefault="00A61BA9" w:rsidP="00A61BA9">
            <w:pPr>
              <w:pStyle w:val="NoSpacing"/>
              <w:spacing w:before="60" w:after="60" w:line="276" w:lineRule="auto"/>
              <w:ind w:left="0"/>
              <w:jc w:val="right"/>
              <w:rPr>
                <w:rFonts w:ascii="Times New Roman" w:hAnsi="Times New Roman"/>
                <w:sz w:val="16"/>
                <w:szCs w:val="16"/>
                <w:lang w:val="en-US"/>
              </w:rPr>
            </w:pPr>
            <w:r w:rsidRPr="000E214C">
              <w:rPr>
                <w:rFonts w:ascii="Times New Roman" w:hAnsi="Times New Roman"/>
                <w:color w:val="000000"/>
                <w:sz w:val="16"/>
                <w:szCs w:val="16"/>
              </w:rPr>
              <w:t>1.086.300</w:t>
            </w:r>
          </w:p>
        </w:tc>
        <w:tc>
          <w:tcPr>
            <w:tcW w:w="794" w:type="dxa"/>
            <w:tcBorders>
              <w:top w:val="nil"/>
              <w:left w:val="nil"/>
              <w:bottom w:val="nil"/>
              <w:right w:val="nil"/>
            </w:tcBorders>
            <w:shd w:val="clear" w:color="auto" w:fill="auto"/>
            <w:vAlign w:val="center"/>
          </w:tcPr>
          <w:p w14:paraId="3B0F0582" w14:textId="7D4680F4"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1,15</w:t>
            </w:r>
          </w:p>
        </w:tc>
      </w:tr>
      <w:tr w:rsidR="00A61BA9" w:rsidRPr="00772BB5" w14:paraId="3B0F058B" w14:textId="77777777" w:rsidTr="00174987">
        <w:trPr>
          <w:jc w:val="right"/>
        </w:trPr>
        <w:tc>
          <w:tcPr>
            <w:tcW w:w="1843" w:type="dxa"/>
            <w:vAlign w:val="center"/>
          </w:tcPr>
          <w:p w14:paraId="3B0F0584"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T PPh/  Khusus</w:t>
            </w:r>
          </w:p>
        </w:tc>
        <w:tc>
          <w:tcPr>
            <w:tcW w:w="1277" w:type="dxa"/>
            <w:vAlign w:val="center"/>
          </w:tcPr>
          <w:p w14:paraId="3B0F0585" w14:textId="3EA51C9F" w:rsidR="00A61BA9" w:rsidRPr="00D501E5" w:rsidRDefault="00A61BA9" w:rsidP="00A61BA9">
            <w:pPr>
              <w:spacing w:line="276" w:lineRule="auto"/>
              <w:ind w:left="0" w:firstLine="34"/>
              <w:jc w:val="right"/>
              <w:rPr>
                <w:rFonts w:ascii="Times New Roman" w:hAnsi="Times New Roman"/>
                <w:color w:val="000000"/>
                <w:sz w:val="16"/>
                <w:szCs w:val="16"/>
              </w:rPr>
            </w:pPr>
            <w:r w:rsidRPr="007947CE">
              <w:rPr>
                <w:rFonts w:ascii="Times New Roman" w:hAnsi="Times New Roman"/>
                <w:color w:val="000000"/>
                <w:sz w:val="16"/>
                <w:szCs w:val="16"/>
              </w:rPr>
              <w:t>20.935.000</w:t>
            </w:r>
          </w:p>
        </w:tc>
        <w:tc>
          <w:tcPr>
            <w:tcW w:w="1275" w:type="dxa"/>
            <w:vAlign w:val="center"/>
          </w:tcPr>
          <w:p w14:paraId="3B0F0586" w14:textId="5C5378AA" w:rsidR="00A61BA9" w:rsidRPr="00D501E5" w:rsidRDefault="00A61BA9" w:rsidP="00A61BA9">
            <w:pPr>
              <w:pStyle w:val="NoSpacing"/>
              <w:spacing w:before="60" w:after="60" w:line="276" w:lineRule="auto"/>
              <w:ind w:left="0"/>
              <w:jc w:val="right"/>
              <w:rPr>
                <w:rFonts w:ascii="Times New Roman" w:hAnsi="Times New Roman"/>
                <w:sz w:val="16"/>
                <w:szCs w:val="16"/>
              </w:rPr>
            </w:pPr>
            <w:r w:rsidRPr="007947CE">
              <w:rPr>
                <w:rFonts w:ascii="Times New Roman" w:hAnsi="Times New Roman"/>
                <w:sz w:val="16"/>
                <w:szCs w:val="16"/>
              </w:rPr>
              <w:t>10.314.998</w:t>
            </w:r>
          </w:p>
        </w:tc>
        <w:tc>
          <w:tcPr>
            <w:tcW w:w="791" w:type="dxa"/>
            <w:vAlign w:val="center"/>
          </w:tcPr>
          <w:p w14:paraId="3B0F0587" w14:textId="17E9C866" w:rsidR="00A61BA9" w:rsidRPr="00772BB5"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49,27</w:t>
            </w:r>
          </w:p>
        </w:tc>
        <w:tc>
          <w:tcPr>
            <w:tcW w:w="1248" w:type="dxa"/>
            <w:vAlign w:val="center"/>
          </w:tcPr>
          <w:p w14:paraId="3B0F0588" w14:textId="444EA855" w:rsidR="00A61BA9" w:rsidRPr="00D501E5"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6.812.890</w:t>
            </w:r>
          </w:p>
        </w:tc>
        <w:tc>
          <w:tcPr>
            <w:tcW w:w="1247" w:type="dxa"/>
            <w:tcBorders>
              <w:top w:val="nil"/>
              <w:left w:val="nil"/>
              <w:bottom w:val="nil"/>
              <w:right w:val="nil"/>
            </w:tcBorders>
            <w:shd w:val="clear" w:color="auto" w:fill="auto"/>
            <w:vAlign w:val="center"/>
          </w:tcPr>
          <w:p w14:paraId="3B0F0589" w14:textId="14CDFC04" w:rsidR="00A61BA9" w:rsidRPr="000E214C" w:rsidRDefault="00A61BA9" w:rsidP="00A61BA9">
            <w:pPr>
              <w:pStyle w:val="NoSpacing"/>
              <w:spacing w:before="60" w:after="60" w:line="276" w:lineRule="auto"/>
              <w:ind w:left="0"/>
              <w:jc w:val="right"/>
              <w:rPr>
                <w:rFonts w:ascii="Times New Roman" w:hAnsi="Times New Roman"/>
                <w:sz w:val="16"/>
                <w:szCs w:val="16"/>
                <w:lang w:val="en-US"/>
              </w:rPr>
            </w:pPr>
            <w:r w:rsidRPr="000E214C">
              <w:rPr>
                <w:rFonts w:ascii="Times New Roman" w:hAnsi="Times New Roman"/>
                <w:color w:val="000000"/>
                <w:sz w:val="16"/>
                <w:szCs w:val="16"/>
              </w:rPr>
              <w:t>3.502.108</w:t>
            </w:r>
          </w:p>
        </w:tc>
        <w:tc>
          <w:tcPr>
            <w:tcW w:w="794" w:type="dxa"/>
            <w:tcBorders>
              <w:top w:val="nil"/>
              <w:left w:val="nil"/>
              <w:bottom w:val="nil"/>
              <w:right w:val="nil"/>
            </w:tcBorders>
            <w:shd w:val="clear" w:color="auto" w:fill="auto"/>
            <w:vAlign w:val="center"/>
          </w:tcPr>
          <w:p w14:paraId="3B0F058A" w14:textId="3D49E42B"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51,40</w:t>
            </w:r>
          </w:p>
        </w:tc>
      </w:tr>
      <w:tr w:rsidR="00A61BA9" w:rsidRPr="00772BB5" w14:paraId="3B0F0593" w14:textId="77777777" w:rsidTr="00174987">
        <w:trPr>
          <w:jc w:val="right"/>
        </w:trPr>
        <w:tc>
          <w:tcPr>
            <w:tcW w:w="1843" w:type="dxa"/>
            <w:vAlign w:val="center"/>
          </w:tcPr>
          <w:p w14:paraId="3B0F058C"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Pemb Gaji</w:t>
            </w:r>
          </w:p>
        </w:tc>
        <w:tc>
          <w:tcPr>
            <w:tcW w:w="1277" w:type="dxa"/>
            <w:vAlign w:val="center"/>
          </w:tcPr>
          <w:p w14:paraId="3B0F058D" w14:textId="1A28416D" w:rsidR="00A61BA9" w:rsidRPr="004F5456" w:rsidRDefault="00A61BA9" w:rsidP="00A61BA9">
            <w:pPr>
              <w:spacing w:line="276" w:lineRule="auto"/>
              <w:ind w:left="0" w:firstLine="34"/>
              <w:jc w:val="right"/>
              <w:rPr>
                <w:rFonts w:ascii="Times New Roman" w:hAnsi="Times New Roman"/>
                <w:color w:val="000000"/>
                <w:sz w:val="16"/>
                <w:szCs w:val="16"/>
                <w:lang w:val="en-US"/>
              </w:rPr>
            </w:pPr>
            <w:r>
              <w:rPr>
                <w:rFonts w:ascii="Times New Roman" w:hAnsi="Times New Roman"/>
                <w:color w:val="000000"/>
                <w:sz w:val="16"/>
                <w:szCs w:val="16"/>
                <w:lang w:val="en-US"/>
              </w:rPr>
              <w:t>20.000</w:t>
            </w:r>
          </w:p>
        </w:tc>
        <w:tc>
          <w:tcPr>
            <w:tcW w:w="1275" w:type="dxa"/>
            <w:vAlign w:val="center"/>
          </w:tcPr>
          <w:p w14:paraId="3B0F058E" w14:textId="3ADB4C1C" w:rsidR="00A61BA9" w:rsidRPr="00D501E5" w:rsidRDefault="00A61BA9" w:rsidP="00A61BA9">
            <w:pPr>
              <w:pStyle w:val="NoSpacing"/>
              <w:spacing w:before="60" w:after="60" w:line="276" w:lineRule="auto"/>
              <w:ind w:left="0"/>
              <w:jc w:val="right"/>
              <w:rPr>
                <w:rFonts w:ascii="Times New Roman" w:hAnsi="Times New Roman"/>
                <w:sz w:val="16"/>
                <w:szCs w:val="16"/>
              </w:rPr>
            </w:pPr>
            <w:r w:rsidRPr="004F5456">
              <w:rPr>
                <w:rFonts w:ascii="Times New Roman" w:hAnsi="Times New Roman"/>
                <w:sz w:val="16"/>
                <w:szCs w:val="16"/>
              </w:rPr>
              <w:t>19.734</w:t>
            </w:r>
          </w:p>
        </w:tc>
        <w:tc>
          <w:tcPr>
            <w:tcW w:w="791" w:type="dxa"/>
            <w:vAlign w:val="center"/>
          </w:tcPr>
          <w:p w14:paraId="3B0F058F" w14:textId="4A4AE290" w:rsidR="00A61BA9" w:rsidRPr="00D501E5"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98,67</w:t>
            </w:r>
          </w:p>
        </w:tc>
        <w:tc>
          <w:tcPr>
            <w:tcW w:w="1248" w:type="dxa"/>
            <w:vAlign w:val="center"/>
          </w:tcPr>
          <w:p w14:paraId="3B0F0590" w14:textId="189C8C4A" w:rsidR="00A61BA9" w:rsidRPr="00D501E5"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21.696</w:t>
            </w:r>
          </w:p>
        </w:tc>
        <w:tc>
          <w:tcPr>
            <w:tcW w:w="1247" w:type="dxa"/>
            <w:tcBorders>
              <w:top w:val="nil"/>
              <w:left w:val="nil"/>
              <w:bottom w:val="nil"/>
              <w:right w:val="nil"/>
            </w:tcBorders>
            <w:shd w:val="clear" w:color="auto" w:fill="auto"/>
            <w:vAlign w:val="center"/>
          </w:tcPr>
          <w:p w14:paraId="3B0F0591" w14:textId="6CA9A13C"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1.962</w:t>
            </w:r>
            <w:r>
              <w:rPr>
                <w:rFonts w:ascii="Times New Roman" w:hAnsi="Times New Roman"/>
                <w:color w:val="000000"/>
                <w:sz w:val="16"/>
                <w:szCs w:val="16"/>
                <w:lang w:val="en-US"/>
              </w:rPr>
              <w:t>)</w:t>
            </w:r>
          </w:p>
        </w:tc>
        <w:tc>
          <w:tcPr>
            <w:tcW w:w="794" w:type="dxa"/>
            <w:tcBorders>
              <w:top w:val="nil"/>
              <w:left w:val="nil"/>
              <w:bottom w:val="nil"/>
              <w:right w:val="nil"/>
            </w:tcBorders>
            <w:shd w:val="clear" w:color="auto" w:fill="auto"/>
            <w:vAlign w:val="center"/>
          </w:tcPr>
          <w:p w14:paraId="3B0F0592" w14:textId="05AB4346"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9,04</w:t>
            </w:r>
            <w:r>
              <w:rPr>
                <w:rFonts w:ascii="Times New Roman" w:hAnsi="Times New Roman"/>
                <w:color w:val="000000"/>
                <w:sz w:val="16"/>
                <w:szCs w:val="16"/>
                <w:lang w:val="en-US"/>
              </w:rPr>
              <w:t>)</w:t>
            </w:r>
          </w:p>
        </w:tc>
      </w:tr>
      <w:tr w:rsidR="00A61BA9" w:rsidRPr="00772BB5" w14:paraId="3B0F059B" w14:textId="77777777" w:rsidTr="00174987">
        <w:trPr>
          <w:jc w:val="right"/>
        </w:trPr>
        <w:tc>
          <w:tcPr>
            <w:tcW w:w="1843" w:type="dxa"/>
            <w:vAlign w:val="center"/>
          </w:tcPr>
          <w:p w14:paraId="3B0F0594" w14:textId="77777777" w:rsidR="00A61BA9" w:rsidRPr="00772BB5" w:rsidRDefault="00A61BA9" w:rsidP="00A61BA9">
            <w:pPr>
              <w:pStyle w:val="NoSpacing"/>
              <w:spacing w:before="60" w:after="60" w:line="276" w:lineRule="auto"/>
              <w:ind w:left="33"/>
              <w:jc w:val="left"/>
              <w:rPr>
                <w:rFonts w:ascii="Times New Roman" w:hAnsi="Times New Roman"/>
                <w:sz w:val="16"/>
                <w:szCs w:val="16"/>
                <w:lang w:val="en-US"/>
              </w:rPr>
            </w:pPr>
            <w:r w:rsidRPr="00772BB5">
              <w:rPr>
                <w:rFonts w:ascii="Times New Roman" w:hAnsi="Times New Roman"/>
                <w:sz w:val="16"/>
                <w:szCs w:val="16"/>
                <w:lang w:val="en-US"/>
              </w:rPr>
              <w:t>I. Jaminan Kesehatan</w:t>
            </w:r>
          </w:p>
        </w:tc>
        <w:tc>
          <w:tcPr>
            <w:tcW w:w="1277" w:type="dxa"/>
            <w:vAlign w:val="center"/>
          </w:tcPr>
          <w:p w14:paraId="3B0F0595" w14:textId="564EBD11" w:rsidR="00A61BA9" w:rsidRPr="00D513BE" w:rsidRDefault="00A61BA9" w:rsidP="00A61BA9">
            <w:pPr>
              <w:spacing w:line="276" w:lineRule="auto"/>
              <w:ind w:left="0" w:firstLine="34"/>
              <w:jc w:val="right"/>
              <w:rPr>
                <w:rFonts w:ascii="Times New Roman" w:hAnsi="Times New Roman"/>
                <w:color w:val="000000"/>
                <w:sz w:val="16"/>
                <w:szCs w:val="16"/>
              </w:rPr>
            </w:pPr>
            <w:r w:rsidRPr="00CC53D1">
              <w:rPr>
                <w:rFonts w:ascii="Times New Roman" w:hAnsi="Times New Roman"/>
                <w:color w:val="000000"/>
                <w:sz w:val="16"/>
                <w:szCs w:val="16"/>
              </w:rPr>
              <w:t>124.892.000</w:t>
            </w:r>
          </w:p>
        </w:tc>
        <w:tc>
          <w:tcPr>
            <w:tcW w:w="1275" w:type="dxa"/>
            <w:vAlign w:val="center"/>
          </w:tcPr>
          <w:p w14:paraId="3B0F0596" w14:textId="151FFBBD" w:rsidR="00A61BA9" w:rsidRPr="00D513BE" w:rsidRDefault="00A61BA9" w:rsidP="00A61BA9">
            <w:pPr>
              <w:pStyle w:val="NoSpacing"/>
              <w:spacing w:before="60" w:after="60" w:line="276" w:lineRule="auto"/>
              <w:ind w:left="0"/>
              <w:jc w:val="right"/>
              <w:rPr>
                <w:rFonts w:ascii="Times New Roman" w:hAnsi="Times New Roman"/>
                <w:sz w:val="16"/>
                <w:szCs w:val="16"/>
              </w:rPr>
            </w:pPr>
            <w:r w:rsidRPr="00CC53D1">
              <w:rPr>
                <w:rFonts w:ascii="Times New Roman" w:hAnsi="Times New Roman"/>
                <w:sz w:val="16"/>
                <w:szCs w:val="16"/>
              </w:rPr>
              <w:t>114.811.970</w:t>
            </w:r>
          </w:p>
        </w:tc>
        <w:tc>
          <w:tcPr>
            <w:tcW w:w="791" w:type="dxa"/>
            <w:vAlign w:val="center"/>
          </w:tcPr>
          <w:p w14:paraId="3B0F0597" w14:textId="0E2EC12D" w:rsidR="00A61BA9" w:rsidRPr="00D513BE"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91,93</w:t>
            </w:r>
          </w:p>
        </w:tc>
        <w:tc>
          <w:tcPr>
            <w:tcW w:w="1248" w:type="dxa"/>
            <w:vAlign w:val="center"/>
          </w:tcPr>
          <w:p w14:paraId="3B0F0598" w14:textId="48BEAA54" w:rsidR="00A61BA9" w:rsidRPr="00D513BE"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112.446.114</w:t>
            </w:r>
          </w:p>
        </w:tc>
        <w:tc>
          <w:tcPr>
            <w:tcW w:w="1247" w:type="dxa"/>
            <w:tcBorders>
              <w:top w:val="nil"/>
              <w:left w:val="nil"/>
              <w:bottom w:val="nil"/>
              <w:right w:val="nil"/>
            </w:tcBorders>
            <w:shd w:val="clear" w:color="auto" w:fill="auto"/>
            <w:vAlign w:val="center"/>
          </w:tcPr>
          <w:p w14:paraId="3B0F0599" w14:textId="1CF966AA"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2.365.856</w:t>
            </w:r>
          </w:p>
        </w:tc>
        <w:tc>
          <w:tcPr>
            <w:tcW w:w="794" w:type="dxa"/>
            <w:tcBorders>
              <w:top w:val="nil"/>
              <w:left w:val="nil"/>
              <w:bottom w:val="nil"/>
              <w:right w:val="nil"/>
            </w:tcBorders>
            <w:shd w:val="clear" w:color="auto" w:fill="auto"/>
            <w:vAlign w:val="center"/>
          </w:tcPr>
          <w:p w14:paraId="3B0F059A" w14:textId="26E45C5B"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2,10</w:t>
            </w:r>
          </w:p>
        </w:tc>
      </w:tr>
      <w:tr w:rsidR="00A61BA9" w:rsidRPr="00772BB5" w14:paraId="3B0F05A3" w14:textId="77777777" w:rsidTr="00174987">
        <w:trPr>
          <w:jc w:val="right"/>
        </w:trPr>
        <w:tc>
          <w:tcPr>
            <w:tcW w:w="1843" w:type="dxa"/>
            <w:vAlign w:val="center"/>
          </w:tcPr>
          <w:p w14:paraId="3B0F059C" w14:textId="77777777" w:rsidR="00A61BA9" w:rsidRPr="004813E2" w:rsidRDefault="00A61BA9" w:rsidP="00A61BA9">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Iuran JK</w:t>
            </w:r>
            <w:r>
              <w:rPr>
                <w:rFonts w:ascii="Times New Roman" w:hAnsi="Times New Roman"/>
                <w:sz w:val="16"/>
                <w:szCs w:val="16"/>
              </w:rPr>
              <w:t>K</w:t>
            </w:r>
          </w:p>
        </w:tc>
        <w:tc>
          <w:tcPr>
            <w:tcW w:w="1277" w:type="dxa"/>
            <w:vAlign w:val="center"/>
          </w:tcPr>
          <w:p w14:paraId="3B0F059D" w14:textId="77066BE9" w:rsidR="00A61BA9" w:rsidRPr="004813E2" w:rsidRDefault="00A61BA9" w:rsidP="00A61BA9">
            <w:pPr>
              <w:spacing w:line="276" w:lineRule="auto"/>
              <w:ind w:left="0" w:firstLine="34"/>
              <w:jc w:val="right"/>
              <w:rPr>
                <w:rFonts w:ascii="Times New Roman" w:hAnsi="Times New Roman"/>
                <w:color w:val="000000"/>
                <w:sz w:val="16"/>
                <w:szCs w:val="16"/>
              </w:rPr>
            </w:pPr>
            <w:r w:rsidRPr="00CE3C8B">
              <w:rPr>
                <w:rFonts w:ascii="Times New Roman" w:hAnsi="Times New Roman"/>
                <w:color w:val="000000"/>
                <w:sz w:val="16"/>
                <w:szCs w:val="16"/>
              </w:rPr>
              <w:t>2.947.000</w:t>
            </w:r>
          </w:p>
        </w:tc>
        <w:tc>
          <w:tcPr>
            <w:tcW w:w="1275" w:type="dxa"/>
            <w:vAlign w:val="center"/>
          </w:tcPr>
          <w:p w14:paraId="3B0F059E" w14:textId="68E3E811" w:rsidR="00A61BA9" w:rsidRPr="004813E2" w:rsidRDefault="00A61BA9" w:rsidP="00A61BA9">
            <w:pPr>
              <w:pStyle w:val="NoSpacing"/>
              <w:spacing w:before="60" w:after="60" w:line="276" w:lineRule="auto"/>
              <w:ind w:left="0"/>
              <w:jc w:val="right"/>
              <w:rPr>
                <w:rFonts w:ascii="Times New Roman" w:hAnsi="Times New Roman"/>
                <w:sz w:val="16"/>
                <w:szCs w:val="16"/>
              </w:rPr>
            </w:pPr>
            <w:r w:rsidRPr="00CE3C8B">
              <w:rPr>
                <w:rFonts w:ascii="Times New Roman" w:hAnsi="Times New Roman"/>
                <w:sz w:val="16"/>
                <w:szCs w:val="16"/>
              </w:rPr>
              <w:t>2.912.375</w:t>
            </w:r>
          </w:p>
        </w:tc>
        <w:tc>
          <w:tcPr>
            <w:tcW w:w="791" w:type="dxa"/>
            <w:vAlign w:val="center"/>
          </w:tcPr>
          <w:p w14:paraId="3B0F059F" w14:textId="6305359C" w:rsidR="00A61BA9" w:rsidRPr="004813E2"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98,83</w:t>
            </w:r>
          </w:p>
        </w:tc>
        <w:tc>
          <w:tcPr>
            <w:tcW w:w="1248" w:type="dxa"/>
            <w:vAlign w:val="center"/>
          </w:tcPr>
          <w:p w14:paraId="3B0F05A0" w14:textId="5599423D" w:rsidR="00A61BA9" w:rsidRPr="004813E2"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2.987.541</w:t>
            </w:r>
          </w:p>
        </w:tc>
        <w:tc>
          <w:tcPr>
            <w:tcW w:w="1247" w:type="dxa"/>
            <w:tcBorders>
              <w:top w:val="nil"/>
              <w:left w:val="nil"/>
              <w:bottom w:val="nil"/>
              <w:right w:val="nil"/>
            </w:tcBorders>
            <w:shd w:val="clear" w:color="auto" w:fill="auto"/>
            <w:vAlign w:val="center"/>
          </w:tcPr>
          <w:p w14:paraId="3B0F05A1" w14:textId="2D888EA9"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75.166</w:t>
            </w:r>
            <w:r>
              <w:rPr>
                <w:rFonts w:ascii="Times New Roman" w:hAnsi="Times New Roman"/>
                <w:color w:val="000000"/>
                <w:sz w:val="16"/>
                <w:szCs w:val="16"/>
                <w:lang w:val="en-US"/>
              </w:rPr>
              <w:t>)</w:t>
            </w:r>
          </w:p>
        </w:tc>
        <w:tc>
          <w:tcPr>
            <w:tcW w:w="794" w:type="dxa"/>
            <w:tcBorders>
              <w:top w:val="nil"/>
              <w:left w:val="nil"/>
              <w:bottom w:val="nil"/>
              <w:right w:val="nil"/>
            </w:tcBorders>
            <w:shd w:val="clear" w:color="auto" w:fill="auto"/>
            <w:vAlign w:val="center"/>
          </w:tcPr>
          <w:p w14:paraId="3B0F05A2" w14:textId="0C235522"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2,52</w:t>
            </w:r>
            <w:r>
              <w:rPr>
                <w:rFonts w:ascii="Times New Roman" w:hAnsi="Times New Roman"/>
                <w:color w:val="000000"/>
                <w:sz w:val="16"/>
                <w:szCs w:val="16"/>
                <w:lang w:val="en-US"/>
              </w:rPr>
              <w:t>)</w:t>
            </w:r>
          </w:p>
        </w:tc>
      </w:tr>
      <w:tr w:rsidR="00A61BA9" w:rsidRPr="00772BB5" w14:paraId="3B0F05AB" w14:textId="77777777" w:rsidTr="00174987">
        <w:trPr>
          <w:jc w:val="right"/>
        </w:trPr>
        <w:tc>
          <w:tcPr>
            <w:tcW w:w="1843" w:type="dxa"/>
            <w:vAlign w:val="center"/>
          </w:tcPr>
          <w:p w14:paraId="3B0F05A4" w14:textId="77777777" w:rsidR="00A61BA9" w:rsidRPr="004813E2" w:rsidRDefault="00A61BA9" w:rsidP="00A61BA9">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Iuran JK</w:t>
            </w:r>
            <w:r>
              <w:rPr>
                <w:rFonts w:ascii="Times New Roman" w:hAnsi="Times New Roman"/>
                <w:sz w:val="16"/>
                <w:szCs w:val="16"/>
              </w:rPr>
              <w:t>M</w:t>
            </w:r>
          </w:p>
        </w:tc>
        <w:tc>
          <w:tcPr>
            <w:tcW w:w="1277" w:type="dxa"/>
            <w:vAlign w:val="center"/>
          </w:tcPr>
          <w:p w14:paraId="3B0F05A5" w14:textId="6A1EC1B3" w:rsidR="00A61BA9" w:rsidRPr="004813E2" w:rsidRDefault="00A61BA9" w:rsidP="00A61BA9">
            <w:pPr>
              <w:spacing w:line="276" w:lineRule="auto"/>
              <w:ind w:left="0" w:firstLine="34"/>
              <w:jc w:val="right"/>
              <w:rPr>
                <w:rFonts w:ascii="Times New Roman" w:hAnsi="Times New Roman"/>
                <w:color w:val="000000"/>
                <w:sz w:val="16"/>
                <w:szCs w:val="16"/>
              </w:rPr>
            </w:pPr>
            <w:r w:rsidRPr="000A6306">
              <w:rPr>
                <w:rFonts w:ascii="Times New Roman" w:hAnsi="Times New Roman"/>
                <w:color w:val="000000"/>
                <w:sz w:val="16"/>
                <w:szCs w:val="16"/>
              </w:rPr>
              <w:t>8.840.000</w:t>
            </w:r>
          </w:p>
        </w:tc>
        <w:tc>
          <w:tcPr>
            <w:tcW w:w="1275" w:type="dxa"/>
            <w:vAlign w:val="center"/>
          </w:tcPr>
          <w:p w14:paraId="3B0F05A6" w14:textId="13D52492" w:rsidR="00A61BA9" w:rsidRPr="004813E2" w:rsidRDefault="00A61BA9" w:rsidP="00A61BA9">
            <w:pPr>
              <w:pStyle w:val="NoSpacing"/>
              <w:spacing w:before="60" w:after="60" w:line="276" w:lineRule="auto"/>
              <w:ind w:left="0"/>
              <w:jc w:val="right"/>
              <w:rPr>
                <w:rFonts w:ascii="Times New Roman" w:hAnsi="Times New Roman"/>
                <w:sz w:val="16"/>
                <w:szCs w:val="16"/>
              </w:rPr>
            </w:pPr>
            <w:r w:rsidRPr="000A6306">
              <w:rPr>
                <w:rFonts w:ascii="Times New Roman" w:hAnsi="Times New Roman"/>
                <w:sz w:val="16"/>
                <w:szCs w:val="16"/>
              </w:rPr>
              <w:t>8.737.168</w:t>
            </w:r>
          </w:p>
        </w:tc>
        <w:tc>
          <w:tcPr>
            <w:tcW w:w="791" w:type="dxa"/>
            <w:vAlign w:val="center"/>
          </w:tcPr>
          <w:p w14:paraId="3B0F05A7" w14:textId="11911BAC" w:rsidR="00A61BA9" w:rsidRPr="004813E2" w:rsidRDefault="00A61BA9" w:rsidP="00A61BA9">
            <w:pPr>
              <w:pStyle w:val="NoSpacing"/>
              <w:spacing w:before="60" w:after="60" w:line="276" w:lineRule="auto"/>
              <w:ind w:left="0"/>
              <w:jc w:val="right"/>
              <w:rPr>
                <w:rFonts w:ascii="Times New Roman" w:hAnsi="Times New Roman"/>
                <w:sz w:val="16"/>
                <w:szCs w:val="16"/>
              </w:rPr>
            </w:pPr>
            <w:r w:rsidRPr="00703BC3">
              <w:rPr>
                <w:rFonts w:ascii="Times New Roman" w:hAnsi="Times New Roman"/>
                <w:sz w:val="16"/>
                <w:szCs w:val="16"/>
              </w:rPr>
              <w:t>98,84</w:t>
            </w:r>
          </w:p>
        </w:tc>
        <w:tc>
          <w:tcPr>
            <w:tcW w:w="1248" w:type="dxa"/>
            <w:vAlign w:val="center"/>
          </w:tcPr>
          <w:p w14:paraId="3B0F05A8" w14:textId="738F034F" w:rsidR="00A61BA9" w:rsidRPr="004813E2"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8.962.689</w:t>
            </w:r>
          </w:p>
        </w:tc>
        <w:tc>
          <w:tcPr>
            <w:tcW w:w="1247" w:type="dxa"/>
            <w:tcBorders>
              <w:top w:val="nil"/>
              <w:left w:val="nil"/>
              <w:bottom w:val="nil"/>
              <w:right w:val="nil"/>
            </w:tcBorders>
            <w:shd w:val="clear" w:color="auto" w:fill="auto"/>
            <w:vAlign w:val="center"/>
          </w:tcPr>
          <w:p w14:paraId="3B0F05A9" w14:textId="7D1EAC89"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225.521</w:t>
            </w:r>
            <w:r>
              <w:rPr>
                <w:rFonts w:ascii="Times New Roman" w:hAnsi="Times New Roman"/>
                <w:color w:val="000000"/>
                <w:sz w:val="16"/>
                <w:szCs w:val="16"/>
                <w:lang w:val="en-US"/>
              </w:rPr>
              <w:t>)</w:t>
            </w:r>
          </w:p>
        </w:tc>
        <w:tc>
          <w:tcPr>
            <w:tcW w:w="794" w:type="dxa"/>
            <w:tcBorders>
              <w:top w:val="nil"/>
              <w:left w:val="nil"/>
              <w:bottom w:val="nil"/>
              <w:right w:val="nil"/>
            </w:tcBorders>
            <w:shd w:val="clear" w:color="auto" w:fill="auto"/>
            <w:vAlign w:val="center"/>
          </w:tcPr>
          <w:p w14:paraId="3B0F05AA" w14:textId="7B7D0222"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w:t>
            </w:r>
            <w:r w:rsidR="00A61BA9" w:rsidRPr="000E214C">
              <w:rPr>
                <w:rFonts w:ascii="Times New Roman" w:hAnsi="Times New Roman"/>
                <w:color w:val="000000"/>
                <w:sz w:val="16"/>
                <w:szCs w:val="16"/>
              </w:rPr>
              <w:t>2,52</w:t>
            </w:r>
            <w:r>
              <w:rPr>
                <w:rFonts w:ascii="Times New Roman" w:hAnsi="Times New Roman"/>
                <w:color w:val="000000"/>
                <w:sz w:val="16"/>
                <w:szCs w:val="16"/>
                <w:lang w:val="en-US"/>
              </w:rPr>
              <w:t>)</w:t>
            </w:r>
          </w:p>
        </w:tc>
      </w:tr>
      <w:tr w:rsidR="00A61BA9" w:rsidRPr="00772BB5" w14:paraId="3B0F05B3" w14:textId="77777777" w:rsidTr="00174987">
        <w:trPr>
          <w:jc w:val="right"/>
        </w:trPr>
        <w:tc>
          <w:tcPr>
            <w:tcW w:w="1843" w:type="dxa"/>
            <w:vAlign w:val="center"/>
          </w:tcPr>
          <w:p w14:paraId="3B0F05AC" w14:textId="77777777" w:rsidR="00A61BA9" w:rsidRPr="00101F59" w:rsidRDefault="00A61BA9" w:rsidP="00A61BA9">
            <w:pPr>
              <w:pStyle w:val="NoSpacing"/>
              <w:spacing w:before="60" w:after="60" w:line="276" w:lineRule="auto"/>
              <w:ind w:left="33"/>
              <w:jc w:val="left"/>
              <w:rPr>
                <w:rFonts w:ascii="Times New Roman" w:hAnsi="Times New Roman"/>
                <w:sz w:val="16"/>
                <w:szCs w:val="16"/>
              </w:rPr>
            </w:pPr>
            <w:r>
              <w:rPr>
                <w:rFonts w:ascii="Times New Roman" w:hAnsi="Times New Roman"/>
                <w:sz w:val="16"/>
                <w:szCs w:val="16"/>
              </w:rPr>
              <w:t>Iuran simpanan Peserta tabungan perumahan rakyat</w:t>
            </w:r>
          </w:p>
        </w:tc>
        <w:tc>
          <w:tcPr>
            <w:tcW w:w="1277" w:type="dxa"/>
            <w:tcBorders>
              <w:bottom w:val="single" w:sz="4" w:space="0" w:color="auto"/>
            </w:tcBorders>
            <w:vAlign w:val="center"/>
          </w:tcPr>
          <w:p w14:paraId="3B0F05AD" w14:textId="3EAEBAD1" w:rsidR="00A61BA9" w:rsidRDefault="00A61BA9" w:rsidP="00A61BA9">
            <w:pPr>
              <w:spacing w:line="276" w:lineRule="auto"/>
              <w:ind w:left="0" w:firstLine="34"/>
              <w:jc w:val="right"/>
              <w:rPr>
                <w:rFonts w:ascii="Times New Roman" w:hAnsi="Times New Roman"/>
                <w:color w:val="000000"/>
                <w:sz w:val="16"/>
                <w:szCs w:val="16"/>
              </w:rPr>
            </w:pPr>
            <w:r w:rsidRPr="00462CAE">
              <w:rPr>
                <w:rFonts w:ascii="Times New Roman" w:hAnsi="Times New Roman"/>
                <w:color w:val="000000"/>
                <w:sz w:val="16"/>
                <w:szCs w:val="16"/>
              </w:rPr>
              <w:t>8.861.000</w:t>
            </w:r>
          </w:p>
        </w:tc>
        <w:tc>
          <w:tcPr>
            <w:tcW w:w="1275" w:type="dxa"/>
            <w:tcBorders>
              <w:bottom w:val="single" w:sz="4" w:space="0" w:color="auto"/>
            </w:tcBorders>
            <w:vAlign w:val="center"/>
          </w:tcPr>
          <w:p w14:paraId="3B0F05AE" w14:textId="5041C110" w:rsidR="00A61BA9" w:rsidRPr="00462CAE" w:rsidRDefault="00A61BA9"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0</w:t>
            </w:r>
          </w:p>
        </w:tc>
        <w:tc>
          <w:tcPr>
            <w:tcW w:w="791" w:type="dxa"/>
            <w:tcBorders>
              <w:bottom w:val="single" w:sz="4" w:space="0" w:color="auto"/>
            </w:tcBorders>
            <w:vAlign w:val="center"/>
          </w:tcPr>
          <w:p w14:paraId="3B0F05AF" w14:textId="2830C783" w:rsidR="00A61BA9" w:rsidRPr="00703BC3" w:rsidRDefault="00A61BA9"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0</w:t>
            </w:r>
          </w:p>
        </w:tc>
        <w:tc>
          <w:tcPr>
            <w:tcW w:w="1248" w:type="dxa"/>
            <w:tcBorders>
              <w:bottom w:val="single" w:sz="4" w:space="0" w:color="auto"/>
            </w:tcBorders>
            <w:vAlign w:val="center"/>
          </w:tcPr>
          <w:p w14:paraId="3B0F05B0" w14:textId="507EF625" w:rsidR="00A61BA9" w:rsidRDefault="00A61BA9" w:rsidP="00A61BA9">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0</w:t>
            </w:r>
          </w:p>
        </w:tc>
        <w:tc>
          <w:tcPr>
            <w:tcW w:w="1247" w:type="dxa"/>
            <w:tcBorders>
              <w:top w:val="nil"/>
              <w:left w:val="nil"/>
              <w:bottom w:val="nil"/>
              <w:right w:val="nil"/>
            </w:tcBorders>
            <w:shd w:val="clear" w:color="auto" w:fill="auto"/>
            <w:vAlign w:val="center"/>
          </w:tcPr>
          <w:p w14:paraId="3B0F05B1" w14:textId="003D5561" w:rsidR="00A61BA9" w:rsidRPr="000E214C" w:rsidRDefault="00A61BA9" w:rsidP="00A61BA9">
            <w:pPr>
              <w:pStyle w:val="NoSpacing"/>
              <w:spacing w:before="60" w:after="60" w:line="276" w:lineRule="auto"/>
              <w:ind w:left="0"/>
              <w:jc w:val="right"/>
              <w:rPr>
                <w:rFonts w:ascii="Times New Roman" w:hAnsi="Times New Roman"/>
                <w:sz w:val="16"/>
                <w:szCs w:val="16"/>
              </w:rPr>
            </w:pPr>
            <w:r w:rsidRPr="000E214C">
              <w:rPr>
                <w:rFonts w:ascii="Times New Roman" w:hAnsi="Times New Roman"/>
                <w:color w:val="000000"/>
                <w:sz w:val="16"/>
                <w:szCs w:val="16"/>
              </w:rPr>
              <w:t>0</w:t>
            </w:r>
          </w:p>
        </w:tc>
        <w:tc>
          <w:tcPr>
            <w:tcW w:w="794" w:type="dxa"/>
            <w:tcBorders>
              <w:top w:val="nil"/>
              <w:left w:val="nil"/>
              <w:bottom w:val="nil"/>
              <w:right w:val="nil"/>
            </w:tcBorders>
            <w:shd w:val="clear" w:color="auto" w:fill="auto"/>
            <w:vAlign w:val="center"/>
          </w:tcPr>
          <w:p w14:paraId="3B0F05B2" w14:textId="5BD19B55" w:rsidR="00A61BA9" w:rsidRPr="001552EB" w:rsidRDefault="001552EB" w:rsidP="00A61BA9">
            <w:pPr>
              <w:pStyle w:val="NoSpacing"/>
              <w:spacing w:before="60" w:after="60" w:line="276" w:lineRule="auto"/>
              <w:ind w:left="0"/>
              <w:jc w:val="right"/>
              <w:rPr>
                <w:rFonts w:ascii="Times New Roman" w:hAnsi="Times New Roman"/>
                <w:sz w:val="16"/>
                <w:szCs w:val="16"/>
                <w:lang w:val="en-US"/>
              </w:rPr>
            </w:pPr>
            <w:r>
              <w:rPr>
                <w:rFonts w:ascii="Times New Roman" w:hAnsi="Times New Roman"/>
                <w:color w:val="000000"/>
                <w:sz w:val="16"/>
                <w:szCs w:val="16"/>
                <w:lang w:val="en-US"/>
              </w:rPr>
              <w:t>0</w:t>
            </w:r>
          </w:p>
        </w:tc>
      </w:tr>
      <w:tr w:rsidR="007B00B0" w:rsidRPr="00772BB5" w14:paraId="3B0F05BB" w14:textId="77777777" w:rsidTr="00174987">
        <w:trPr>
          <w:jc w:val="right"/>
        </w:trPr>
        <w:tc>
          <w:tcPr>
            <w:tcW w:w="1843" w:type="dxa"/>
            <w:vAlign w:val="center"/>
          </w:tcPr>
          <w:p w14:paraId="3B0F05B4" w14:textId="77777777" w:rsidR="007B00B0" w:rsidRPr="00772BB5" w:rsidRDefault="007B00B0" w:rsidP="007B00B0">
            <w:pPr>
              <w:pStyle w:val="NoSpacing"/>
              <w:spacing w:before="60" w:after="60" w:line="276" w:lineRule="auto"/>
              <w:ind w:left="0"/>
              <w:jc w:val="left"/>
              <w:rPr>
                <w:rFonts w:ascii="Times New Roman" w:hAnsi="Times New Roman"/>
                <w:b/>
                <w:sz w:val="16"/>
                <w:szCs w:val="16"/>
                <w:lang w:val="en-US"/>
              </w:rPr>
            </w:pPr>
            <w:r>
              <w:rPr>
                <w:rFonts w:ascii="Times New Roman" w:hAnsi="Times New Roman"/>
                <w:b/>
                <w:sz w:val="16"/>
                <w:szCs w:val="16"/>
              </w:rPr>
              <w:t xml:space="preserve">Belanja </w:t>
            </w:r>
            <w:r w:rsidRPr="00772BB5">
              <w:rPr>
                <w:rFonts w:ascii="Times New Roman" w:hAnsi="Times New Roman"/>
                <w:b/>
                <w:sz w:val="16"/>
                <w:szCs w:val="16"/>
                <w:lang w:val="en-US"/>
              </w:rPr>
              <w:t xml:space="preserve">Tambahan Penghasilan </w:t>
            </w:r>
            <w:r>
              <w:rPr>
                <w:rFonts w:ascii="Times New Roman" w:hAnsi="Times New Roman"/>
                <w:b/>
                <w:sz w:val="16"/>
                <w:szCs w:val="16"/>
              </w:rPr>
              <w:t>ASN</w:t>
            </w:r>
          </w:p>
        </w:tc>
        <w:tc>
          <w:tcPr>
            <w:tcW w:w="1277" w:type="dxa"/>
            <w:tcBorders>
              <w:top w:val="single" w:sz="4" w:space="0" w:color="auto"/>
              <w:bottom w:val="single" w:sz="4" w:space="0" w:color="auto"/>
            </w:tcBorders>
            <w:vAlign w:val="center"/>
          </w:tcPr>
          <w:p w14:paraId="3B0F05B5" w14:textId="75F3AB77" w:rsidR="007B00B0" w:rsidRPr="00772BB5" w:rsidRDefault="0040647E" w:rsidP="007B00B0">
            <w:pPr>
              <w:pStyle w:val="NoSpacing"/>
              <w:spacing w:before="60" w:after="60" w:line="276" w:lineRule="auto"/>
              <w:ind w:left="0"/>
              <w:jc w:val="right"/>
              <w:rPr>
                <w:rFonts w:ascii="Times New Roman" w:hAnsi="Times New Roman"/>
                <w:b/>
                <w:sz w:val="16"/>
                <w:szCs w:val="16"/>
              </w:rPr>
            </w:pPr>
            <w:r w:rsidRPr="0040647E">
              <w:rPr>
                <w:rFonts w:ascii="Times New Roman" w:hAnsi="Times New Roman"/>
                <w:b/>
                <w:sz w:val="16"/>
                <w:szCs w:val="16"/>
              </w:rPr>
              <w:t>1.543.562.000</w:t>
            </w:r>
          </w:p>
        </w:tc>
        <w:tc>
          <w:tcPr>
            <w:tcW w:w="1275" w:type="dxa"/>
            <w:tcBorders>
              <w:top w:val="single" w:sz="4" w:space="0" w:color="auto"/>
              <w:bottom w:val="single" w:sz="4" w:space="0" w:color="auto"/>
            </w:tcBorders>
            <w:vAlign w:val="center"/>
          </w:tcPr>
          <w:p w14:paraId="3B0F05B6" w14:textId="088DFF6D" w:rsidR="007B00B0" w:rsidRPr="006946DE" w:rsidRDefault="00095C8E" w:rsidP="006946DE">
            <w:pPr>
              <w:pStyle w:val="NoSpacing"/>
              <w:spacing w:before="60" w:after="60" w:line="276" w:lineRule="auto"/>
              <w:ind w:left="0" w:right="-108"/>
              <w:jc w:val="center"/>
              <w:rPr>
                <w:rFonts w:ascii="Times New Roman" w:hAnsi="Times New Roman"/>
                <w:b/>
                <w:sz w:val="16"/>
                <w:szCs w:val="16"/>
                <w:lang w:val="en-US"/>
              </w:rPr>
            </w:pPr>
            <w:r w:rsidRPr="00095C8E">
              <w:rPr>
                <w:rFonts w:ascii="Times New Roman" w:hAnsi="Times New Roman"/>
                <w:b/>
                <w:sz w:val="16"/>
                <w:szCs w:val="16"/>
              </w:rPr>
              <w:t>1.532.397.87</w:t>
            </w:r>
            <w:r w:rsidR="006946DE">
              <w:rPr>
                <w:rFonts w:ascii="Times New Roman" w:hAnsi="Times New Roman"/>
                <w:b/>
                <w:sz w:val="16"/>
                <w:szCs w:val="16"/>
                <w:lang w:val="en-US"/>
              </w:rPr>
              <w:t>5</w:t>
            </w:r>
          </w:p>
        </w:tc>
        <w:tc>
          <w:tcPr>
            <w:tcW w:w="791" w:type="dxa"/>
            <w:tcBorders>
              <w:top w:val="single" w:sz="4" w:space="0" w:color="auto"/>
              <w:bottom w:val="single" w:sz="4" w:space="0" w:color="auto"/>
            </w:tcBorders>
            <w:vAlign w:val="center"/>
          </w:tcPr>
          <w:p w14:paraId="3B0F05B7" w14:textId="7051F409" w:rsidR="007B00B0" w:rsidRPr="00BE334D" w:rsidRDefault="00BE334D" w:rsidP="007B00B0">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99,28</w:t>
            </w:r>
          </w:p>
        </w:tc>
        <w:tc>
          <w:tcPr>
            <w:tcW w:w="1248" w:type="dxa"/>
            <w:tcBorders>
              <w:top w:val="single" w:sz="4" w:space="0" w:color="auto"/>
              <w:bottom w:val="single" w:sz="4" w:space="0" w:color="auto"/>
            </w:tcBorders>
            <w:vAlign w:val="center"/>
          </w:tcPr>
          <w:p w14:paraId="3B0F05B8" w14:textId="7C5695E0" w:rsidR="007B00B0" w:rsidRPr="00862768" w:rsidRDefault="007B00B0" w:rsidP="007B00B0">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rPr>
              <w:t>1.269.146.500</w:t>
            </w:r>
          </w:p>
        </w:tc>
        <w:tc>
          <w:tcPr>
            <w:tcW w:w="1247" w:type="dxa"/>
            <w:tcBorders>
              <w:top w:val="single" w:sz="4" w:space="0" w:color="auto"/>
              <w:bottom w:val="single" w:sz="4" w:space="0" w:color="auto"/>
            </w:tcBorders>
            <w:vAlign w:val="center"/>
          </w:tcPr>
          <w:p w14:paraId="3B0F05B9" w14:textId="252CC252" w:rsidR="007B00B0" w:rsidRPr="00C872D7" w:rsidRDefault="00CB5F36" w:rsidP="007B00B0">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w:t>
            </w:r>
            <w:r w:rsidR="001D45DA" w:rsidRPr="001D45DA">
              <w:rPr>
                <w:rFonts w:ascii="Times New Roman" w:hAnsi="Times New Roman"/>
                <w:b/>
                <w:sz w:val="16"/>
                <w:szCs w:val="16"/>
                <w:lang w:val="en-US"/>
              </w:rPr>
              <w:t>263.251.375</w:t>
            </w:r>
            <w:r>
              <w:rPr>
                <w:rFonts w:ascii="Times New Roman" w:hAnsi="Times New Roman"/>
                <w:b/>
                <w:sz w:val="16"/>
                <w:szCs w:val="16"/>
                <w:lang w:val="en-US"/>
              </w:rPr>
              <w:t>)</w:t>
            </w:r>
          </w:p>
        </w:tc>
        <w:tc>
          <w:tcPr>
            <w:tcW w:w="794" w:type="dxa"/>
            <w:tcBorders>
              <w:top w:val="single" w:sz="4" w:space="0" w:color="auto"/>
              <w:bottom w:val="single" w:sz="4" w:space="0" w:color="auto"/>
            </w:tcBorders>
            <w:vAlign w:val="center"/>
          </w:tcPr>
          <w:p w14:paraId="3B0F05BA" w14:textId="5B2C01EB" w:rsidR="007B00B0" w:rsidRPr="00CB5F36" w:rsidRDefault="00CB5F36" w:rsidP="007B00B0">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(20,74)</w:t>
            </w:r>
          </w:p>
        </w:tc>
      </w:tr>
      <w:tr w:rsidR="00CB5F36" w:rsidRPr="00772BB5" w14:paraId="3B0F05C3" w14:textId="77777777" w:rsidTr="00174987">
        <w:trPr>
          <w:jc w:val="right"/>
        </w:trPr>
        <w:tc>
          <w:tcPr>
            <w:tcW w:w="1843" w:type="dxa"/>
            <w:vAlign w:val="center"/>
          </w:tcPr>
          <w:p w14:paraId="3B0F05BC" w14:textId="77777777" w:rsidR="00CB5F36" w:rsidRPr="008F334D" w:rsidRDefault="00CB5F36" w:rsidP="00CB5F36">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Berdasarkan Beban Kerja</w:t>
            </w:r>
            <w:r>
              <w:rPr>
                <w:rFonts w:ascii="Times New Roman" w:hAnsi="Times New Roman"/>
                <w:sz w:val="16"/>
                <w:szCs w:val="16"/>
              </w:rPr>
              <w:t xml:space="preserve"> ASN</w:t>
            </w:r>
          </w:p>
        </w:tc>
        <w:tc>
          <w:tcPr>
            <w:tcW w:w="1277" w:type="dxa"/>
            <w:tcBorders>
              <w:top w:val="single" w:sz="4" w:space="0" w:color="auto"/>
            </w:tcBorders>
            <w:vAlign w:val="center"/>
          </w:tcPr>
          <w:p w14:paraId="3B0F05BD" w14:textId="4D70E9F2" w:rsidR="00CB5F36" w:rsidRPr="00376880"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1.543.562.000</w:t>
            </w:r>
          </w:p>
        </w:tc>
        <w:tc>
          <w:tcPr>
            <w:tcW w:w="1275" w:type="dxa"/>
            <w:tcBorders>
              <w:top w:val="single" w:sz="4" w:space="0" w:color="auto"/>
            </w:tcBorders>
            <w:vAlign w:val="center"/>
          </w:tcPr>
          <w:p w14:paraId="3B0F05BE" w14:textId="66A6B721" w:rsidR="00CB5F36" w:rsidRPr="00376880" w:rsidRDefault="00CB5F36" w:rsidP="00CB5F36">
            <w:pPr>
              <w:pStyle w:val="NoSpacing"/>
              <w:spacing w:before="60" w:after="60" w:line="276" w:lineRule="auto"/>
              <w:ind w:left="0" w:right="-108"/>
              <w:jc w:val="center"/>
              <w:rPr>
                <w:rFonts w:ascii="Times New Roman" w:hAnsi="Times New Roman"/>
                <w:sz w:val="16"/>
                <w:szCs w:val="16"/>
                <w:lang w:val="en-US"/>
              </w:rPr>
            </w:pPr>
            <w:r>
              <w:rPr>
                <w:rFonts w:ascii="Times New Roman" w:hAnsi="Times New Roman"/>
                <w:sz w:val="16"/>
                <w:szCs w:val="16"/>
                <w:lang w:val="en-US"/>
              </w:rPr>
              <w:t>1.532.397.875</w:t>
            </w:r>
          </w:p>
        </w:tc>
        <w:tc>
          <w:tcPr>
            <w:tcW w:w="791" w:type="dxa"/>
            <w:tcBorders>
              <w:top w:val="single" w:sz="4" w:space="0" w:color="auto"/>
            </w:tcBorders>
            <w:vAlign w:val="center"/>
          </w:tcPr>
          <w:p w14:paraId="3B0F05BF" w14:textId="68067D82" w:rsidR="00CB5F36" w:rsidRPr="008F334D"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99,28</w:t>
            </w:r>
          </w:p>
        </w:tc>
        <w:tc>
          <w:tcPr>
            <w:tcW w:w="1248" w:type="dxa"/>
            <w:tcBorders>
              <w:top w:val="single" w:sz="4" w:space="0" w:color="auto"/>
            </w:tcBorders>
            <w:vAlign w:val="center"/>
          </w:tcPr>
          <w:p w14:paraId="3B0F05C0" w14:textId="20C0AD56" w:rsidR="00CB5F36" w:rsidRPr="00862768"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rPr>
              <w:t>1.032.532.500</w:t>
            </w:r>
          </w:p>
        </w:tc>
        <w:tc>
          <w:tcPr>
            <w:tcW w:w="1247" w:type="dxa"/>
            <w:tcBorders>
              <w:top w:val="nil"/>
              <w:left w:val="nil"/>
              <w:bottom w:val="nil"/>
              <w:right w:val="nil"/>
            </w:tcBorders>
            <w:shd w:val="clear" w:color="auto" w:fill="auto"/>
            <w:vAlign w:val="center"/>
          </w:tcPr>
          <w:p w14:paraId="3B0F05C1" w14:textId="465902FD" w:rsidR="00CB5F36" w:rsidRPr="00CB5F36" w:rsidRDefault="00CB5F36" w:rsidP="00CB5F36">
            <w:pPr>
              <w:pStyle w:val="NoSpacing"/>
              <w:spacing w:before="60" w:after="60" w:line="276" w:lineRule="auto"/>
              <w:ind w:left="0"/>
              <w:jc w:val="right"/>
              <w:rPr>
                <w:rFonts w:ascii="Times New Roman" w:hAnsi="Times New Roman"/>
                <w:sz w:val="16"/>
                <w:szCs w:val="16"/>
                <w:lang w:val="en-US"/>
              </w:rPr>
            </w:pPr>
            <w:r w:rsidRPr="00CB5F36">
              <w:rPr>
                <w:rFonts w:ascii="Times New Roman" w:hAnsi="Times New Roman"/>
                <w:color w:val="000000"/>
                <w:sz w:val="16"/>
                <w:szCs w:val="16"/>
                <w:lang w:val="en-US"/>
              </w:rPr>
              <w:t>(</w:t>
            </w:r>
            <w:r w:rsidRPr="00CB5F36">
              <w:rPr>
                <w:rFonts w:ascii="Times New Roman" w:hAnsi="Times New Roman"/>
                <w:color w:val="000000"/>
                <w:sz w:val="16"/>
                <w:szCs w:val="16"/>
              </w:rPr>
              <w:t>499.865.375</w:t>
            </w:r>
            <w:r w:rsidRPr="00CB5F36">
              <w:rPr>
                <w:rFonts w:ascii="Times New Roman" w:hAnsi="Times New Roman"/>
                <w:color w:val="000000"/>
                <w:sz w:val="16"/>
                <w:szCs w:val="16"/>
                <w:lang w:val="en-US"/>
              </w:rPr>
              <w:t>)</w:t>
            </w:r>
          </w:p>
        </w:tc>
        <w:tc>
          <w:tcPr>
            <w:tcW w:w="794" w:type="dxa"/>
            <w:tcBorders>
              <w:top w:val="nil"/>
              <w:left w:val="nil"/>
              <w:bottom w:val="nil"/>
              <w:right w:val="nil"/>
            </w:tcBorders>
            <w:shd w:val="clear" w:color="auto" w:fill="auto"/>
            <w:vAlign w:val="center"/>
          </w:tcPr>
          <w:p w14:paraId="3B0F05C2" w14:textId="26484F9C" w:rsidR="00CB5F36" w:rsidRPr="00CB5F36" w:rsidRDefault="00CB5F36" w:rsidP="00CB5F36">
            <w:pPr>
              <w:pStyle w:val="NoSpacing"/>
              <w:spacing w:before="60" w:after="60" w:line="276" w:lineRule="auto"/>
              <w:ind w:left="0"/>
              <w:jc w:val="right"/>
              <w:rPr>
                <w:rFonts w:ascii="Times New Roman" w:hAnsi="Times New Roman"/>
                <w:sz w:val="16"/>
                <w:szCs w:val="16"/>
                <w:lang w:val="en-US"/>
              </w:rPr>
            </w:pPr>
            <w:r w:rsidRPr="00CB5F36">
              <w:rPr>
                <w:rFonts w:ascii="Times New Roman" w:hAnsi="Times New Roman"/>
                <w:color w:val="000000"/>
                <w:sz w:val="16"/>
                <w:szCs w:val="16"/>
                <w:lang w:val="en-US"/>
              </w:rPr>
              <w:t>(</w:t>
            </w:r>
            <w:r w:rsidRPr="00CB5F36">
              <w:rPr>
                <w:rFonts w:ascii="Times New Roman" w:hAnsi="Times New Roman"/>
                <w:color w:val="000000"/>
                <w:sz w:val="16"/>
                <w:szCs w:val="16"/>
              </w:rPr>
              <w:t>48,41</w:t>
            </w:r>
            <w:r w:rsidRPr="00CB5F36">
              <w:rPr>
                <w:rFonts w:ascii="Times New Roman" w:hAnsi="Times New Roman"/>
                <w:color w:val="000000"/>
                <w:sz w:val="16"/>
                <w:szCs w:val="16"/>
                <w:lang w:val="en-US"/>
              </w:rPr>
              <w:t>)</w:t>
            </w:r>
          </w:p>
        </w:tc>
      </w:tr>
      <w:tr w:rsidR="00CB5F36" w:rsidRPr="00772BB5" w14:paraId="3B0F05CB" w14:textId="77777777" w:rsidTr="00174987">
        <w:trPr>
          <w:trHeight w:val="573"/>
          <w:jc w:val="right"/>
        </w:trPr>
        <w:tc>
          <w:tcPr>
            <w:tcW w:w="1843" w:type="dxa"/>
            <w:vAlign w:val="center"/>
          </w:tcPr>
          <w:p w14:paraId="3B0F05C4" w14:textId="77777777" w:rsidR="00CB5F36" w:rsidRPr="008F334D" w:rsidRDefault="00CB5F36" w:rsidP="00CB5F36">
            <w:pPr>
              <w:pStyle w:val="NoSpacing"/>
              <w:spacing w:before="60" w:after="60" w:line="276" w:lineRule="auto"/>
              <w:ind w:left="33"/>
              <w:jc w:val="left"/>
              <w:rPr>
                <w:rFonts w:ascii="Times New Roman" w:hAnsi="Times New Roman"/>
                <w:sz w:val="16"/>
                <w:szCs w:val="16"/>
              </w:rPr>
            </w:pPr>
            <w:r w:rsidRPr="00772BB5">
              <w:rPr>
                <w:rFonts w:ascii="Times New Roman" w:hAnsi="Times New Roman"/>
                <w:sz w:val="16"/>
                <w:szCs w:val="16"/>
                <w:lang w:val="en-US"/>
              </w:rPr>
              <w:t xml:space="preserve">Berdasarkan </w:t>
            </w:r>
            <w:r>
              <w:rPr>
                <w:rFonts w:ascii="Times New Roman" w:hAnsi="Times New Roman"/>
                <w:sz w:val="16"/>
                <w:szCs w:val="16"/>
              </w:rPr>
              <w:t xml:space="preserve">Kondisi </w:t>
            </w:r>
            <w:r w:rsidRPr="00772BB5">
              <w:rPr>
                <w:rFonts w:ascii="Times New Roman" w:hAnsi="Times New Roman"/>
                <w:sz w:val="16"/>
                <w:szCs w:val="16"/>
                <w:lang w:val="en-US"/>
              </w:rPr>
              <w:t xml:space="preserve"> Kerja</w:t>
            </w:r>
            <w:r>
              <w:rPr>
                <w:rFonts w:ascii="Times New Roman" w:hAnsi="Times New Roman"/>
                <w:sz w:val="16"/>
                <w:szCs w:val="16"/>
              </w:rPr>
              <w:t xml:space="preserve"> ASN</w:t>
            </w:r>
          </w:p>
        </w:tc>
        <w:tc>
          <w:tcPr>
            <w:tcW w:w="1277" w:type="dxa"/>
            <w:tcBorders>
              <w:bottom w:val="single" w:sz="4" w:space="0" w:color="auto"/>
            </w:tcBorders>
            <w:vAlign w:val="center"/>
          </w:tcPr>
          <w:p w14:paraId="3B0F05C5" w14:textId="16BB9A57" w:rsidR="00CB5F36" w:rsidRPr="002628EF"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0</w:t>
            </w:r>
          </w:p>
        </w:tc>
        <w:tc>
          <w:tcPr>
            <w:tcW w:w="1275" w:type="dxa"/>
            <w:tcBorders>
              <w:bottom w:val="single" w:sz="4" w:space="0" w:color="auto"/>
            </w:tcBorders>
            <w:vAlign w:val="center"/>
          </w:tcPr>
          <w:p w14:paraId="3B0F05C6" w14:textId="361CC423" w:rsidR="00CB5F36" w:rsidRPr="002628EF"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0</w:t>
            </w:r>
          </w:p>
        </w:tc>
        <w:tc>
          <w:tcPr>
            <w:tcW w:w="791" w:type="dxa"/>
            <w:tcBorders>
              <w:bottom w:val="single" w:sz="4" w:space="0" w:color="auto"/>
            </w:tcBorders>
            <w:vAlign w:val="center"/>
          </w:tcPr>
          <w:p w14:paraId="3B0F05C7" w14:textId="5C09DDD5" w:rsidR="00CB5F36" w:rsidRPr="00BE334D" w:rsidRDefault="00CB5F36"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0</w:t>
            </w:r>
          </w:p>
        </w:tc>
        <w:tc>
          <w:tcPr>
            <w:tcW w:w="1248" w:type="dxa"/>
            <w:tcBorders>
              <w:bottom w:val="single" w:sz="4" w:space="0" w:color="auto"/>
            </w:tcBorders>
            <w:vAlign w:val="center"/>
          </w:tcPr>
          <w:p w14:paraId="3B0F05C8" w14:textId="4A25F29A" w:rsidR="00CB5F36" w:rsidRPr="008F334D" w:rsidRDefault="00CB5F36" w:rsidP="00CB5F36">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236.614.000</w:t>
            </w:r>
          </w:p>
        </w:tc>
        <w:tc>
          <w:tcPr>
            <w:tcW w:w="1247" w:type="dxa"/>
            <w:tcBorders>
              <w:top w:val="nil"/>
              <w:left w:val="nil"/>
              <w:bottom w:val="nil"/>
              <w:right w:val="nil"/>
            </w:tcBorders>
            <w:shd w:val="clear" w:color="auto" w:fill="auto"/>
            <w:vAlign w:val="center"/>
          </w:tcPr>
          <w:p w14:paraId="3B0F05C9" w14:textId="3EEA8D88" w:rsidR="00CB5F36" w:rsidRPr="00CB5F36" w:rsidRDefault="00CB5F36" w:rsidP="00CB5F36">
            <w:pPr>
              <w:pStyle w:val="NoSpacing"/>
              <w:spacing w:before="60" w:after="60" w:line="276" w:lineRule="auto"/>
              <w:ind w:left="0"/>
              <w:jc w:val="right"/>
              <w:rPr>
                <w:rFonts w:ascii="Times New Roman" w:hAnsi="Times New Roman"/>
                <w:sz w:val="16"/>
                <w:szCs w:val="16"/>
              </w:rPr>
            </w:pPr>
            <w:r w:rsidRPr="00CB5F36">
              <w:rPr>
                <w:rFonts w:ascii="Times New Roman" w:hAnsi="Times New Roman"/>
                <w:color w:val="000000"/>
                <w:sz w:val="16"/>
                <w:szCs w:val="16"/>
              </w:rPr>
              <w:t>236.614.000</w:t>
            </w:r>
          </w:p>
        </w:tc>
        <w:tc>
          <w:tcPr>
            <w:tcW w:w="794" w:type="dxa"/>
            <w:tcBorders>
              <w:top w:val="nil"/>
              <w:left w:val="nil"/>
              <w:bottom w:val="nil"/>
              <w:right w:val="nil"/>
            </w:tcBorders>
            <w:shd w:val="clear" w:color="auto" w:fill="auto"/>
            <w:vAlign w:val="center"/>
          </w:tcPr>
          <w:p w14:paraId="3B0F05CA" w14:textId="47446137" w:rsidR="00CB5F36" w:rsidRPr="00CB5F36" w:rsidRDefault="00CB5F36" w:rsidP="00CB5F36">
            <w:pPr>
              <w:pStyle w:val="NoSpacing"/>
              <w:spacing w:before="60" w:after="60" w:line="276" w:lineRule="auto"/>
              <w:ind w:left="0"/>
              <w:jc w:val="right"/>
              <w:rPr>
                <w:rFonts w:ascii="Times New Roman" w:hAnsi="Times New Roman"/>
                <w:sz w:val="16"/>
                <w:szCs w:val="16"/>
              </w:rPr>
            </w:pPr>
            <w:r w:rsidRPr="00CB5F36">
              <w:rPr>
                <w:rFonts w:ascii="Times New Roman" w:hAnsi="Times New Roman"/>
                <w:color w:val="000000"/>
                <w:sz w:val="16"/>
                <w:szCs w:val="16"/>
              </w:rPr>
              <w:t>100,00</w:t>
            </w:r>
          </w:p>
        </w:tc>
      </w:tr>
      <w:tr w:rsidR="00CB5F36" w:rsidRPr="00772BB5" w14:paraId="3B0F05D3" w14:textId="77777777" w:rsidTr="00174987">
        <w:trPr>
          <w:jc w:val="right"/>
        </w:trPr>
        <w:tc>
          <w:tcPr>
            <w:tcW w:w="1843" w:type="dxa"/>
            <w:vAlign w:val="center"/>
          </w:tcPr>
          <w:p w14:paraId="3B0F05CC" w14:textId="63E6847C" w:rsidR="00CB5F36" w:rsidRPr="00E05D41" w:rsidRDefault="00CB5F36" w:rsidP="00CB5F36">
            <w:pPr>
              <w:pStyle w:val="NoSpacing"/>
              <w:spacing w:before="60" w:after="60" w:line="276" w:lineRule="auto"/>
              <w:ind w:left="33"/>
              <w:jc w:val="left"/>
              <w:rPr>
                <w:rFonts w:ascii="Times New Roman" w:hAnsi="Times New Roman"/>
                <w:b/>
                <w:sz w:val="16"/>
                <w:szCs w:val="16"/>
              </w:rPr>
            </w:pPr>
            <w:r w:rsidRPr="00E05D41">
              <w:rPr>
                <w:rFonts w:ascii="Times New Roman" w:hAnsi="Times New Roman"/>
                <w:b/>
                <w:sz w:val="16"/>
                <w:szCs w:val="16"/>
              </w:rPr>
              <w:t>Tambahan Penghasilan berdasarkan Pe</w:t>
            </w:r>
            <w:r w:rsidR="000638E0">
              <w:rPr>
                <w:rFonts w:ascii="Times New Roman" w:hAnsi="Times New Roman"/>
                <w:b/>
                <w:sz w:val="16"/>
                <w:szCs w:val="16"/>
                <w:lang w:val="en-US"/>
              </w:rPr>
              <w:t>r</w:t>
            </w:r>
            <w:r w:rsidRPr="00E05D41">
              <w:rPr>
                <w:rFonts w:ascii="Times New Roman" w:hAnsi="Times New Roman"/>
                <w:b/>
                <w:sz w:val="16"/>
                <w:szCs w:val="16"/>
              </w:rPr>
              <w:t>timbangan Obyektif L</w:t>
            </w:r>
            <w:r w:rsidR="00052EC3">
              <w:rPr>
                <w:rFonts w:ascii="Times New Roman" w:hAnsi="Times New Roman"/>
                <w:b/>
                <w:sz w:val="16"/>
                <w:szCs w:val="16"/>
                <w:lang w:val="en-US"/>
              </w:rPr>
              <w:t>ai</w:t>
            </w:r>
            <w:r w:rsidRPr="00E05D41">
              <w:rPr>
                <w:rFonts w:ascii="Times New Roman" w:hAnsi="Times New Roman"/>
                <w:b/>
                <w:sz w:val="16"/>
                <w:szCs w:val="16"/>
              </w:rPr>
              <w:t>nnya ASN</w:t>
            </w:r>
          </w:p>
        </w:tc>
        <w:tc>
          <w:tcPr>
            <w:tcW w:w="1277" w:type="dxa"/>
            <w:tcBorders>
              <w:top w:val="single" w:sz="4" w:space="0" w:color="auto"/>
              <w:bottom w:val="single" w:sz="4" w:space="0" w:color="auto"/>
            </w:tcBorders>
            <w:vAlign w:val="center"/>
          </w:tcPr>
          <w:p w14:paraId="3B0F05CD" w14:textId="3D76FB45" w:rsidR="00CB5F36" w:rsidRPr="00F77F8F" w:rsidRDefault="00F77F8F"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91.400.000</w:t>
            </w:r>
          </w:p>
        </w:tc>
        <w:tc>
          <w:tcPr>
            <w:tcW w:w="1275" w:type="dxa"/>
            <w:tcBorders>
              <w:top w:val="single" w:sz="4" w:space="0" w:color="auto"/>
              <w:bottom w:val="single" w:sz="4" w:space="0" w:color="auto"/>
            </w:tcBorders>
            <w:vAlign w:val="center"/>
          </w:tcPr>
          <w:p w14:paraId="3B0F05CE" w14:textId="506C3476" w:rsidR="00CB5F36" w:rsidRPr="00720152" w:rsidRDefault="00720152"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89.200.000</w:t>
            </w:r>
          </w:p>
        </w:tc>
        <w:tc>
          <w:tcPr>
            <w:tcW w:w="791" w:type="dxa"/>
            <w:tcBorders>
              <w:top w:val="single" w:sz="4" w:space="0" w:color="auto"/>
              <w:bottom w:val="single" w:sz="4" w:space="0" w:color="auto"/>
            </w:tcBorders>
            <w:vAlign w:val="center"/>
          </w:tcPr>
          <w:p w14:paraId="3B0F05CF" w14:textId="383A01FB" w:rsidR="00CB5F36" w:rsidRPr="003676D2" w:rsidRDefault="0016241C"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97,59</w:t>
            </w:r>
          </w:p>
        </w:tc>
        <w:tc>
          <w:tcPr>
            <w:tcW w:w="1248" w:type="dxa"/>
            <w:tcBorders>
              <w:top w:val="single" w:sz="4" w:space="0" w:color="auto"/>
              <w:bottom w:val="single" w:sz="4" w:space="0" w:color="auto"/>
            </w:tcBorders>
            <w:vAlign w:val="center"/>
          </w:tcPr>
          <w:p w14:paraId="3B0F05D0" w14:textId="0EBD895A" w:rsidR="00CB5F36" w:rsidRPr="00315E16" w:rsidRDefault="00052EC3"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1</w:t>
            </w:r>
            <w:r w:rsidR="00CB5F36" w:rsidRPr="00E05D41">
              <w:rPr>
                <w:rFonts w:ascii="Times New Roman" w:hAnsi="Times New Roman"/>
                <w:b/>
                <w:sz w:val="16"/>
                <w:szCs w:val="16"/>
              </w:rPr>
              <w:t>0</w:t>
            </w:r>
            <w:r w:rsidR="00315E16">
              <w:rPr>
                <w:rFonts w:ascii="Times New Roman" w:hAnsi="Times New Roman"/>
                <w:b/>
                <w:sz w:val="16"/>
                <w:szCs w:val="16"/>
                <w:lang w:val="en-US"/>
              </w:rPr>
              <w:t>0.510</w:t>
            </w:r>
            <w:r w:rsidR="00D5691F">
              <w:rPr>
                <w:rFonts w:ascii="Times New Roman" w:hAnsi="Times New Roman"/>
                <w:b/>
                <w:sz w:val="16"/>
                <w:szCs w:val="16"/>
                <w:lang w:val="en-US"/>
              </w:rPr>
              <w:t>.000</w:t>
            </w:r>
          </w:p>
        </w:tc>
        <w:tc>
          <w:tcPr>
            <w:tcW w:w="1247" w:type="dxa"/>
            <w:tcBorders>
              <w:top w:val="single" w:sz="4" w:space="0" w:color="auto"/>
              <w:bottom w:val="single" w:sz="4" w:space="0" w:color="auto"/>
            </w:tcBorders>
            <w:vAlign w:val="center"/>
          </w:tcPr>
          <w:p w14:paraId="3B0F05D1" w14:textId="28643978" w:rsidR="00CB5F36" w:rsidRPr="00F02AFB" w:rsidRDefault="00EC3A9F"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(11</w:t>
            </w:r>
            <w:r w:rsidR="00E73BBF">
              <w:rPr>
                <w:rFonts w:ascii="Times New Roman" w:hAnsi="Times New Roman"/>
                <w:b/>
                <w:sz w:val="16"/>
                <w:szCs w:val="16"/>
                <w:lang w:val="en-US"/>
              </w:rPr>
              <w:t>.310.000)</w:t>
            </w:r>
          </w:p>
        </w:tc>
        <w:tc>
          <w:tcPr>
            <w:tcW w:w="794" w:type="dxa"/>
            <w:tcBorders>
              <w:top w:val="single" w:sz="4" w:space="0" w:color="auto"/>
              <w:bottom w:val="single" w:sz="4" w:space="0" w:color="auto"/>
            </w:tcBorders>
            <w:vAlign w:val="center"/>
          </w:tcPr>
          <w:p w14:paraId="3B0F05D2" w14:textId="247D2B7B" w:rsidR="00CB5F36" w:rsidRPr="0032494D" w:rsidRDefault="00E73BBF"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(11,25)</w:t>
            </w:r>
          </w:p>
        </w:tc>
      </w:tr>
      <w:tr w:rsidR="00CB5F36" w:rsidRPr="00772BB5" w14:paraId="3B0F05DB" w14:textId="77777777" w:rsidTr="00174987">
        <w:trPr>
          <w:jc w:val="right"/>
        </w:trPr>
        <w:tc>
          <w:tcPr>
            <w:tcW w:w="1843" w:type="dxa"/>
            <w:vAlign w:val="center"/>
          </w:tcPr>
          <w:p w14:paraId="3B0F05D4" w14:textId="77777777" w:rsidR="00CB5F36" w:rsidRPr="00E05D41" w:rsidRDefault="00CB5F36" w:rsidP="00CB5F36">
            <w:pPr>
              <w:pStyle w:val="NoSpacing"/>
              <w:spacing w:before="60" w:after="60" w:line="276" w:lineRule="auto"/>
              <w:ind w:left="33"/>
              <w:jc w:val="left"/>
              <w:rPr>
                <w:rFonts w:ascii="Times New Roman" w:hAnsi="Times New Roman"/>
                <w:sz w:val="16"/>
                <w:szCs w:val="16"/>
              </w:rPr>
            </w:pPr>
            <w:r>
              <w:rPr>
                <w:rFonts w:ascii="Times New Roman" w:hAnsi="Times New Roman"/>
                <w:sz w:val="16"/>
                <w:szCs w:val="16"/>
              </w:rPr>
              <w:t xml:space="preserve">Belanja honorarium </w:t>
            </w:r>
          </w:p>
        </w:tc>
        <w:tc>
          <w:tcPr>
            <w:tcW w:w="1277" w:type="dxa"/>
            <w:tcBorders>
              <w:top w:val="single" w:sz="4" w:space="0" w:color="auto"/>
            </w:tcBorders>
            <w:vAlign w:val="center"/>
          </w:tcPr>
          <w:p w14:paraId="3B0F05D5" w14:textId="1510D4C7" w:rsidR="00CB5F36" w:rsidRPr="00F77F8F" w:rsidRDefault="00F77F8F"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86.000.000</w:t>
            </w:r>
          </w:p>
        </w:tc>
        <w:tc>
          <w:tcPr>
            <w:tcW w:w="1275" w:type="dxa"/>
            <w:tcBorders>
              <w:top w:val="single" w:sz="4" w:space="0" w:color="auto"/>
            </w:tcBorders>
            <w:vAlign w:val="center"/>
          </w:tcPr>
          <w:p w14:paraId="3B0F05D6" w14:textId="46175550" w:rsidR="00CB5F36" w:rsidRDefault="009B5A8B" w:rsidP="00CB5F36">
            <w:pPr>
              <w:pStyle w:val="NoSpacing"/>
              <w:spacing w:before="60" w:after="60" w:line="276" w:lineRule="auto"/>
              <w:ind w:left="0"/>
              <w:jc w:val="right"/>
              <w:rPr>
                <w:rFonts w:ascii="Times New Roman" w:hAnsi="Times New Roman"/>
                <w:sz w:val="16"/>
                <w:szCs w:val="16"/>
              </w:rPr>
            </w:pPr>
            <w:r w:rsidRPr="009B5A8B">
              <w:rPr>
                <w:rFonts w:ascii="Times New Roman" w:hAnsi="Times New Roman"/>
                <w:sz w:val="16"/>
                <w:szCs w:val="16"/>
              </w:rPr>
              <w:t>83.800.000</w:t>
            </w:r>
          </w:p>
        </w:tc>
        <w:tc>
          <w:tcPr>
            <w:tcW w:w="791" w:type="dxa"/>
            <w:tcBorders>
              <w:top w:val="single" w:sz="4" w:space="0" w:color="auto"/>
            </w:tcBorders>
            <w:vAlign w:val="center"/>
          </w:tcPr>
          <w:p w14:paraId="3B0F05D7" w14:textId="59BE52CC" w:rsidR="00CB5F36" w:rsidRPr="00486399" w:rsidRDefault="00486399"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97,44</w:t>
            </w:r>
          </w:p>
        </w:tc>
        <w:tc>
          <w:tcPr>
            <w:tcW w:w="1248" w:type="dxa"/>
            <w:tcBorders>
              <w:top w:val="single" w:sz="4" w:space="0" w:color="auto"/>
            </w:tcBorders>
            <w:vAlign w:val="center"/>
          </w:tcPr>
          <w:p w14:paraId="3B0F05D8" w14:textId="2AFA4D8C" w:rsidR="00CB5F36" w:rsidRPr="00D5691F" w:rsidRDefault="00D5691F"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97.510.000</w:t>
            </w:r>
          </w:p>
        </w:tc>
        <w:tc>
          <w:tcPr>
            <w:tcW w:w="1247" w:type="dxa"/>
            <w:tcBorders>
              <w:top w:val="single" w:sz="4" w:space="0" w:color="auto"/>
            </w:tcBorders>
            <w:vAlign w:val="center"/>
          </w:tcPr>
          <w:p w14:paraId="3B0F05D9" w14:textId="414E7056" w:rsidR="00CB5F36" w:rsidRPr="009A6F9F" w:rsidRDefault="009A6F9F"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(13.710.000)</w:t>
            </w:r>
          </w:p>
        </w:tc>
        <w:tc>
          <w:tcPr>
            <w:tcW w:w="794" w:type="dxa"/>
            <w:tcBorders>
              <w:top w:val="single" w:sz="4" w:space="0" w:color="auto"/>
            </w:tcBorders>
            <w:vAlign w:val="center"/>
          </w:tcPr>
          <w:p w14:paraId="3B0F05DA" w14:textId="695549AF" w:rsidR="00CB5F36" w:rsidRPr="009A6F9F" w:rsidRDefault="009A6F9F"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(14,06)</w:t>
            </w:r>
          </w:p>
        </w:tc>
      </w:tr>
      <w:tr w:rsidR="00CB5F36" w:rsidRPr="00772BB5" w14:paraId="3B0F05E3" w14:textId="77777777" w:rsidTr="00174987">
        <w:trPr>
          <w:jc w:val="right"/>
        </w:trPr>
        <w:tc>
          <w:tcPr>
            <w:tcW w:w="1843" w:type="dxa"/>
            <w:vAlign w:val="center"/>
          </w:tcPr>
          <w:p w14:paraId="3B0F05DC" w14:textId="77777777" w:rsidR="00CB5F36" w:rsidRDefault="00CB5F36" w:rsidP="00CB5F36">
            <w:pPr>
              <w:pStyle w:val="NoSpacing"/>
              <w:spacing w:before="60" w:after="60" w:line="276" w:lineRule="auto"/>
              <w:ind w:left="33"/>
              <w:jc w:val="left"/>
              <w:rPr>
                <w:rFonts w:ascii="Times New Roman" w:hAnsi="Times New Roman"/>
                <w:sz w:val="16"/>
                <w:szCs w:val="16"/>
              </w:rPr>
            </w:pPr>
            <w:r>
              <w:rPr>
                <w:rFonts w:ascii="Times New Roman" w:hAnsi="Times New Roman"/>
                <w:sz w:val="16"/>
                <w:szCs w:val="16"/>
              </w:rPr>
              <w:t>Belanja Jasa Pengelolaan BMD</w:t>
            </w:r>
          </w:p>
        </w:tc>
        <w:tc>
          <w:tcPr>
            <w:tcW w:w="1277" w:type="dxa"/>
            <w:tcBorders>
              <w:bottom w:val="single" w:sz="4" w:space="0" w:color="auto"/>
            </w:tcBorders>
            <w:vAlign w:val="center"/>
          </w:tcPr>
          <w:p w14:paraId="3B0F05DD" w14:textId="135B01B2" w:rsidR="00CB5F36" w:rsidRPr="00F77F8F" w:rsidRDefault="00F77F8F"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5.400.000</w:t>
            </w:r>
          </w:p>
        </w:tc>
        <w:tc>
          <w:tcPr>
            <w:tcW w:w="1275" w:type="dxa"/>
            <w:tcBorders>
              <w:bottom w:val="single" w:sz="4" w:space="0" w:color="auto"/>
            </w:tcBorders>
            <w:vAlign w:val="center"/>
          </w:tcPr>
          <w:p w14:paraId="3B0F05DE" w14:textId="430EB7D6" w:rsidR="00CB5F36" w:rsidRPr="009B5A8B" w:rsidRDefault="009B5A8B"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5.400.000</w:t>
            </w:r>
          </w:p>
        </w:tc>
        <w:tc>
          <w:tcPr>
            <w:tcW w:w="791" w:type="dxa"/>
            <w:tcBorders>
              <w:bottom w:val="single" w:sz="4" w:space="0" w:color="auto"/>
            </w:tcBorders>
            <w:vAlign w:val="center"/>
          </w:tcPr>
          <w:p w14:paraId="3B0F05DF" w14:textId="77777777" w:rsidR="00CB5F36" w:rsidRDefault="00CB5F36" w:rsidP="00CB5F36">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100</w:t>
            </w:r>
          </w:p>
        </w:tc>
        <w:tc>
          <w:tcPr>
            <w:tcW w:w="1248" w:type="dxa"/>
            <w:tcBorders>
              <w:bottom w:val="single" w:sz="4" w:space="0" w:color="auto"/>
            </w:tcBorders>
            <w:vAlign w:val="center"/>
          </w:tcPr>
          <w:p w14:paraId="3B0F05E0" w14:textId="1110E00E" w:rsidR="00CB5F36" w:rsidRPr="00496A19" w:rsidRDefault="00496A19"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3.000.000</w:t>
            </w:r>
          </w:p>
        </w:tc>
        <w:tc>
          <w:tcPr>
            <w:tcW w:w="1247" w:type="dxa"/>
            <w:tcBorders>
              <w:bottom w:val="single" w:sz="4" w:space="0" w:color="auto"/>
            </w:tcBorders>
            <w:vAlign w:val="center"/>
          </w:tcPr>
          <w:p w14:paraId="3B0F05E1" w14:textId="0DBF8ACB" w:rsidR="00CB5F36" w:rsidRPr="00113CAB" w:rsidRDefault="00113CAB"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2.400.000</w:t>
            </w:r>
          </w:p>
        </w:tc>
        <w:tc>
          <w:tcPr>
            <w:tcW w:w="794" w:type="dxa"/>
            <w:tcBorders>
              <w:bottom w:val="single" w:sz="4" w:space="0" w:color="auto"/>
            </w:tcBorders>
            <w:vAlign w:val="center"/>
          </w:tcPr>
          <w:p w14:paraId="3B0F05E2" w14:textId="0A9379E6" w:rsidR="00CB5F36" w:rsidRPr="00113CAB" w:rsidRDefault="00113CAB" w:rsidP="00CB5F36">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lang w:val="en-US"/>
              </w:rPr>
              <w:t>80</w:t>
            </w:r>
          </w:p>
        </w:tc>
      </w:tr>
      <w:tr w:rsidR="00CB5F36" w:rsidRPr="00772BB5" w14:paraId="3B0F0623" w14:textId="77777777" w:rsidTr="00174987">
        <w:trPr>
          <w:jc w:val="right"/>
        </w:trPr>
        <w:tc>
          <w:tcPr>
            <w:tcW w:w="1843" w:type="dxa"/>
            <w:vAlign w:val="center"/>
          </w:tcPr>
          <w:p w14:paraId="3B0F061C" w14:textId="77777777" w:rsidR="00CB5F36" w:rsidRPr="00772BB5" w:rsidRDefault="00CB5F36" w:rsidP="00CB5F36">
            <w:pPr>
              <w:pStyle w:val="NoSpacing"/>
              <w:spacing w:before="60" w:after="60" w:line="276" w:lineRule="auto"/>
              <w:ind w:left="0"/>
              <w:jc w:val="left"/>
              <w:rPr>
                <w:rFonts w:ascii="Times New Roman" w:hAnsi="Times New Roman"/>
                <w:b/>
                <w:sz w:val="16"/>
                <w:szCs w:val="16"/>
                <w:lang w:val="en-US"/>
              </w:rPr>
            </w:pPr>
            <w:r w:rsidRPr="00772BB5">
              <w:rPr>
                <w:rFonts w:ascii="Times New Roman" w:hAnsi="Times New Roman"/>
                <w:b/>
                <w:sz w:val="16"/>
                <w:szCs w:val="16"/>
                <w:lang w:val="en-US"/>
              </w:rPr>
              <w:t>Jumlah</w:t>
            </w:r>
          </w:p>
        </w:tc>
        <w:tc>
          <w:tcPr>
            <w:tcW w:w="1277" w:type="dxa"/>
            <w:tcBorders>
              <w:top w:val="single" w:sz="4" w:space="0" w:color="000000" w:themeColor="text1"/>
              <w:bottom w:val="single" w:sz="4" w:space="0" w:color="000000" w:themeColor="text1"/>
            </w:tcBorders>
            <w:vAlign w:val="center"/>
          </w:tcPr>
          <w:p w14:paraId="3B0F061D" w14:textId="5ADC3D34" w:rsidR="00CB5F36" w:rsidRPr="009F69E0" w:rsidRDefault="00CB5F36"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rPr>
              <w:t>3.</w:t>
            </w:r>
            <w:r w:rsidR="009F69E0">
              <w:rPr>
                <w:rFonts w:ascii="Times New Roman" w:hAnsi="Times New Roman"/>
                <w:b/>
                <w:sz w:val="16"/>
                <w:szCs w:val="16"/>
                <w:lang w:val="en-US"/>
              </w:rPr>
              <w:t>735.526.000</w:t>
            </w:r>
          </w:p>
        </w:tc>
        <w:tc>
          <w:tcPr>
            <w:tcW w:w="1275" w:type="dxa"/>
            <w:tcBorders>
              <w:top w:val="single" w:sz="4" w:space="0" w:color="000000" w:themeColor="text1"/>
              <w:bottom w:val="single" w:sz="4" w:space="0" w:color="000000" w:themeColor="text1"/>
            </w:tcBorders>
            <w:vAlign w:val="center"/>
          </w:tcPr>
          <w:p w14:paraId="3B0F061E" w14:textId="7A5A1D89" w:rsidR="00CB5F36" w:rsidRPr="00802222" w:rsidRDefault="00802222"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3.</w:t>
            </w:r>
            <w:r w:rsidR="00EC5F49">
              <w:rPr>
                <w:rFonts w:ascii="Times New Roman" w:hAnsi="Times New Roman"/>
                <w:b/>
                <w:sz w:val="16"/>
                <w:szCs w:val="16"/>
                <w:lang w:val="en-US"/>
              </w:rPr>
              <w:t>670.082.586</w:t>
            </w:r>
          </w:p>
        </w:tc>
        <w:tc>
          <w:tcPr>
            <w:tcW w:w="791" w:type="dxa"/>
            <w:tcBorders>
              <w:top w:val="single" w:sz="4" w:space="0" w:color="000000" w:themeColor="text1"/>
              <w:bottom w:val="single" w:sz="4" w:space="0" w:color="000000" w:themeColor="text1"/>
            </w:tcBorders>
            <w:vAlign w:val="center"/>
          </w:tcPr>
          <w:p w14:paraId="3B0F061F" w14:textId="0014BD3D" w:rsidR="00CB5F36" w:rsidRPr="00EC5F49" w:rsidRDefault="00EC5F49"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98,25</w:t>
            </w:r>
          </w:p>
        </w:tc>
        <w:tc>
          <w:tcPr>
            <w:tcW w:w="1248" w:type="dxa"/>
            <w:tcBorders>
              <w:top w:val="single" w:sz="4" w:space="0" w:color="000000" w:themeColor="text1"/>
              <w:bottom w:val="single" w:sz="4" w:space="0" w:color="000000" w:themeColor="text1"/>
            </w:tcBorders>
            <w:vAlign w:val="center"/>
          </w:tcPr>
          <w:p w14:paraId="3B0F0620" w14:textId="783F4BD4" w:rsidR="00CB5F36" w:rsidRPr="00EA74C7" w:rsidRDefault="00CB5F36"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rPr>
              <w:t>3.</w:t>
            </w:r>
            <w:r w:rsidR="00EA74C7">
              <w:rPr>
                <w:rFonts w:ascii="Times New Roman" w:hAnsi="Times New Roman"/>
                <w:b/>
                <w:sz w:val="16"/>
                <w:szCs w:val="16"/>
                <w:lang w:val="en-US"/>
              </w:rPr>
              <w:t>430</w:t>
            </w:r>
            <w:r w:rsidR="00556F0F">
              <w:rPr>
                <w:rFonts w:ascii="Times New Roman" w:hAnsi="Times New Roman"/>
                <w:b/>
                <w:sz w:val="16"/>
                <w:szCs w:val="16"/>
                <w:lang w:val="en-US"/>
              </w:rPr>
              <w:t>.191.457</w:t>
            </w:r>
          </w:p>
        </w:tc>
        <w:tc>
          <w:tcPr>
            <w:tcW w:w="1247" w:type="dxa"/>
            <w:tcBorders>
              <w:top w:val="single" w:sz="4" w:space="0" w:color="000000" w:themeColor="text1"/>
              <w:bottom w:val="single" w:sz="4" w:space="0" w:color="000000" w:themeColor="text1"/>
            </w:tcBorders>
            <w:vAlign w:val="center"/>
          </w:tcPr>
          <w:p w14:paraId="3B0F0621" w14:textId="25ECA017" w:rsidR="00CB5F36" w:rsidRPr="00556F0F" w:rsidRDefault="000F5B2C"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286</w:t>
            </w:r>
            <w:r w:rsidR="00446298">
              <w:rPr>
                <w:rFonts w:ascii="Times New Roman" w:hAnsi="Times New Roman"/>
                <w:b/>
                <w:sz w:val="16"/>
                <w:szCs w:val="16"/>
                <w:lang w:val="en-US"/>
              </w:rPr>
              <w:t>.611.621</w:t>
            </w:r>
          </w:p>
        </w:tc>
        <w:tc>
          <w:tcPr>
            <w:tcW w:w="794" w:type="dxa"/>
            <w:tcBorders>
              <w:top w:val="single" w:sz="4" w:space="0" w:color="000000" w:themeColor="text1"/>
              <w:bottom w:val="single" w:sz="4" w:space="0" w:color="000000" w:themeColor="text1"/>
            </w:tcBorders>
            <w:vAlign w:val="center"/>
          </w:tcPr>
          <w:p w14:paraId="3B0F0622" w14:textId="5AE44EB3" w:rsidR="00CB5F36" w:rsidRPr="002C011C" w:rsidRDefault="00446298" w:rsidP="00CB5F36">
            <w:pPr>
              <w:pStyle w:val="NoSpacing"/>
              <w:spacing w:before="60" w:after="60" w:line="276" w:lineRule="auto"/>
              <w:ind w:left="0"/>
              <w:jc w:val="right"/>
              <w:rPr>
                <w:rFonts w:ascii="Times New Roman" w:hAnsi="Times New Roman"/>
                <w:b/>
                <w:sz w:val="16"/>
                <w:szCs w:val="16"/>
                <w:lang w:val="en-US"/>
              </w:rPr>
            </w:pPr>
            <w:r>
              <w:rPr>
                <w:rFonts w:ascii="Times New Roman" w:hAnsi="Times New Roman"/>
                <w:b/>
                <w:sz w:val="16"/>
                <w:szCs w:val="16"/>
                <w:lang w:val="en-US"/>
              </w:rPr>
              <w:t>8,36</w:t>
            </w:r>
          </w:p>
        </w:tc>
      </w:tr>
    </w:tbl>
    <w:p w14:paraId="3B0F0624" w14:textId="77777777" w:rsidR="004813E2" w:rsidRDefault="004813E2" w:rsidP="004813E2">
      <w:pPr>
        <w:spacing w:before="5"/>
        <w:ind w:left="692"/>
        <w:rPr>
          <w:rFonts w:ascii="Bookman Old Style" w:eastAsia="Bookman Old Style" w:hAnsi="Bookman Old Style" w:cs="Bookman Old Style"/>
          <w:szCs w:val="24"/>
        </w:rPr>
      </w:pPr>
    </w:p>
    <w:p w14:paraId="32E5AF8B" w14:textId="77777777" w:rsidR="00174987" w:rsidRDefault="00174987" w:rsidP="004813E2">
      <w:pPr>
        <w:spacing w:before="5"/>
        <w:ind w:left="692"/>
        <w:rPr>
          <w:rFonts w:ascii="Bookman Old Style" w:eastAsia="Bookman Old Style" w:hAnsi="Bookman Old Style" w:cs="Bookman Old Style"/>
          <w:szCs w:val="24"/>
        </w:rPr>
      </w:pPr>
    </w:p>
    <w:p w14:paraId="3B0F0625" w14:textId="2999B5C4" w:rsidR="00E833E6" w:rsidRPr="002262E6" w:rsidRDefault="00E833E6" w:rsidP="00E833E6">
      <w:pPr>
        <w:spacing w:before="5"/>
        <w:ind w:left="1276"/>
        <w:rPr>
          <w:rFonts w:ascii="Times New Roman" w:eastAsia="Bookman Old Style" w:hAnsi="Times New Roman"/>
          <w:b/>
          <w:szCs w:val="24"/>
          <w:lang w:val="en-US"/>
        </w:rPr>
      </w:pPr>
      <w:r w:rsidRPr="00E833E6">
        <w:rPr>
          <w:rFonts w:ascii="Times New Roman" w:eastAsia="Bookman Old Style" w:hAnsi="Times New Roman"/>
          <w:szCs w:val="24"/>
        </w:rPr>
        <w:lastRenderedPageBreak/>
        <w:t xml:space="preserve">Dari tabel di atas </w:t>
      </w:r>
      <w:r>
        <w:rPr>
          <w:rFonts w:ascii="Times New Roman" w:eastAsia="Bookman Old Style" w:hAnsi="Times New Roman"/>
          <w:szCs w:val="24"/>
        </w:rPr>
        <w:t>terdapat kenaikan Belanja pegawai di Tahun 202</w:t>
      </w:r>
      <w:r w:rsidR="0070747D">
        <w:rPr>
          <w:rFonts w:ascii="Times New Roman" w:eastAsia="Bookman Old Style" w:hAnsi="Times New Roman"/>
          <w:szCs w:val="24"/>
          <w:lang w:val="en-US"/>
        </w:rPr>
        <w:t>2</w:t>
      </w:r>
      <w:r>
        <w:rPr>
          <w:rFonts w:ascii="Times New Roman" w:eastAsia="Bookman Old Style" w:hAnsi="Times New Roman"/>
          <w:szCs w:val="24"/>
        </w:rPr>
        <w:t xml:space="preserve"> disebabkan adanya kenaikan anggaran </w:t>
      </w:r>
      <w:r w:rsidR="008C5388">
        <w:rPr>
          <w:rFonts w:ascii="Times New Roman" w:eastAsia="Bookman Old Style" w:hAnsi="Times New Roman"/>
          <w:szCs w:val="24"/>
          <w:lang w:val="en-US"/>
        </w:rPr>
        <w:t xml:space="preserve">tunjangan keluarga sebesar  </w:t>
      </w:r>
      <w:r w:rsidR="008C5388" w:rsidRPr="002262E6">
        <w:rPr>
          <w:rFonts w:ascii="Times New Roman" w:eastAsia="Bookman Old Style" w:hAnsi="Times New Roman"/>
          <w:b/>
          <w:szCs w:val="24"/>
          <w:lang w:val="en-US"/>
        </w:rPr>
        <w:t>Rp.13.603.000,00</w:t>
      </w:r>
      <w:r w:rsidR="008C5388">
        <w:rPr>
          <w:rFonts w:ascii="Times New Roman" w:eastAsia="Bookman Old Style" w:hAnsi="Times New Roman"/>
          <w:szCs w:val="24"/>
          <w:lang w:val="en-US"/>
        </w:rPr>
        <w:t xml:space="preserve">, </w:t>
      </w:r>
      <w:r w:rsidR="005B206D">
        <w:rPr>
          <w:rFonts w:ascii="Times New Roman" w:eastAsia="Bookman Old Style" w:hAnsi="Times New Roman"/>
          <w:szCs w:val="24"/>
          <w:lang w:val="en-US"/>
        </w:rPr>
        <w:t xml:space="preserve">tunjangan jabatan </w:t>
      </w:r>
      <w:r w:rsidR="00FB4AA2">
        <w:rPr>
          <w:rFonts w:ascii="Times New Roman" w:eastAsia="Bookman Old Style" w:hAnsi="Times New Roman"/>
          <w:szCs w:val="24"/>
          <w:lang w:val="en-US"/>
        </w:rPr>
        <w:t xml:space="preserve">sebesar </w:t>
      </w:r>
      <w:r w:rsidR="004E4923" w:rsidRPr="002262E6">
        <w:rPr>
          <w:rFonts w:ascii="Times New Roman" w:eastAsia="Bookman Old Style" w:hAnsi="Times New Roman"/>
          <w:b/>
          <w:szCs w:val="24"/>
          <w:lang w:val="en-US"/>
        </w:rPr>
        <w:t>Rp. 27.912.000,00</w:t>
      </w:r>
      <w:r w:rsidR="004E4923">
        <w:rPr>
          <w:rFonts w:ascii="Times New Roman" w:eastAsia="Bookman Old Style" w:hAnsi="Times New Roman"/>
          <w:szCs w:val="24"/>
          <w:lang w:val="en-US"/>
        </w:rPr>
        <w:t xml:space="preserve">, </w:t>
      </w:r>
      <w:r w:rsidR="00835602">
        <w:rPr>
          <w:rFonts w:ascii="Times New Roman" w:eastAsia="Bookman Old Style" w:hAnsi="Times New Roman"/>
          <w:szCs w:val="24"/>
          <w:lang w:val="en-US"/>
        </w:rPr>
        <w:t xml:space="preserve">tunjangan fungsional </w:t>
      </w:r>
      <w:r w:rsidR="00FB4AA2">
        <w:rPr>
          <w:rFonts w:ascii="Times New Roman" w:eastAsia="Bookman Old Style" w:hAnsi="Times New Roman"/>
          <w:szCs w:val="24"/>
          <w:lang w:val="en-US"/>
        </w:rPr>
        <w:t xml:space="preserve">sebesar </w:t>
      </w:r>
      <w:r w:rsidR="00FB4AA2" w:rsidRPr="002262E6">
        <w:rPr>
          <w:rFonts w:ascii="Times New Roman" w:eastAsia="Bookman Old Style" w:hAnsi="Times New Roman"/>
          <w:b/>
          <w:szCs w:val="24"/>
          <w:lang w:val="en-US"/>
        </w:rPr>
        <w:t>Rp. 3.092.000,00</w:t>
      </w:r>
      <w:r w:rsidR="00FB4AA2">
        <w:rPr>
          <w:rFonts w:ascii="Times New Roman" w:eastAsia="Bookman Old Style" w:hAnsi="Times New Roman"/>
          <w:szCs w:val="24"/>
          <w:lang w:val="en-US"/>
        </w:rPr>
        <w:t xml:space="preserve">, </w:t>
      </w:r>
      <w:r w:rsidR="00ED5E1A">
        <w:rPr>
          <w:rFonts w:ascii="Times New Roman" w:eastAsia="Bookman Old Style" w:hAnsi="Times New Roman"/>
          <w:szCs w:val="24"/>
          <w:lang w:val="en-US"/>
        </w:rPr>
        <w:t>tunjangan</w:t>
      </w:r>
      <w:r w:rsidR="008F100A">
        <w:rPr>
          <w:rFonts w:ascii="Times New Roman" w:eastAsia="Bookman Old Style" w:hAnsi="Times New Roman"/>
          <w:szCs w:val="24"/>
          <w:lang w:val="en-US"/>
        </w:rPr>
        <w:t xml:space="preserve"> pph sebesar </w:t>
      </w:r>
      <w:r w:rsidR="008F100A" w:rsidRPr="002262E6">
        <w:rPr>
          <w:rFonts w:ascii="Times New Roman" w:eastAsia="Bookman Old Style" w:hAnsi="Times New Roman"/>
          <w:b/>
          <w:szCs w:val="24"/>
          <w:lang w:val="en-US"/>
        </w:rPr>
        <w:t>Rp.14.165.000,</w:t>
      </w:r>
      <w:r w:rsidR="008F100A">
        <w:rPr>
          <w:rFonts w:ascii="Times New Roman" w:eastAsia="Bookman Old Style" w:hAnsi="Times New Roman"/>
          <w:szCs w:val="24"/>
          <w:lang w:val="en-US"/>
        </w:rPr>
        <w:t xml:space="preserve">00, </w:t>
      </w:r>
      <w:r w:rsidR="00336B87">
        <w:rPr>
          <w:rFonts w:ascii="Times New Roman" w:eastAsia="Bookman Old Style" w:hAnsi="Times New Roman"/>
          <w:szCs w:val="24"/>
          <w:lang w:val="en-US"/>
        </w:rPr>
        <w:t xml:space="preserve">iuran </w:t>
      </w:r>
      <w:r w:rsidR="00107A3C">
        <w:rPr>
          <w:rFonts w:ascii="Times New Roman" w:eastAsia="Bookman Old Style" w:hAnsi="Times New Roman"/>
          <w:szCs w:val="24"/>
          <w:lang w:val="en-US"/>
        </w:rPr>
        <w:t xml:space="preserve">jaminan </w:t>
      </w:r>
      <w:r w:rsidR="00215877">
        <w:rPr>
          <w:rFonts w:ascii="Times New Roman" w:eastAsia="Bookman Old Style" w:hAnsi="Times New Roman"/>
          <w:szCs w:val="24"/>
          <w:lang w:val="en-US"/>
        </w:rPr>
        <w:t>k</w:t>
      </w:r>
      <w:r w:rsidR="00107A3C">
        <w:rPr>
          <w:rFonts w:ascii="Times New Roman" w:eastAsia="Bookman Old Style" w:hAnsi="Times New Roman"/>
          <w:szCs w:val="24"/>
          <w:lang w:val="en-US"/>
        </w:rPr>
        <w:t>esehatan sebesar Rp</w:t>
      </w:r>
      <w:r w:rsidR="00107A3C" w:rsidRPr="002262E6">
        <w:rPr>
          <w:rFonts w:ascii="Times New Roman" w:eastAsia="Bookman Old Style" w:hAnsi="Times New Roman"/>
          <w:b/>
          <w:szCs w:val="24"/>
          <w:lang w:val="en-US"/>
        </w:rPr>
        <w:t>. 7.946.000,00</w:t>
      </w:r>
      <w:r w:rsidR="00107A3C">
        <w:rPr>
          <w:rFonts w:ascii="Times New Roman" w:eastAsia="Bookman Old Style" w:hAnsi="Times New Roman"/>
          <w:szCs w:val="24"/>
          <w:lang w:val="en-US"/>
        </w:rPr>
        <w:t xml:space="preserve">, </w:t>
      </w:r>
      <w:r>
        <w:rPr>
          <w:rFonts w:ascii="Times New Roman" w:eastAsia="Bookman Old Style" w:hAnsi="Times New Roman"/>
          <w:szCs w:val="24"/>
        </w:rPr>
        <w:t>tambahan penghasilan ASN</w:t>
      </w:r>
      <w:r w:rsidR="00476B47">
        <w:rPr>
          <w:rFonts w:ascii="Times New Roman" w:eastAsia="Bookman Old Style" w:hAnsi="Times New Roman"/>
          <w:szCs w:val="24"/>
        </w:rPr>
        <w:t xml:space="preserve"> berdasarkan beban kerja sebesar </w:t>
      </w:r>
      <w:r w:rsidR="00476B47" w:rsidRPr="002262E6">
        <w:rPr>
          <w:rFonts w:ascii="Times New Roman" w:eastAsia="Bookman Old Style" w:hAnsi="Times New Roman"/>
          <w:b/>
          <w:szCs w:val="24"/>
        </w:rPr>
        <w:t xml:space="preserve">Rp. </w:t>
      </w:r>
      <w:r w:rsidR="00640FCA" w:rsidRPr="002262E6">
        <w:rPr>
          <w:rFonts w:ascii="Times New Roman" w:eastAsia="Bookman Old Style" w:hAnsi="Times New Roman"/>
          <w:b/>
          <w:szCs w:val="24"/>
          <w:lang w:val="en-US"/>
        </w:rPr>
        <w:t>87.734.000</w:t>
      </w:r>
      <w:r w:rsidR="000638E0" w:rsidRPr="002262E6">
        <w:rPr>
          <w:rFonts w:ascii="Times New Roman" w:eastAsia="Bookman Old Style" w:hAnsi="Times New Roman"/>
          <w:b/>
          <w:szCs w:val="24"/>
          <w:lang w:val="en-US"/>
        </w:rPr>
        <w:t>,</w:t>
      </w:r>
      <w:r w:rsidR="00476B47" w:rsidRPr="002262E6">
        <w:rPr>
          <w:rFonts w:ascii="Times New Roman" w:eastAsia="Bookman Old Style" w:hAnsi="Times New Roman"/>
          <w:b/>
          <w:szCs w:val="24"/>
        </w:rPr>
        <w:t>00</w:t>
      </w:r>
      <w:r w:rsidR="00215877" w:rsidRPr="002262E6">
        <w:rPr>
          <w:rFonts w:ascii="Times New Roman" w:eastAsia="Bookman Old Style" w:hAnsi="Times New Roman"/>
          <w:b/>
          <w:szCs w:val="24"/>
          <w:lang w:val="en-US"/>
        </w:rPr>
        <w:t>.</w:t>
      </w:r>
    </w:p>
    <w:p w14:paraId="519F05B1" w14:textId="77777777" w:rsidR="00215877" w:rsidRPr="00215877" w:rsidRDefault="00215877" w:rsidP="00E833E6">
      <w:pPr>
        <w:spacing w:before="5"/>
        <w:ind w:left="1276"/>
        <w:rPr>
          <w:rFonts w:ascii="Times New Roman" w:eastAsia="Bookman Old Style" w:hAnsi="Times New Roman"/>
          <w:szCs w:val="24"/>
          <w:lang w:val="en-US"/>
        </w:rPr>
      </w:pPr>
    </w:p>
    <w:p w14:paraId="3B0F0627" w14:textId="4E7E6CD2" w:rsidR="00101F59" w:rsidRPr="009C6C30" w:rsidRDefault="00101F59" w:rsidP="00E328C7">
      <w:pPr>
        <w:pStyle w:val="NoSpacing"/>
        <w:numPr>
          <w:ilvl w:val="0"/>
          <w:numId w:val="30"/>
        </w:numPr>
        <w:spacing w:line="276" w:lineRule="auto"/>
        <w:ind w:left="1560" w:hanging="284"/>
        <w:rPr>
          <w:rFonts w:ascii="Times New Roman" w:hAnsi="Times New Roman"/>
          <w:b/>
          <w:color w:val="000000" w:themeColor="text1"/>
          <w:szCs w:val="24"/>
          <w:lang w:val="en-US"/>
        </w:rPr>
      </w:pPr>
      <w:r w:rsidRPr="009C6C30">
        <w:rPr>
          <w:rFonts w:ascii="Times New Roman" w:hAnsi="Times New Roman"/>
          <w:b/>
          <w:color w:val="000000" w:themeColor="text1"/>
          <w:szCs w:val="24"/>
          <w:lang w:val="en-US"/>
        </w:rPr>
        <w:t>Belanja Barang dan Jasa</w:t>
      </w:r>
      <w:r>
        <w:rPr>
          <w:rFonts w:ascii="Times New Roman" w:hAnsi="Times New Roman"/>
          <w:b/>
          <w:color w:val="000000" w:themeColor="text1"/>
          <w:szCs w:val="24"/>
          <w:u w:val="single"/>
          <w:lang w:val="en-US"/>
        </w:rPr>
        <w:t xml:space="preserve">      </w:t>
      </w:r>
      <w:r>
        <w:rPr>
          <w:rFonts w:ascii="Times New Roman" w:hAnsi="Times New Roman"/>
          <w:b/>
          <w:color w:val="000000" w:themeColor="text1"/>
          <w:szCs w:val="24"/>
          <w:u w:val="single"/>
        </w:rPr>
        <w:t xml:space="preserve">              </w:t>
      </w:r>
      <w:r w:rsidR="00CC1E64">
        <w:rPr>
          <w:rFonts w:ascii="Times New Roman" w:hAnsi="Times New Roman"/>
          <w:b/>
          <w:color w:val="000000" w:themeColor="text1"/>
          <w:szCs w:val="24"/>
          <w:u w:val="single"/>
        </w:rPr>
        <w:t xml:space="preserve">     </w:t>
      </w:r>
      <w:r w:rsidR="005745E0">
        <w:rPr>
          <w:rFonts w:ascii="Times New Roman" w:hAnsi="Times New Roman"/>
          <w:b/>
          <w:color w:val="000000" w:themeColor="text1"/>
          <w:szCs w:val="24"/>
          <w:u w:val="single"/>
          <w:lang w:val="en-US"/>
        </w:rPr>
        <w:t xml:space="preserve">    </w:t>
      </w:r>
      <w:r w:rsidR="000F0776">
        <w:rPr>
          <w:rFonts w:ascii="Times New Roman" w:hAnsi="Times New Roman"/>
          <w:b/>
          <w:color w:val="000000" w:themeColor="text1"/>
          <w:szCs w:val="24"/>
          <w:u w:val="single"/>
          <w:lang w:val="en-US"/>
        </w:rPr>
        <w:t xml:space="preserve">    </w:t>
      </w:r>
      <w:r w:rsidRPr="009C6C30">
        <w:rPr>
          <w:rFonts w:ascii="Times New Roman" w:hAnsi="Times New Roman"/>
          <w:b/>
          <w:color w:val="000000" w:themeColor="text1"/>
          <w:szCs w:val="24"/>
          <w:lang w:val="en-US"/>
        </w:rPr>
        <w:t>Rp</w:t>
      </w:r>
      <w:r>
        <w:rPr>
          <w:rFonts w:ascii="Times New Roman" w:hAnsi="Times New Roman"/>
          <w:b/>
          <w:color w:val="000000" w:themeColor="text1"/>
          <w:szCs w:val="24"/>
          <w:lang w:val="en-US"/>
        </w:rPr>
        <w:t xml:space="preserve"> </w:t>
      </w:r>
      <w:r w:rsidR="0037204D">
        <w:rPr>
          <w:rFonts w:ascii="Times New Roman" w:hAnsi="Times New Roman"/>
          <w:b/>
          <w:color w:val="000000" w:themeColor="text1"/>
          <w:szCs w:val="24"/>
          <w:lang w:val="en-US"/>
        </w:rPr>
        <w:t>3</w:t>
      </w:r>
      <w:r w:rsidR="005745E0">
        <w:rPr>
          <w:rFonts w:ascii="Times New Roman" w:hAnsi="Times New Roman"/>
          <w:b/>
          <w:color w:val="000000" w:themeColor="text1"/>
          <w:szCs w:val="24"/>
          <w:lang w:val="en-US"/>
        </w:rPr>
        <w:t>.496.188.106,00</w:t>
      </w:r>
    </w:p>
    <w:p w14:paraId="47C00E4F" w14:textId="77777777" w:rsidR="00754209" w:rsidRDefault="00754209" w:rsidP="00101F59">
      <w:pPr>
        <w:pStyle w:val="NoSpacing"/>
        <w:spacing w:line="276" w:lineRule="auto"/>
        <w:ind w:left="1559" w:firstLine="720"/>
        <w:rPr>
          <w:rFonts w:ascii="Times New Roman" w:hAnsi="Times New Roman"/>
          <w:color w:val="000000" w:themeColor="text1"/>
          <w:szCs w:val="24"/>
          <w:lang w:val="en-US"/>
        </w:rPr>
      </w:pPr>
    </w:p>
    <w:p w14:paraId="7E4C87B9" w14:textId="757BCDE8" w:rsidR="00645D4B" w:rsidRDefault="00101F59" w:rsidP="00101F59">
      <w:pPr>
        <w:pStyle w:val="NoSpacing"/>
        <w:spacing w:line="276" w:lineRule="auto"/>
        <w:ind w:left="1559" w:firstLine="720"/>
        <w:rPr>
          <w:rFonts w:ascii="Times New Roman" w:hAnsi="Times New Roman"/>
          <w:color w:val="000000" w:themeColor="text1"/>
          <w:szCs w:val="24"/>
          <w:lang w:val="en-US"/>
        </w:rPr>
      </w:pPr>
      <w:r w:rsidRPr="009C6C30">
        <w:rPr>
          <w:rFonts w:ascii="Times New Roman" w:hAnsi="Times New Roman"/>
          <w:color w:val="000000" w:themeColor="text1"/>
          <w:szCs w:val="24"/>
          <w:lang w:val="en-US"/>
        </w:rPr>
        <w:t xml:space="preserve">Realisasi Belanja Barang dan Jasa pada </w:t>
      </w:r>
      <w:r w:rsidR="00CC1E64">
        <w:rPr>
          <w:rFonts w:ascii="Times New Roman" w:hAnsi="Times New Roman"/>
          <w:szCs w:val="24"/>
        </w:rPr>
        <w:t>Badan Perencanaan Pembangunan, Penelitian dan Pengembangan Daerah Kabupaten Purbalingga Tahun 202</w:t>
      </w:r>
      <w:r w:rsidR="002840A5">
        <w:rPr>
          <w:rFonts w:ascii="Times New Roman" w:hAnsi="Times New Roman"/>
          <w:szCs w:val="24"/>
          <w:lang w:val="en-US"/>
        </w:rPr>
        <w:t>2</w:t>
      </w:r>
      <w:r w:rsidR="008D2A12">
        <w:rPr>
          <w:rFonts w:ascii="Times New Roman" w:hAnsi="Times New Roman"/>
          <w:szCs w:val="24"/>
        </w:rPr>
        <w:t xml:space="preserve"> </w:t>
      </w:r>
      <w:r w:rsidRPr="009C6C30">
        <w:rPr>
          <w:rFonts w:ascii="Times New Roman" w:hAnsi="Times New Roman"/>
          <w:color w:val="000000" w:themeColor="text1"/>
          <w:szCs w:val="24"/>
          <w:lang w:val="en-US"/>
        </w:rPr>
        <w:t xml:space="preserve">sebesar </w:t>
      </w:r>
      <w:r w:rsidR="00CC1E64">
        <w:rPr>
          <w:rFonts w:ascii="Times New Roman" w:hAnsi="Times New Roman"/>
          <w:color w:val="000000" w:themeColor="text1"/>
          <w:szCs w:val="24"/>
        </w:rPr>
        <w:t xml:space="preserve">Rp. </w:t>
      </w:r>
      <w:r w:rsidR="005745E0" w:rsidRPr="008D2A12">
        <w:rPr>
          <w:rFonts w:ascii="Times New Roman" w:hAnsi="Times New Roman"/>
          <w:b/>
          <w:color w:val="000000" w:themeColor="text1"/>
          <w:szCs w:val="24"/>
          <w:lang w:val="en-US"/>
        </w:rPr>
        <w:t>3.496.188.106</w:t>
      </w:r>
      <w:r w:rsidR="00CC1E64" w:rsidRPr="008D2A12">
        <w:rPr>
          <w:rFonts w:ascii="Times New Roman" w:hAnsi="Times New Roman"/>
          <w:b/>
          <w:color w:val="000000" w:themeColor="text1"/>
          <w:szCs w:val="24"/>
        </w:rPr>
        <w:t xml:space="preserve">,00 atau </w:t>
      </w:r>
      <w:r w:rsidR="002A2524" w:rsidRPr="008D2A12">
        <w:rPr>
          <w:rFonts w:ascii="Times New Roman" w:hAnsi="Times New Roman"/>
          <w:b/>
          <w:color w:val="000000" w:themeColor="text1"/>
          <w:szCs w:val="24"/>
          <w:lang w:val="en-US"/>
        </w:rPr>
        <w:t>89,76</w:t>
      </w:r>
      <w:r w:rsidR="00CC1E64" w:rsidRPr="008D2A12">
        <w:rPr>
          <w:rFonts w:ascii="Times New Roman" w:hAnsi="Times New Roman"/>
          <w:b/>
          <w:color w:val="000000" w:themeColor="text1"/>
          <w:szCs w:val="24"/>
        </w:rPr>
        <w:t xml:space="preserve">% </w:t>
      </w:r>
      <w:r w:rsidR="00CC1E64">
        <w:rPr>
          <w:rFonts w:ascii="Times New Roman" w:hAnsi="Times New Roman"/>
          <w:color w:val="000000" w:themeColor="text1"/>
          <w:szCs w:val="24"/>
        </w:rPr>
        <w:t xml:space="preserve">dari anggaran yang ditetapkan sebesar </w:t>
      </w:r>
      <w:r w:rsidR="00CC1E64" w:rsidRPr="008D2A12">
        <w:rPr>
          <w:rFonts w:ascii="Times New Roman" w:hAnsi="Times New Roman"/>
          <w:b/>
          <w:color w:val="000000" w:themeColor="text1"/>
          <w:szCs w:val="24"/>
        </w:rPr>
        <w:t xml:space="preserve">Rp. </w:t>
      </w:r>
      <w:r w:rsidR="002A2524" w:rsidRPr="008D2A12">
        <w:rPr>
          <w:rFonts w:ascii="Times New Roman" w:hAnsi="Times New Roman"/>
          <w:b/>
          <w:color w:val="000000" w:themeColor="text1"/>
          <w:szCs w:val="24"/>
          <w:lang w:val="en-US"/>
        </w:rPr>
        <w:t>3.894.980.000</w:t>
      </w:r>
      <w:r w:rsidR="00CC1E64" w:rsidRPr="008D2A12">
        <w:rPr>
          <w:rFonts w:ascii="Times New Roman" w:hAnsi="Times New Roman"/>
          <w:b/>
          <w:color w:val="000000" w:themeColor="text1"/>
          <w:szCs w:val="24"/>
        </w:rPr>
        <w:t>,00.</w:t>
      </w:r>
      <w:r w:rsidR="00CC1E64">
        <w:rPr>
          <w:rFonts w:ascii="Times New Roman" w:hAnsi="Times New Roman"/>
          <w:color w:val="000000" w:themeColor="text1"/>
          <w:szCs w:val="24"/>
        </w:rPr>
        <w:t xml:space="preserve"> Realisasi Belanja Barang dan Jasa tersebut merupakan </w:t>
      </w:r>
      <w:r w:rsidR="00CC1E64" w:rsidRPr="008D2A12">
        <w:rPr>
          <w:rFonts w:ascii="Times New Roman" w:hAnsi="Times New Roman"/>
          <w:b/>
          <w:color w:val="000000" w:themeColor="text1"/>
          <w:szCs w:val="24"/>
        </w:rPr>
        <w:t>4</w:t>
      </w:r>
      <w:r w:rsidR="00B02F7C" w:rsidRPr="008D2A12">
        <w:rPr>
          <w:rFonts w:ascii="Times New Roman" w:hAnsi="Times New Roman"/>
          <w:b/>
          <w:color w:val="000000" w:themeColor="text1"/>
          <w:szCs w:val="24"/>
          <w:lang w:val="en-US"/>
        </w:rPr>
        <w:t>7</w:t>
      </w:r>
      <w:r w:rsidR="00CC1E64" w:rsidRPr="008D2A12">
        <w:rPr>
          <w:rFonts w:ascii="Times New Roman" w:hAnsi="Times New Roman"/>
          <w:b/>
          <w:color w:val="000000" w:themeColor="text1"/>
          <w:szCs w:val="24"/>
        </w:rPr>
        <w:t>,5</w:t>
      </w:r>
      <w:r w:rsidR="00B02F7C" w:rsidRPr="008D2A12">
        <w:rPr>
          <w:rFonts w:ascii="Times New Roman" w:hAnsi="Times New Roman"/>
          <w:b/>
          <w:color w:val="000000" w:themeColor="text1"/>
          <w:szCs w:val="24"/>
          <w:lang w:val="en-US"/>
        </w:rPr>
        <w:t>9</w:t>
      </w:r>
      <w:r w:rsidR="00CC1E64" w:rsidRPr="008D2A12">
        <w:rPr>
          <w:rFonts w:ascii="Times New Roman" w:hAnsi="Times New Roman"/>
          <w:b/>
          <w:color w:val="000000" w:themeColor="text1"/>
          <w:szCs w:val="24"/>
        </w:rPr>
        <w:t xml:space="preserve">% </w:t>
      </w:r>
      <w:r w:rsidR="00CC1E64">
        <w:rPr>
          <w:rFonts w:ascii="Times New Roman" w:hAnsi="Times New Roman"/>
          <w:color w:val="000000" w:themeColor="text1"/>
          <w:szCs w:val="24"/>
        </w:rPr>
        <w:t xml:space="preserve">dari total realisasi Belanja Daerah </w:t>
      </w:r>
      <w:r w:rsidR="00CC1E64">
        <w:rPr>
          <w:rFonts w:ascii="Times New Roman" w:hAnsi="Times New Roman"/>
          <w:szCs w:val="24"/>
        </w:rPr>
        <w:t>Badan Perencanaan Pembangunan, Penelitian dan Pengembangan Daerah Kabupaten</w:t>
      </w:r>
      <w:r w:rsidR="00B02F7C">
        <w:rPr>
          <w:rFonts w:ascii="Times New Roman" w:hAnsi="Times New Roman"/>
          <w:szCs w:val="24"/>
          <w:lang w:val="en-US"/>
        </w:rPr>
        <w:t xml:space="preserve"> </w:t>
      </w:r>
      <w:r w:rsidR="00CC1E64">
        <w:rPr>
          <w:rFonts w:ascii="Times New Roman" w:hAnsi="Times New Roman"/>
          <w:szCs w:val="24"/>
        </w:rPr>
        <w:t>Purbalingga</w:t>
      </w:r>
      <w:r w:rsidR="00B02F7C">
        <w:rPr>
          <w:rFonts w:ascii="Times New Roman" w:hAnsi="Times New Roman"/>
          <w:szCs w:val="24"/>
          <w:lang w:val="en-US"/>
        </w:rPr>
        <w:t xml:space="preserve"> </w:t>
      </w:r>
      <w:r w:rsidR="00CC1E64">
        <w:rPr>
          <w:rFonts w:ascii="Times New Roman" w:hAnsi="Times New Roman"/>
          <w:szCs w:val="24"/>
        </w:rPr>
        <w:t>Tahun 202</w:t>
      </w:r>
      <w:r w:rsidR="00B02F7C">
        <w:rPr>
          <w:rFonts w:ascii="Times New Roman" w:hAnsi="Times New Roman"/>
          <w:szCs w:val="24"/>
          <w:lang w:val="en-US"/>
        </w:rPr>
        <w:t>2</w:t>
      </w:r>
      <w:r w:rsidR="000505A7">
        <w:rPr>
          <w:rFonts w:ascii="Times New Roman" w:hAnsi="Times New Roman"/>
          <w:color w:val="000000" w:themeColor="text1"/>
          <w:szCs w:val="24"/>
          <w:lang w:val="en-US"/>
        </w:rPr>
        <w:t xml:space="preserve">. </w:t>
      </w:r>
    </w:p>
    <w:p w14:paraId="3B0F0629" w14:textId="0B6D61C5" w:rsidR="00101F59" w:rsidRDefault="00101F59" w:rsidP="00101F59">
      <w:pPr>
        <w:pStyle w:val="NoSpacing"/>
        <w:spacing w:line="276" w:lineRule="auto"/>
        <w:ind w:left="1559" w:firstLine="720"/>
        <w:rPr>
          <w:rFonts w:ascii="Times New Roman" w:hAnsi="Times New Roman"/>
          <w:color w:val="000000" w:themeColor="text1"/>
          <w:szCs w:val="24"/>
          <w:lang w:val="en-US"/>
        </w:rPr>
      </w:pPr>
      <w:r w:rsidRPr="009C6C30">
        <w:rPr>
          <w:rFonts w:ascii="Times New Roman" w:hAnsi="Times New Roman"/>
          <w:color w:val="000000" w:themeColor="text1"/>
          <w:szCs w:val="24"/>
          <w:lang w:val="en-US"/>
        </w:rPr>
        <w:t xml:space="preserve">Rincian Belanja Barang dan Jasa tahun </w:t>
      </w:r>
      <w:r w:rsidRPr="009C6C30">
        <w:rPr>
          <w:rFonts w:ascii="Times New Roman" w:hAnsi="Times New Roman"/>
          <w:color w:val="000000" w:themeColor="text1"/>
          <w:szCs w:val="24"/>
        </w:rPr>
        <w:t>20</w:t>
      </w:r>
      <w:r>
        <w:rPr>
          <w:rFonts w:ascii="Times New Roman" w:hAnsi="Times New Roman"/>
          <w:color w:val="000000" w:themeColor="text1"/>
          <w:szCs w:val="24"/>
          <w:lang w:val="en-US"/>
        </w:rPr>
        <w:t>2</w:t>
      </w:r>
      <w:r w:rsidR="00B02F7C">
        <w:rPr>
          <w:rFonts w:ascii="Times New Roman" w:hAnsi="Times New Roman"/>
          <w:color w:val="000000" w:themeColor="text1"/>
          <w:szCs w:val="24"/>
          <w:lang w:val="en-US"/>
        </w:rPr>
        <w:t>2</w:t>
      </w:r>
      <w:r w:rsidRPr="009C6C30">
        <w:rPr>
          <w:rFonts w:ascii="Times New Roman" w:hAnsi="Times New Roman"/>
          <w:color w:val="000000" w:themeColor="text1"/>
          <w:szCs w:val="24"/>
        </w:rPr>
        <w:t xml:space="preserve"> </w:t>
      </w:r>
      <w:r>
        <w:rPr>
          <w:rFonts w:ascii="Times New Roman" w:hAnsi="Times New Roman"/>
          <w:color w:val="000000" w:themeColor="text1"/>
          <w:szCs w:val="24"/>
          <w:lang w:val="en-US"/>
        </w:rPr>
        <w:t>adalah sebagai berikut :</w:t>
      </w:r>
    </w:p>
    <w:p w14:paraId="5943935D" w14:textId="77777777" w:rsidR="000505A7" w:rsidRDefault="000505A7" w:rsidP="00101F59">
      <w:pPr>
        <w:pStyle w:val="NoSpacing"/>
        <w:spacing w:line="276" w:lineRule="auto"/>
        <w:ind w:left="1559" w:firstLine="720"/>
        <w:rPr>
          <w:rFonts w:ascii="Times New Roman" w:hAnsi="Times New Roman"/>
          <w:color w:val="000000" w:themeColor="text1"/>
          <w:szCs w:val="24"/>
          <w:lang w:val="en-US"/>
        </w:rPr>
      </w:pPr>
    </w:p>
    <w:tbl>
      <w:tblPr>
        <w:tblW w:w="8665" w:type="dxa"/>
        <w:jc w:val="right"/>
        <w:tblLayout w:type="fixed"/>
        <w:tblLook w:val="04A0" w:firstRow="1" w:lastRow="0" w:firstColumn="1" w:lastColumn="0" w:noHBand="0" w:noVBand="1"/>
      </w:tblPr>
      <w:tblGrid>
        <w:gridCol w:w="2050"/>
        <w:gridCol w:w="1276"/>
        <w:gridCol w:w="1271"/>
        <w:gridCol w:w="685"/>
        <w:gridCol w:w="236"/>
        <w:gridCol w:w="1162"/>
        <w:gridCol w:w="1276"/>
        <w:gridCol w:w="709"/>
      </w:tblGrid>
      <w:tr w:rsidR="000505A7" w:rsidRPr="00BE5251" w14:paraId="3B0F062E" w14:textId="77777777" w:rsidTr="00565009">
        <w:trPr>
          <w:jc w:val="right"/>
        </w:trPr>
        <w:tc>
          <w:tcPr>
            <w:tcW w:w="2050" w:type="dxa"/>
            <w:vAlign w:val="center"/>
          </w:tcPr>
          <w:p w14:paraId="3B0F062A" w14:textId="77777777" w:rsidR="000505A7" w:rsidRPr="00BE5251" w:rsidRDefault="000505A7" w:rsidP="0088636B">
            <w:pPr>
              <w:pStyle w:val="NoSpacing"/>
              <w:spacing w:before="60" w:after="60" w:line="276" w:lineRule="auto"/>
              <w:ind w:left="0"/>
              <w:jc w:val="center"/>
              <w:rPr>
                <w:rFonts w:ascii="Times New Roman" w:hAnsi="Times New Roman"/>
                <w:color w:val="000000" w:themeColor="text1"/>
                <w:sz w:val="16"/>
                <w:szCs w:val="16"/>
                <w:lang w:val="en-US"/>
              </w:rPr>
            </w:pPr>
          </w:p>
        </w:tc>
        <w:tc>
          <w:tcPr>
            <w:tcW w:w="3232" w:type="dxa"/>
            <w:gridSpan w:val="3"/>
            <w:tcBorders>
              <w:top w:val="single" w:sz="4" w:space="0" w:color="000000" w:themeColor="text1"/>
              <w:bottom w:val="single" w:sz="4" w:space="0" w:color="000000" w:themeColor="text1"/>
            </w:tcBorders>
            <w:vAlign w:val="center"/>
          </w:tcPr>
          <w:p w14:paraId="3B0F062B" w14:textId="08B41A77" w:rsidR="000505A7" w:rsidRPr="00552F61" w:rsidRDefault="000505A7" w:rsidP="00A25E5F">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202</w:t>
            </w:r>
            <w:r w:rsidR="00552F61">
              <w:rPr>
                <w:rFonts w:ascii="Times New Roman" w:hAnsi="Times New Roman"/>
                <w:b/>
                <w:color w:val="000000" w:themeColor="text1"/>
                <w:sz w:val="16"/>
                <w:szCs w:val="16"/>
                <w:lang w:val="en-US"/>
              </w:rPr>
              <w:t>2</w:t>
            </w:r>
          </w:p>
        </w:tc>
        <w:tc>
          <w:tcPr>
            <w:tcW w:w="236" w:type="dxa"/>
            <w:tcBorders>
              <w:top w:val="single" w:sz="4" w:space="0" w:color="000000" w:themeColor="text1"/>
              <w:bottom w:val="single" w:sz="4" w:space="0" w:color="000000" w:themeColor="text1"/>
            </w:tcBorders>
          </w:tcPr>
          <w:p w14:paraId="60BFBA21" w14:textId="77777777" w:rsidR="000505A7" w:rsidRPr="00BE5251" w:rsidRDefault="000505A7" w:rsidP="00A25E5F">
            <w:pPr>
              <w:pStyle w:val="NoSpacing"/>
              <w:spacing w:before="60" w:after="60" w:line="276" w:lineRule="auto"/>
              <w:ind w:left="0"/>
              <w:jc w:val="center"/>
              <w:rPr>
                <w:rFonts w:ascii="Times New Roman" w:hAnsi="Times New Roman"/>
                <w:b/>
                <w:color w:val="000000" w:themeColor="text1"/>
                <w:sz w:val="16"/>
                <w:szCs w:val="16"/>
              </w:rPr>
            </w:pPr>
          </w:p>
        </w:tc>
        <w:tc>
          <w:tcPr>
            <w:tcW w:w="1162" w:type="dxa"/>
            <w:tcBorders>
              <w:top w:val="single" w:sz="4" w:space="0" w:color="000000" w:themeColor="text1"/>
              <w:bottom w:val="single" w:sz="4" w:space="0" w:color="000000" w:themeColor="text1"/>
            </w:tcBorders>
            <w:vAlign w:val="center"/>
          </w:tcPr>
          <w:p w14:paraId="3B0F062C" w14:textId="2EF5CFD8" w:rsidR="000505A7" w:rsidRPr="00552F61" w:rsidRDefault="000505A7" w:rsidP="00A25E5F">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rPr>
              <w:t>202</w:t>
            </w:r>
            <w:r w:rsidR="00552F61">
              <w:rPr>
                <w:rFonts w:ascii="Times New Roman" w:hAnsi="Times New Roman"/>
                <w:b/>
                <w:color w:val="000000" w:themeColor="text1"/>
                <w:sz w:val="16"/>
                <w:szCs w:val="16"/>
                <w:lang w:val="en-US"/>
              </w:rPr>
              <w:t>1</w:t>
            </w:r>
          </w:p>
        </w:tc>
        <w:tc>
          <w:tcPr>
            <w:tcW w:w="1985" w:type="dxa"/>
            <w:gridSpan w:val="2"/>
            <w:tcBorders>
              <w:top w:val="single" w:sz="4" w:space="0" w:color="000000" w:themeColor="text1"/>
              <w:bottom w:val="single" w:sz="4" w:space="0" w:color="000000" w:themeColor="text1"/>
            </w:tcBorders>
          </w:tcPr>
          <w:p w14:paraId="3B0F062D"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Kenaikan/ (Penurunan)</w:t>
            </w:r>
          </w:p>
        </w:tc>
      </w:tr>
      <w:tr w:rsidR="000505A7" w:rsidRPr="00BE5251" w14:paraId="3B0F0636" w14:textId="77777777" w:rsidTr="00565009">
        <w:trPr>
          <w:jc w:val="right"/>
        </w:trPr>
        <w:tc>
          <w:tcPr>
            <w:tcW w:w="2050" w:type="dxa"/>
            <w:vAlign w:val="center"/>
          </w:tcPr>
          <w:p w14:paraId="3B0F062F" w14:textId="77777777" w:rsidR="000505A7" w:rsidRPr="00BE5251" w:rsidRDefault="000505A7" w:rsidP="0088636B">
            <w:pPr>
              <w:pStyle w:val="NoSpacing"/>
              <w:spacing w:before="60" w:after="60" w:line="276" w:lineRule="auto"/>
              <w:ind w:left="0"/>
              <w:jc w:val="center"/>
              <w:rPr>
                <w:rFonts w:ascii="Times New Roman" w:hAnsi="Times New Roman"/>
                <w:color w:val="000000" w:themeColor="text1"/>
                <w:sz w:val="16"/>
                <w:szCs w:val="16"/>
                <w:lang w:val="en-US"/>
              </w:rPr>
            </w:pPr>
          </w:p>
        </w:tc>
        <w:tc>
          <w:tcPr>
            <w:tcW w:w="1276" w:type="dxa"/>
            <w:tcBorders>
              <w:top w:val="single" w:sz="4" w:space="0" w:color="000000" w:themeColor="text1"/>
              <w:bottom w:val="single" w:sz="4" w:space="0" w:color="auto"/>
            </w:tcBorders>
            <w:vAlign w:val="center"/>
          </w:tcPr>
          <w:p w14:paraId="3B0F0630"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Anggaran (Rp)</w:t>
            </w:r>
          </w:p>
        </w:tc>
        <w:tc>
          <w:tcPr>
            <w:tcW w:w="1271" w:type="dxa"/>
            <w:tcBorders>
              <w:top w:val="single" w:sz="4" w:space="0" w:color="000000" w:themeColor="text1"/>
              <w:bottom w:val="single" w:sz="4" w:space="0" w:color="auto"/>
            </w:tcBorders>
            <w:vAlign w:val="center"/>
          </w:tcPr>
          <w:p w14:paraId="3B0F0631"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Realisasi (Rp)</w:t>
            </w:r>
          </w:p>
        </w:tc>
        <w:tc>
          <w:tcPr>
            <w:tcW w:w="685" w:type="dxa"/>
            <w:tcBorders>
              <w:top w:val="single" w:sz="4" w:space="0" w:color="000000" w:themeColor="text1"/>
              <w:bottom w:val="single" w:sz="4" w:space="0" w:color="auto"/>
            </w:tcBorders>
            <w:vAlign w:val="center"/>
          </w:tcPr>
          <w:p w14:paraId="3B0F0632"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w:t>
            </w:r>
          </w:p>
        </w:tc>
        <w:tc>
          <w:tcPr>
            <w:tcW w:w="236" w:type="dxa"/>
            <w:tcBorders>
              <w:top w:val="single" w:sz="4" w:space="0" w:color="000000" w:themeColor="text1"/>
              <w:bottom w:val="single" w:sz="4" w:space="0" w:color="auto"/>
            </w:tcBorders>
          </w:tcPr>
          <w:p w14:paraId="63D8FCF1"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p>
        </w:tc>
        <w:tc>
          <w:tcPr>
            <w:tcW w:w="1162" w:type="dxa"/>
            <w:tcBorders>
              <w:top w:val="single" w:sz="4" w:space="0" w:color="000000" w:themeColor="text1"/>
              <w:bottom w:val="single" w:sz="4" w:space="0" w:color="auto"/>
            </w:tcBorders>
            <w:vAlign w:val="center"/>
          </w:tcPr>
          <w:p w14:paraId="3B0F0633" w14:textId="5479E87E"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Realisasi (Rp)</w:t>
            </w:r>
          </w:p>
        </w:tc>
        <w:tc>
          <w:tcPr>
            <w:tcW w:w="1276" w:type="dxa"/>
            <w:tcBorders>
              <w:top w:val="single" w:sz="4" w:space="0" w:color="000000" w:themeColor="text1"/>
              <w:bottom w:val="single" w:sz="4" w:space="0" w:color="auto"/>
            </w:tcBorders>
            <w:vAlign w:val="center"/>
          </w:tcPr>
          <w:p w14:paraId="3B0F0634"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Rp</w:t>
            </w:r>
          </w:p>
        </w:tc>
        <w:tc>
          <w:tcPr>
            <w:tcW w:w="709" w:type="dxa"/>
            <w:tcBorders>
              <w:top w:val="single" w:sz="4" w:space="0" w:color="000000" w:themeColor="text1"/>
              <w:bottom w:val="single" w:sz="4" w:space="0" w:color="auto"/>
            </w:tcBorders>
            <w:vAlign w:val="center"/>
          </w:tcPr>
          <w:p w14:paraId="3B0F0635" w14:textId="77777777" w:rsidR="000505A7" w:rsidRPr="00BE5251" w:rsidRDefault="000505A7" w:rsidP="0088636B">
            <w:pPr>
              <w:pStyle w:val="NoSpacing"/>
              <w:spacing w:before="60" w:after="60" w:line="276" w:lineRule="auto"/>
              <w:ind w:left="0"/>
              <w:jc w:val="center"/>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w:t>
            </w:r>
          </w:p>
        </w:tc>
      </w:tr>
      <w:tr w:rsidR="00243898" w:rsidRPr="00BE5251" w14:paraId="3B0F063E" w14:textId="77777777" w:rsidTr="00565009">
        <w:trPr>
          <w:jc w:val="right"/>
        </w:trPr>
        <w:tc>
          <w:tcPr>
            <w:tcW w:w="2050" w:type="dxa"/>
            <w:vAlign w:val="center"/>
          </w:tcPr>
          <w:p w14:paraId="3B0F0637"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lang w:val="en-US"/>
              </w:rPr>
            </w:pPr>
            <w:r w:rsidRPr="00BE5251">
              <w:rPr>
                <w:rFonts w:ascii="Times New Roman" w:hAnsi="Times New Roman"/>
                <w:color w:val="000000" w:themeColor="text1"/>
                <w:sz w:val="16"/>
                <w:szCs w:val="16"/>
                <w:lang w:val="en-US"/>
              </w:rPr>
              <w:t>B.Bhn Pakai Habis</w:t>
            </w:r>
          </w:p>
        </w:tc>
        <w:tc>
          <w:tcPr>
            <w:tcW w:w="1276" w:type="dxa"/>
            <w:tcBorders>
              <w:top w:val="single" w:sz="4" w:space="0" w:color="auto"/>
            </w:tcBorders>
            <w:vAlign w:val="center"/>
          </w:tcPr>
          <w:p w14:paraId="3B0F0638" w14:textId="59CF4B3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6D0EB7">
              <w:rPr>
                <w:rFonts w:ascii="Times New Roman" w:hAnsi="Times New Roman"/>
                <w:color w:val="000000" w:themeColor="text1"/>
                <w:sz w:val="16"/>
                <w:szCs w:val="16"/>
              </w:rPr>
              <w:t>899.885.000</w:t>
            </w:r>
          </w:p>
        </w:tc>
        <w:tc>
          <w:tcPr>
            <w:tcW w:w="1271" w:type="dxa"/>
            <w:tcBorders>
              <w:top w:val="single" w:sz="4" w:space="0" w:color="auto"/>
            </w:tcBorders>
            <w:vAlign w:val="center"/>
          </w:tcPr>
          <w:p w14:paraId="3B0F0639" w14:textId="2646A984" w:rsidR="00243898" w:rsidRPr="00102A5A"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102A5A">
              <w:rPr>
                <w:rFonts w:ascii="Times New Roman" w:hAnsi="Times New Roman"/>
                <w:color w:val="000000" w:themeColor="text1"/>
                <w:sz w:val="16"/>
                <w:szCs w:val="16"/>
              </w:rPr>
              <w:t>791.638.85</w:t>
            </w:r>
            <w:r>
              <w:rPr>
                <w:rFonts w:ascii="Times New Roman" w:hAnsi="Times New Roman"/>
                <w:color w:val="000000" w:themeColor="text1"/>
                <w:sz w:val="16"/>
                <w:szCs w:val="16"/>
                <w:lang w:val="en-US"/>
              </w:rPr>
              <w:t>0</w:t>
            </w:r>
          </w:p>
        </w:tc>
        <w:tc>
          <w:tcPr>
            <w:tcW w:w="685" w:type="dxa"/>
            <w:tcBorders>
              <w:top w:val="nil"/>
              <w:left w:val="nil"/>
              <w:bottom w:val="nil"/>
              <w:right w:val="nil"/>
            </w:tcBorders>
            <w:shd w:val="clear" w:color="auto" w:fill="auto"/>
            <w:vAlign w:val="center"/>
          </w:tcPr>
          <w:p w14:paraId="3B0F063A" w14:textId="45CA054B"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C6497C">
              <w:rPr>
                <w:rFonts w:ascii="Times New Roman" w:hAnsi="Times New Roman"/>
                <w:color w:val="000000"/>
                <w:sz w:val="16"/>
                <w:szCs w:val="16"/>
              </w:rPr>
              <w:t>87,97</w:t>
            </w:r>
          </w:p>
        </w:tc>
        <w:tc>
          <w:tcPr>
            <w:tcW w:w="236" w:type="dxa"/>
            <w:tcBorders>
              <w:top w:val="single" w:sz="4" w:space="0" w:color="auto"/>
            </w:tcBorders>
            <w:vAlign w:val="center"/>
          </w:tcPr>
          <w:p w14:paraId="21298D09"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tcBorders>
              <w:top w:val="single" w:sz="4" w:space="0" w:color="auto"/>
            </w:tcBorders>
            <w:vAlign w:val="center"/>
          </w:tcPr>
          <w:p w14:paraId="3B0F063B" w14:textId="4776F308"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811.761.600</w:t>
            </w:r>
          </w:p>
        </w:tc>
        <w:tc>
          <w:tcPr>
            <w:tcW w:w="1276" w:type="dxa"/>
            <w:tcBorders>
              <w:top w:val="nil"/>
              <w:left w:val="nil"/>
              <w:bottom w:val="nil"/>
              <w:right w:val="nil"/>
            </w:tcBorders>
            <w:shd w:val="clear" w:color="auto" w:fill="auto"/>
            <w:vAlign w:val="center"/>
          </w:tcPr>
          <w:p w14:paraId="3B0F063C" w14:textId="45E50181"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E8751A">
              <w:rPr>
                <w:rFonts w:ascii="Times New Roman" w:hAnsi="Times New Roman"/>
                <w:color w:val="000000"/>
                <w:sz w:val="16"/>
                <w:szCs w:val="16"/>
                <w:lang w:val="en-US"/>
              </w:rPr>
              <w:t>(</w:t>
            </w:r>
            <w:r w:rsidRPr="00E8751A">
              <w:rPr>
                <w:rFonts w:ascii="Times New Roman" w:hAnsi="Times New Roman"/>
                <w:color w:val="000000"/>
                <w:sz w:val="16"/>
                <w:szCs w:val="16"/>
              </w:rPr>
              <w:t>20.122.750</w:t>
            </w:r>
            <w:r w:rsidRPr="00E8751A">
              <w:rPr>
                <w:rFonts w:ascii="Times New Roman" w:hAnsi="Times New Roman"/>
                <w:color w:val="000000"/>
                <w:sz w:val="16"/>
                <w:szCs w:val="16"/>
                <w:lang w:val="en-US"/>
              </w:rPr>
              <w:t>)</w:t>
            </w:r>
          </w:p>
        </w:tc>
        <w:tc>
          <w:tcPr>
            <w:tcW w:w="709" w:type="dxa"/>
            <w:tcBorders>
              <w:top w:val="nil"/>
              <w:left w:val="nil"/>
              <w:bottom w:val="nil"/>
              <w:right w:val="nil"/>
            </w:tcBorders>
            <w:shd w:val="clear" w:color="auto" w:fill="auto"/>
            <w:vAlign w:val="center"/>
          </w:tcPr>
          <w:p w14:paraId="3B0F063D" w14:textId="32ECEAFD" w:rsidR="00243898" w:rsidRPr="00E8751A" w:rsidRDefault="00E8751A"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w:t>
            </w:r>
            <w:r w:rsidR="00243898" w:rsidRPr="00E8751A">
              <w:rPr>
                <w:rFonts w:ascii="Times New Roman" w:hAnsi="Times New Roman"/>
                <w:color w:val="000000"/>
                <w:sz w:val="16"/>
                <w:szCs w:val="16"/>
              </w:rPr>
              <w:t>2,48</w:t>
            </w:r>
            <w:r>
              <w:rPr>
                <w:rFonts w:ascii="Times New Roman" w:hAnsi="Times New Roman"/>
                <w:color w:val="000000"/>
                <w:sz w:val="16"/>
                <w:szCs w:val="16"/>
                <w:lang w:val="en-US"/>
              </w:rPr>
              <w:t>)</w:t>
            </w:r>
          </w:p>
        </w:tc>
      </w:tr>
      <w:tr w:rsidR="00243898" w:rsidRPr="00BE5251" w14:paraId="3B0F0646" w14:textId="77777777" w:rsidTr="00565009">
        <w:trPr>
          <w:jc w:val="right"/>
        </w:trPr>
        <w:tc>
          <w:tcPr>
            <w:tcW w:w="2050" w:type="dxa"/>
            <w:vAlign w:val="center"/>
          </w:tcPr>
          <w:p w14:paraId="3B0F063F"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jasa kantor</w:t>
            </w:r>
          </w:p>
        </w:tc>
        <w:tc>
          <w:tcPr>
            <w:tcW w:w="1276" w:type="dxa"/>
            <w:vAlign w:val="center"/>
          </w:tcPr>
          <w:p w14:paraId="3B0F0640" w14:textId="618CB72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102A5A">
              <w:rPr>
                <w:rFonts w:ascii="Times New Roman" w:hAnsi="Times New Roman"/>
                <w:color w:val="000000" w:themeColor="text1"/>
                <w:sz w:val="16"/>
                <w:szCs w:val="16"/>
              </w:rPr>
              <w:t>1.449.215.000</w:t>
            </w:r>
          </w:p>
        </w:tc>
        <w:tc>
          <w:tcPr>
            <w:tcW w:w="1271" w:type="dxa"/>
            <w:vAlign w:val="center"/>
          </w:tcPr>
          <w:p w14:paraId="3B0F0641" w14:textId="117B583D"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094E38">
              <w:rPr>
                <w:rFonts w:ascii="Times New Roman" w:hAnsi="Times New Roman"/>
                <w:color w:val="000000" w:themeColor="text1"/>
                <w:sz w:val="16"/>
                <w:szCs w:val="16"/>
              </w:rPr>
              <w:t>1.338.411.765</w:t>
            </w:r>
          </w:p>
        </w:tc>
        <w:tc>
          <w:tcPr>
            <w:tcW w:w="685" w:type="dxa"/>
            <w:tcBorders>
              <w:top w:val="nil"/>
              <w:left w:val="nil"/>
              <w:bottom w:val="nil"/>
              <w:right w:val="nil"/>
            </w:tcBorders>
            <w:shd w:val="clear" w:color="auto" w:fill="auto"/>
            <w:vAlign w:val="center"/>
          </w:tcPr>
          <w:p w14:paraId="3B0F0642" w14:textId="7239E9CE"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92,35</w:t>
            </w:r>
          </w:p>
        </w:tc>
        <w:tc>
          <w:tcPr>
            <w:tcW w:w="236" w:type="dxa"/>
            <w:vAlign w:val="center"/>
          </w:tcPr>
          <w:p w14:paraId="20DB9E3C"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43" w14:textId="39564596"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924.927.016</w:t>
            </w:r>
          </w:p>
        </w:tc>
        <w:tc>
          <w:tcPr>
            <w:tcW w:w="1276" w:type="dxa"/>
            <w:tcBorders>
              <w:top w:val="nil"/>
              <w:left w:val="nil"/>
              <w:bottom w:val="nil"/>
              <w:right w:val="nil"/>
            </w:tcBorders>
            <w:shd w:val="clear" w:color="auto" w:fill="auto"/>
            <w:vAlign w:val="center"/>
          </w:tcPr>
          <w:p w14:paraId="3B0F0644" w14:textId="628D2F53"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413.484.749</w:t>
            </w:r>
          </w:p>
        </w:tc>
        <w:tc>
          <w:tcPr>
            <w:tcW w:w="709" w:type="dxa"/>
            <w:tcBorders>
              <w:top w:val="nil"/>
              <w:left w:val="nil"/>
              <w:bottom w:val="nil"/>
              <w:right w:val="nil"/>
            </w:tcBorders>
            <w:shd w:val="clear" w:color="auto" w:fill="auto"/>
            <w:vAlign w:val="center"/>
          </w:tcPr>
          <w:p w14:paraId="3B0F0645" w14:textId="5D5D7544"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44,70</w:t>
            </w:r>
          </w:p>
        </w:tc>
      </w:tr>
      <w:tr w:rsidR="00243898" w:rsidRPr="00BE5251" w14:paraId="3B0F064E" w14:textId="77777777" w:rsidTr="00565009">
        <w:trPr>
          <w:jc w:val="right"/>
        </w:trPr>
        <w:tc>
          <w:tcPr>
            <w:tcW w:w="2050" w:type="dxa"/>
            <w:vAlign w:val="center"/>
          </w:tcPr>
          <w:p w14:paraId="3B0F0647"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iuran Jaminan/Asuransi</w:t>
            </w:r>
          </w:p>
        </w:tc>
        <w:tc>
          <w:tcPr>
            <w:tcW w:w="1276" w:type="dxa"/>
            <w:vAlign w:val="center"/>
          </w:tcPr>
          <w:p w14:paraId="3B0F0648" w14:textId="1D894295"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195799">
              <w:rPr>
                <w:rFonts w:ascii="Times New Roman" w:hAnsi="Times New Roman"/>
                <w:color w:val="000000" w:themeColor="text1"/>
                <w:sz w:val="16"/>
                <w:szCs w:val="16"/>
              </w:rPr>
              <w:t>11.448.000</w:t>
            </w:r>
          </w:p>
        </w:tc>
        <w:tc>
          <w:tcPr>
            <w:tcW w:w="1271" w:type="dxa"/>
            <w:vAlign w:val="center"/>
          </w:tcPr>
          <w:p w14:paraId="3B0F0649" w14:textId="2E2D6D41"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195799">
              <w:rPr>
                <w:rFonts w:ascii="Times New Roman" w:hAnsi="Times New Roman"/>
                <w:color w:val="000000" w:themeColor="text1"/>
                <w:sz w:val="16"/>
                <w:szCs w:val="16"/>
              </w:rPr>
              <w:t>6.528.989</w:t>
            </w:r>
          </w:p>
        </w:tc>
        <w:tc>
          <w:tcPr>
            <w:tcW w:w="685" w:type="dxa"/>
            <w:tcBorders>
              <w:top w:val="nil"/>
              <w:left w:val="nil"/>
              <w:bottom w:val="nil"/>
              <w:right w:val="nil"/>
            </w:tcBorders>
            <w:shd w:val="clear" w:color="auto" w:fill="auto"/>
            <w:vAlign w:val="center"/>
          </w:tcPr>
          <w:p w14:paraId="3B0F064A" w14:textId="32CB82B1"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57,03</w:t>
            </w:r>
          </w:p>
        </w:tc>
        <w:tc>
          <w:tcPr>
            <w:tcW w:w="236" w:type="dxa"/>
            <w:vAlign w:val="center"/>
          </w:tcPr>
          <w:p w14:paraId="18175711"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4B" w14:textId="3DB85080"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2.288.586</w:t>
            </w:r>
          </w:p>
        </w:tc>
        <w:tc>
          <w:tcPr>
            <w:tcW w:w="1276" w:type="dxa"/>
            <w:tcBorders>
              <w:top w:val="nil"/>
              <w:left w:val="nil"/>
              <w:bottom w:val="nil"/>
              <w:right w:val="nil"/>
            </w:tcBorders>
            <w:shd w:val="clear" w:color="auto" w:fill="auto"/>
            <w:vAlign w:val="center"/>
          </w:tcPr>
          <w:p w14:paraId="3B0F064C" w14:textId="6568A40B"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4.240.403</w:t>
            </w:r>
          </w:p>
        </w:tc>
        <w:tc>
          <w:tcPr>
            <w:tcW w:w="709" w:type="dxa"/>
            <w:tcBorders>
              <w:top w:val="nil"/>
              <w:left w:val="nil"/>
              <w:bottom w:val="nil"/>
              <w:right w:val="nil"/>
            </w:tcBorders>
            <w:shd w:val="clear" w:color="auto" w:fill="auto"/>
            <w:vAlign w:val="center"/>
          </w:tcPr>
          <w:p w14:paraId="3B0F064D" w14:textId="7A6A1AE0"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185,28</w:t>
            </w:r>
          </w:p>
        </w:tc>
      </w:tr>
      <w:tr w:rsidR="00243898" w:rsidRPr="00BE5251" w14:paraId="29250B40" w14:textId="77777777" w:rsidTr="00565009">
        <w:trPr>
          <w:jc w:val="right"/>
        </w:trPr>
        <w:tc>
          <w:tcPr>
            <w:tcW w:w="2050" w:type="dxa"/>
            <w:vAlign w:val="center"/>
          </w:tcPr>
          <w:p w14:paraId="79ACD8CD" w14:textId="6A8A4970" w:rsidR="00243898" w:rsidRPr="00E309DA" w:rsidRDefault="00243898" w:rsidP="00243898">
            <w:pPr>
              <w:pStyle w:val="NoSpacing"/>
              <w:spacing w:before="60" w:after="60" w:line="276" w:lineRule="auto"/>
              <w:ind w:left="0"/>
              <w:jc w:val="lef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B Sewa Peralatan dan Mesin</w:t>
            </w:r>
          </w:p>
        </w:tc>
        <w:tc>
          <w:tcPr>
            <w:tcW w:w="1276" w:type="dxa"/>
            <w:vAlign w:val="center"/>
          </w:tcPr>
          <w:p w14:paraId="77063C83" w14:textId="17A5D946" w:rsidR="00243898" w:rsidRPr="00E309DA"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9.000.000</w:t>
            </w:r>
          </w:p>
        </w:tc>
        <w:tc>
          <w:tcPr>
            <w:tcW w:w="1271" w:type="dxa"/>
            <w:vAlign w:val="center"/>
          </w:tcPr>
          <w:p w14:paraId="454C5A29" w14:textId="592D8033" w:rsidR="00243898" w:rsidRPr="00877CEB"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9.000.000</w:t>
            </w:r>
          </w:p>
        </w:tc>
        <w:tc>
          <w:tcPr>
            <w:tcW w:w="685" w:type="dxa"/>
            <w:tcBorders>
              <w:top w:val="nil"/>
              <w:left w:val="nil"/>
              <w:bottom w:val="nil"/>
              <w:right w:val="nil"/>
            </w:tcBorders>
            <w:shd w:val="clear" w:color="auto" w:fill="auto"/>
            <w:vAlign w:val="center"/>
          </w:tcPr>
          <w:p w14:paraId="1D2BB861" w14:textId="7EB4F742"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C6497C">
              <w:rPr>
                <w:rFonts w:ascii="Times New Roman" w:hAnsi="Times New Roman"/>
                <w:color w:val="000000"/>
                <w:sz w:val="16"/>
                <w:szCs w:val="16"/>
              </w:rPr>
              <w:t>100</w:t>
            </w:r>
            <w:r>
              <w:rPr>
                <w:rFonts w:ascii="Times New Roman" w:hAnsi="Times New Roman"/>
                <w:color w:val="000000"/>
                <w:sz w:val="16"/>
                <w:szCs w:val="16"/>
                <w:lang w:val="en-US"/>
              </w:rPr>
              <w:t>,00</w:t>
            </w:r>
          </w:p>
        </w:tc>
        <w:tc>
          <w:tcPr>
            <w:tcW w:w="236" w:type="dxa"/>
            <w:vAlign w:val="center"/>
          </w:tcPr>
          <w:p w14:paraId="314D20C7"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76EF4D54" w14:textId="419C0675" w:rsidR="00243898" w:rsidRPr="00877CEB"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1276" w:type="dxa"/>
            <w:tcBorders>
              <w:top w:val="nil"/>
              <w:left w:val="nil"/>
              <w:bottom w:val="nil"/>
              <w:right w:val="nil"/>
            </w:tcBorders>
            <w:shd w:val="clear" w:color="auto" w:fill="auto"/>
            <w:vAlign w:val="center"/>
          </w:tcPr>
          <w:p w14:paraId="557683F4" w14:textId="5395FE42"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9.000.000</w:t>
            </w:r>
          </w:p>
        </w:tc>
        <w:tc>
          <w:tcPr>
            <w:tcW w:w="709" w:type="dxa"/>
            <w:tcBorders>
              <w:top w:val="nil"/>
              <w:left w:val="nil"/>
              <w:bottom w:val="nil"/>
              <w:right w:val="nil"/>
            </w:tcBorders>
            <w:shd w:val="clear" w:color="auto" w:fill="auto"/>
            <w:vAlign w:val="center"/>
          </w:tcPr>
          <w:p w14:paraId="3EB10BF8" w14:textId="44E88C51" w:rsidR="00243898" w:rsidRPr="004E1FEC" w:rsidRDefault="004E1FEC"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0</w:t>
            </w:r>
          </w:p>
        </w:tc>
      </w:tr>
      <w:tr w:rsidR="00243898" w:rsidRPr="00BE5251" w14:paraId="3B0F0656" w14:textId="77777777" w:rsidTr="00565009">
        <w:trPr>
          <w:jc w:val="right"/>
        </w:trPr>
        <w:tc>
          <w:tcPr>
            <w:tcW w:w="2050" w:type="dxa"/>
            <w:vAlign w:val="center"/>
          </w:tcPr>
          <w:p w14:paraId="3B0F064F"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Sewa gedung dan bangunan</w:t>
            </w:r>
          </w:p>
        </w:tc>
        <w:tc>
          <w:tcPr>
            <w:tcW w:w="1276" w:type="dxa"/>
            <w:vAlign w:val="center"/>
          </w:tcPr>
          <w:p w14:paraId="3B0F0650" w14:textId="19502F6E" w:rsidR="00243898" w:rsidRPr="004B7350"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36.000.000</w:t>
            </w:r>
          </w:p>
        </w:tc>
        <w:tc>
          <w:tcPr>
            <w:tcW w:w="1271" w:type="dxa"/>
            <w:vAlign w:val="center"/>
          </w:tcPr>
          <w:p w14:paraId="3B0F0651" w14:textId="111CCF8E" w:rsidR="00243898" w:rsidRPr="004B7350"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30.000.000</w:t>
            </w:r>
          </w:p>
        </w:tc>
        <w:tc>
          <w:tcPr>
            <w:tcW w:w="685" w:type="dxa"/>
            <w:tcBorders>
              <w:top w:val="nil"/>
              <w:left w:val="nil"/>
              <w:bottom w:val="nil"/>
              <w:right w:val="nil"/>
            </w:tcBorders>
            <w:shd w:val="clear" w:color="auto" w:fill="auto"/>
            <w:vAlign w:val="center"/>
          </w:tcPr>
          <w:p w14:paraId="3B0F0652" w14:textId="6CA00890"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83,33</w:t>
            </w:r>
          </w:p>
        </w:tc>
        <w:tc>
          <w:tcPr>
            <w:tcW w:w="236" w:type="dxa"/>
            <w:vAlign w:val="center"/>
          </w:tcPr>
          <w:p w14:paraId="45FF5475"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53" w14:textId="62F52380"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6.925.000</w:t>
            </w:r>
          </w:p>
        </w:tc>
        <w:tc>
          <w:tcPr>
            <w:tcW w:w="1276" w:type="dxa"/>
            <w:tcBorders>
              <w:top w:val="nil"/>
              <w:left w:val="nil"/>
              <w:bottom w:val="nil"/>
              <w:right w:val="nil"/>
            </w:tcBorders>
            <w:shd w:val="clear" w:color="auto" w:fill="auto"/>
            <w:vAlign w:val="center"/>
          </w:tcPr>
          <w:p w14:paraId="3B0F0654" w14:textId="312641D7"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23.075.000</w:t>
            </w:r>
          </w:p>
        </w:tc>
        <w:tc>
          <w:tcPr>
            <w:tcW w:w="709" w:type="dxa"/>
            <w:tcBorders>
              <w:top w:val="nil"/>
              <w:left w:val="nil"/>
              <w:bottom w:val="nil"/>
              <w:right w:val="nil"/>
            </w:tcBorders>
            <w:shd w:val="clear" w:color="auto" w:fill="auto"/>
            <w:vAlign w:val="center"/>
          </w:tcPr>
          <w:p w14:paraId="3B0F0655" w14:textId="23B8AF19"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333,21</w:t>
            </w:r>
          </w:p>
        </w:tc>
      </w:tr>
      <w:tr w:rsidR="00243898" w:rsidRPr="00BE5251" w14:paraId="072C1DC4" w14:textId="77777777" w:rsidTr="00565009">
        <w:trPr>
          <w:jc w:val="right"/>
        </w:trPr>
        <w:tc>
          <w:tcPr>
            <w:tcW w:w="2050" w:type="dxa"/>
            <w:vAlign w:val="center"/>
          </w:tcPr>
          <w:p w14:paraId="21964199" w14:textId="74C10DCD" w:rsidR="00243898" w:rsidRPr="00A60A7C" w:rsidRDefault="00243898" w:rsidP="00243898">
            <w:pPr>
              <w:pStyle w:val="NoSpacing"/>
              <w:spacing w:before="60" w:after="60" w:line="276" w:lineRule="auto"/>
              <w:ind w:left="0"/>
              <w:jc w:val="lef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B Sewa Aset Tetap Lainnya</w:t>
            </w:r>
          </w:p>
        </w:tc>
        <w:tc>
          <w:tcPr>
            <w:tcW w:w="1276" w:type="dxa"/>
            <w:vAlign w:val="center"/>
          </w:tcPr>
          <w:p w14:paraId="1C5F5450" w14:textId="5AF41F23" w:rsidR="00243898" w:rsidRPr="00A60A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2.500.000</w:t>
            </w:r>
          </w:p>
        </w:tc>
        <w:tc>
          <w:tcPr>
            <w:tcW w:w="1271" w:type="dxa"/>
            <w:vAlign w:val="center"/>
          </w:tcPr>
          <w:p w14:paraId="103250B7" w14:textId="6A8A5F3F" w:rsidR="00243898" w:rsidRPr="00A60A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2.500.000</w:t>
            </w:r>
          </w:p>
        </w:tc>
        <w:tc>
          <w:tcPr>
            <w:tcW w:w="685" w:type="dxa"/>
            <w:tcBorders>
              <w:top w:val="nil"/>
              <w:left w:val="nil"/>
              <w:bottom w:val="nil"/>
              <w:right w:val="nil"/>
            </w:tcBorders>
            <w:shd w:val="clear" w:color="auto" w:fill="auto"/>
            <w:vAlign w:val="center"/>
          </w:tcPr>
          <w:p w14:paraId="754F332D" w14:textId="5A8951EE"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100,0</w:t>
            </w:r>
          </w:p>
        </w:tc>
        <w:tc>
          <w:tcPr>
            <w:tcW w:w="236" w:type="dxa"/>
            <w:vAlign w:val="center"/>
          </w:tcPr>
          <w:p w14:paraId="7A6B361D"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7E07DE9B" w14:textId="5974E69A" w:rsidR="00243898" w:rsidRPr="00A60A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1276" w:type="dxa"/>
            <w:tcBorders>
              <w:top w:val="nil"/>
              <w:left w:val="nil"/>
              <w:bottom w:val="nil"/>
              <w:right w:val="nil"/>
            </w:tcBorders>
            <w:shd w:val="clear" w:color="auto" w:fill="auto"/>
            <w:vAlign w:val="center"/>
          </w:tcPr>
          <w:p w14:paraId="0EF3EC0E" w14:textId="7F220B53"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2.500.000</w:t>
            </w:r>
          </w:p>
        </w:tc>
        <w:tc>
          <w:tcPr>
            <w:tcW w:w="709" w:type="dxa"/>
            <w:tcBorders>
              <w:top w:val="nil"/>
              <w:left w:val="nil"/>
              <w:bottom w:val="nil"/>
              <w:right w:val="nil"/>
            </w:tcBorders>
            <w:shd w:val="clear" w:color="auto" w:fill="auto"/>
            <w:vAlign w:val="center"/>
          </w:tcPr>
          <w:p w14:paraId="3EB37F6C" w14:textId="191050FD" w:rsidR="00243898" w:rsidRPr="004E1FEC" w:rsidRDefault="004E1FEC" w:rsidP="004E1FEC">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sz w:val="16"/>
                <w:szCs w:val="16"/>
                <w:lang w:val="en-US"/>
              </w:rPr>
              <w:t xml:space="preserve">         0</w:t>
            </w:r>
          </w:p>
        </w:tc>
      </w:tr>
      <w:tr w:rsidR="00243898" w:rsidRPr="00BE5251" w14:paraId="3B0F065E" w14:textId="77777777" w:rsidTr="00565009">
        <w:trPr>
          <w:jc w:val="right"/>
        </w:trPr>
        <w:tc>
          <w:tcPr>
            <w:tcW w:w="2050" w:type="dxa"/>
            <w:vAlign w:val="center"/>
          </w:tcPr>
          <w:p w14:paraId="3B0F0657"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Jasa konsultansi Non konstruksi</w:t>
            </w:r>
          </w:p>
        </w:tc>
        <w:tc>
          <w:tcPr>
            <w:tcW w:w="1276" w:type="dxa"/>
            <w:vAlign w:val="center"/>
          </w:tcPr>
          <w:p w14:paraId="3B0F0658" w14:textId="102896FA"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41291B">
              <w:rPr>
                <w:rFonts w:ascii="Times New Roman" w:hAnsi="Times New Roman"/>
                <w:color w:val="000000" w:themeColor="text1"/>
                <w:sz w:val="16"/>
                <w:szCs w:val="16"/>
              </w:rPr>
              <w:t>212.390.000</w:t>
            </w:r>
          </w:p>
        </w:tc>
        <w:tc>
          <w:tcPr>
            <w:tcW w:w="1271" w:type="dxa"/>
            <w:vAlign w:val="center"/>
          </w:tcPr>
          <w:p w14:paraId="3B0F0659" w14:textId="53FC531A"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41291B">
              <w:rPr>
                <w:rFonts w:ascii="Times New Roman" w:hAnsi="Times New Roman"/>
                <w:color w:val="000000" w:themeColor="text1"/>
                <w:sz w:val="16"/>
                <w:szCs w:val="16"/>
              </w:rPr>
              <w:t>195.646.000</w:t>
            </w:r>
          </w:p>
        </w:tc>
        <w:tc>
          <w:tcPr>
            <w:tcW w:w="685" w:type="dxa"/>
            <w:tcBorders>
              <w:top w:val="nil"/>
              <w:left w:val="nil"/>
              <w:bottom w:val="nil"/>
              <w:right w:val="nil"/>
            </w:tcBorders>
            <w:shd w:val="clear" w:color="auto" w:fill="auto"/>
            <w:vAlign w:val="center"/>
          </w:tcPr>
          <w:p w14:paraId="3B0F065A" w14:textId="7CD84C7F"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92,12</w:t>
            </w:r>
          </w:p>
        </w:tc>
        <w:tc>
          <w:tcPr>
            <w:tcW w:w="236" w:type="dxa"/>
            <w:vAlign w:val="center"/>
          </w:tcPr>
          <w:p w14:paraId="7A97C071"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5B" w14:textId="715FE001"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197.312.500</w:t>
            </w:r>
          </w:p>
        </w:tc>
        <w:tc>
          <w:tcPr>
            <w:tcW w:w="1276" w:type="dxa"/>
            <w:tcBorders>
              <w:top w:val="nil"/>
              <w:left w:val="nil"/>
              <w:bottom w:val="nil"/>
              <w:right w:val="nil"/>
            </w:tcBorders>
            <w:shd w:val="clear" w:color="auto" w:fill="auto"/>
            <w:vAlign w:val="center"/>
          </w:tcPr>
          <w:p w14:paraId="3B0F065C" w14:textId="706A18B3" w:rsidR="00243898" w:rsidRPr="004E1FEC" w:rsidRDefault="004E1FEC"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w:t>
            </w:r>
            <w:r w:rsidR="00243898" w:rsidRPr="00E8751A">
              <w:rPr>
                <w:rFonts w:ascii="Times New Roman" w:hAnsi="Times New Roman"/>
                <w:color w:val="000000"/>
                <w:sz w:val="16"/>
                <w:szCs w:val="16"/>
              </w:rPr>
              <w:t>1.666.500</w:t>
            </w:r>
            <w:r>
              <w:rPr>
                <w:rFonts w:ascii="Times New Roman" w:hAnsi="Times New Roman"/>
                <w:color w:val="000000"/>
                <w:sz w:val="16"/>
                <w:szCs w:val="16"/>
                <w:lang w:val="en-US"/>
              </w:rPr>
              <w:t>)</w:t>
            </w:r>
          </w:p>
        </w:tc>
        <w:tc>
          <w:tcPr>
            <w:tcW w:w="709" w:type="dxa"/>
            <w:tcBorders>
              <w:top w:val="nil"/>
              <w:left w:val="nil"/>
              <w:bottom w:val="nil"/>
              <w:right w:val="nil"/>
            </w:tcBorders>
            <w:shd w:val="clear" w:color="auto" w:fill="auto"/>
            <w:vAlign w:val="center"/>
          </w:tcPr>
          <w:p w14:paraId="3B0F065D" w14:textId="6CD9BF19" w:rsidR="00243898" w:rsidRPr="004E1FEC" w:rsidRDefault="004E1FEC"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w:t>
            </w:r>
            <w:r w:rsidR="00243898" w:rsidRPr="00E8751A">
              <w:rPr>
                <w:rFonts w:ascii="Times New Roman" w:hAnsi="Times New Roman"/>
                <w:color w:val="000000"/>
                <w:sz w:val="16"/>
                <w:szCs w:val="16"/>
              </w:rPr>
              <w:t>0,84</w:t>
            </w:r>
            <w:r>
              <w:rPr>
                <w:rFonts w:ascii="Times New Roman" w:hAnsi="Times New Roman"/>
                <w:color w:val="000000"/>
                <w:sz w:val="16"/>
                <w:szCs w:val="16"/>
                <w:lang w:val="en-US"/>
              </w:rPr>
              <w:t>)</w:t>
            </w:r>
          </w:p>
        </w:tc>
      </w:tr>
      <w:tr w:rsidR="00243898" w:rsidRPr="00BE5251" w14:paraId="640641C6" w14:textId="77777777" w:rsidTr="00565009">
        <w:trPr>
          <w:jc w:val="right"/>
        </w:trPr>
        <w:tc>
          <w:tcPr>
            <w:tcW w:w="2050" w:type="dxa"/>
            <w:vAlign w:val="center"/>
          </w:tcPr>
          <w:p w14:paraId="6CFF227C" w14:textId="20248124" w:rsidR="00243898" w:rsidRPr="00A455C4" w:rsidRDefault="00243898" w:rsidP="00243898">
            <w:pPr>
              <w:pStyle w:val="NoSpacing"/>
              <w:spacing w:before="60" w:after="60" w:line="276" w:lineRule="auto"/>
              <w:ind w:left="0"/>
              <w:jc w:val="lef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 xml:space="preserve">B </w:t>
            </w:r>
            <w:r w:rsidRPr="00067A43">
              <w:rPr>
                <w:rFonts w:ascii="Times New Roman" w:hAnsi="Times New Roman"/>
                <w:color w:val="000000" w:themeColor="text1"/>
                <w:sz w:val="16"/>
                <w:szCs w:val="16"/>
                <w:lang w:val="en-US"/>
              </w:rPr>
              <w:t>Kursus/Pelatihan, Sosialisasi, Bimbingan Teknis serta Pendidikan dan Pelatihan</w:t>
            </w:r>
          </w:p>
        </w:tc>
        <w:tc>
          <w:tcPr>
            <w:tcW w:w="1276" w:type="dxa"/>
            <w:vAlign w:val="center"/>
          </w:tcPr>
          <w:p w14:paraId="12DADE05" w14:textId="1E4DF9A9" w:rsidR="00243898" w:rsidRPr="00067A43"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10.000.000</w:t>
            </w:r>
          </w:p>
        </w:tc>
        <w:tc>
          <w:tcPr>
            <w:tcW w:w="1271" w:type="dxa"/>
            <w:vAlign w:val="center"/>
          </w:tcPr>
          <w:p w14:paraId="718419BD" w14:textId="306F7AD3" w:rsidR="00243898" w:rsidRPr="00067A43"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685" w:type="dxa"/>
            <w:tcBorders>
              <w:top w:val="nil"/>
              <w:left w:val="nil"/>
              <w:bottom w:val="nil"/>
              <w:right w:val="nil"/>
            </w:tcBorders>
            <w:shd w:val="clear" w:color="auto" w:fill="auto"/>
            <w:vAlign w:val="center"/>
          </w:tcPr>
          <w:p w14:paraId="73DC6324" w14:textId="10FB8D30"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0,00</w:t>
            </w:r>
          </w:p>
        </w:tc>
        <w:tc>
          <w:tcPr>
            <w:tcW w:w="236" w:type="dxa"/>
            <w:vAlign w:val="center"/>
          </w:tcPr>
          <w:p w14:paraId="68D4431A"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21F335C" w14:textId="3FC7AD7F" w:rsidR="00243898" w:rsidRPr="00067A43"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1276" w:type="dxa"/>
            <w:tcBorders>
              <w:top w:val="nil"/>
              <w:left w:val="nil"/>
              <w:bottom w:val="nil"/>
              <w:right w:val="nil"/>
            </w:tcBorders>
            <w:shd w:val="clear" w:color="auto" w:fill="auto"/>
            <w:vAlign w:val="center"/>
          </w:tcPr>
          <w:p w14:paraId="72020E03" w14:textId="695E92BF"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0</w:t>
            </w:r>
          </w:p>
        </w:tc>
        <w:tc>
          <w:tcPr>
            <w:tcW w:w="709" w:type="dxa"/>
            <w:tcBorders>
              <w:top w:val="nil"/>
              <w:left w:val="nil"/>
              <w:bottom w:val="nil"/>
              <w:right w:val="nil"/>
            </w:tcBorders>
            <w:shd w:val="clear" w:color="auto" w:fill="auto"/>
            <w:vAlign w:val="center"/>
          </w:tcPr>
          <w:p w14:paraId="53E06EC4" w14:textId="25282BCA" w:rsidR="00243898" w:rsidRPr="004E1FEC" w:rsidRDefault="004E1FEC"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0</w:t>
            </w:r>
          </w:p>
        </w:tc>
      </w:tr>
      <w:tr w:rsidR="00243898" w:rsidRPr="00BE5251" w14:paraId="3B0F0666" w14:textId="77777777" w:rsidTr="00565009">
        <w:trPr>
          <w:jc w:val="right"/>
        </w:trPr>
        <w:tc>
          <w:tcPr>
            <w:tcW w:w="2050" w:type="dxa"/>
            <w:vAlign w:val="center"/>
          </w:tcPr>
          <w:p w14:paraId="3B0F065F" w14:textId="77777777"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Pemeliharaan Peralatan Mesin</w:t>
            </w:r>
          </w:p>
        </w:tc>
        <w:tc>
          <w:tcPr>
            <w:tcW w:w="1276" w:type="dxa"/>
            <w:vAlign w:val="center"/>
          </w:tcPr>
          <w:p w14:paraId="3B0F0660" w14:textId="15FB050E"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8C6045">
              <w:rPr>
                <w:rFonts w:ascii="Times New Roman" w:hAnsi="Times New Roman"/>
                <w:color w:val="000000" w:themeColor="text1"/>
                <w:sz w:val="16"/>
                <w:szCs w:val="16"/>
              </w:rPr>
              <w:t>115.809.000</w:t>
            </w:r>
          </w:p>
        </w:tc>
        <w:tc>
          <w:tcPr>
            <w:tcW w:w="1271" w:type="dxa"/>
            <w:vAlign w:val="center"/>
          </w:tcPr>
          <w:p w14:paraId="3B0F0661" w14:textId="77DF4FB3"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A233D2">
              <w:rPr>
                <w:rFonts w:ascii="Times New Roman" w:hAnsi="Times New Roman"/>
                <w:color w:val="000000" w:themeColor="text1"/>
                <w:sz w:val="16"/>
                <w:szCs w:val="16"/>
              </w:rPr>
              <w:t>109.237.551</w:t>
            </w:r>
          </w:p>
        </w:tc>
        <w:tc>
          <w:tcPr>
            <w:tcW w:w="685" w:type="dxa"/>
            <w:tcBorders>
              <w:top w:val="nil"/>
              <w:left w:val="nil"/>
              <w:bottom w:val="nil"/>
              <w:right w:val="nil"/>
            </w:tcBorders>
            <w:shd w:val="clear" w:color="auto" w:fill="auto"/>
            <w:vAlign w:val="center"/>
          </w:tcPr>
          <w:p w14:paraId="3B0F0662" w14:textId="1D643764"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94,33</w:t>
            </w:r>
          </w:p>
        </w:tc>
        <w:tc>
          <w:tcPr>
            <w:tcW w:w="236" w:type="dxa"/>
            <w:vAlign w:val="center"/>
          </w:tcPr>
          <w:p w14:paraId="0CA91AA7"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63" w14:textId="062185E5"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50.870.500</w:t>
            </w:r>
          </w:p>
        </w:tc>
        <w:tc>
          <w:tcPr>
            <w:tcW w:w="1276" w:type="dxa"/>
            <w:tcBorders>
              <w:top w:val="nil"/>
              <w:left w:val="nil"/>
              <w:bottom w:val="nil"/>
              <w:right w:val="nil"/>
            </w:tcBorders>
            <w:shd w:val="clear" w:color="auto" w:fill="auto"/>
            <w:vAlign w:val="center"/>
          </w:tcPr>
          <w:p w14:paraId="3B0F0664" w14:textId="1DD3667A"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58.367.051</w:t>
            </w:r>
          </w:p>
        </w:tc>
        <w:tc>
          <w:tcPr>
            <w:tcW w:w="709" w:type="dxa"/>
            <w:tcBorders>
              <w:top w:val="nil"/>
              <w:left w:val="nil"/>
              <w:bottom w:val="nil"/>
              <w:right w:val="nil"/>
            </w:tcBorders>
            <w:shd w:val="clear" w:color="auto" w:fill="auto"/>
            <w:vAlign w:val="center"/>
          </w:tcPr>
          <w:p w14:paraId="3B0F0665" w14:textId="520F0932"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114,74</w:t>
            </w:r>
          </w:p>
        </w:tc>
      </w:tr>
      <w:tr w:rsidR="00243898" w:rsidRPr="00BE5251" w14:paraId="3B0F066E" w14:textId="77777777" w:rsidTr="00565009">
        <w:trPr>
          <w:jc w:val="right"/>
        </w:trPr>
        <w:tc>
          <w:tcPr>
            <w:tcW w:w="2050" w:type="dxa"/>
            <w:vAlign w:val="center"/>
          </w:tcPr>
          <w:p w14:paraId="3B0F0667" w14:textId="1EA9E0BC"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Pemeliharaan Gedung dan Ba</w:t>
            </w:r>
            <w:r>
              <w:rPr>
                <w:rFonts w:ascii="Times New Roman" w:hAnsi="Times New Roman"/>
                <w:color w:val="000000" w:themeColor="text1"/>
                <w:sz w:val="16"/>
                <w:szCs w:val="16"/>
                <w:lang w:val="en-US"/>
              </w:rPr>
              <w:t>n</w:t>
            </w:r>
            <w:r w:rsidRPr="00BE5251">
              <w:rPr>
                <w:rFonts w:ascii="Times New Roman" w:hAnsi="Times New Roman"/>
                <w:color w:val="000000" w:themeColor="text1"/>
                <w:sz w:val="16"/>
                <w:szCs w:val="16"/>
              </w:rPr>
              <w:t>gunan</w:t>
            </w:r>
          </w:p>
        </w:tc>
        <w:tc>
          <w:tcPr>
            <w:tcW w:w="1276" w:type="dxa"/>
            <w:vAlign w:val="center"/>
          </w:tcPr>
          <w:p w14:paraId="3B0F0668" w14:textId="27AE744D"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8C6045">
              <w:rPr>
                <w:rFonts w:ascii="Times New Roman" w:hAnsi="Times New Roman"/>
                <w:color w:val="000000" w:themeColor="text1"/>
                <w:sz w:val="16"/>
                <w:szCs w:val="16"/>
              </w:rPr>
              <w:t>60.000.000</w:t>
            </w:r>
          </w:p>
        </w:tc>
        <w:tc>
          <w:tcPr>
            <w:tcW w:w="1271" w:type="dxa"/>
            <w:vAlign w:val="center"/>
          </w:tcPr>
          <w:p w14:paraId="3B0F0669" w14:textId="7366898B"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1385B">
              <w:rPr>
                <w:rFonts w:ascii="Times New Roman" w:hAnsi="Times New Roman"/>
                <w:color w:val="000000" w:themeColor="text1"/>
                <w:sz w:val="16"/>
                <w:szCs w:val="16"/>
              </w:rPr>
              <w:t>57.764.000</w:t>
            </w:r>
          </w:p>
        </w:tc>
        <w:tc>
          <w:tcPr>
            <w:tcW w:w="685" w:type="dxa"/>
            <w:tcBorders>
              <w:top w:val="nil"/>
              <w:left w:val="nil"/>
              <w:bottom w:val="nil"/>
              <w:right w:val="nil"/>
            </w:tcBorders>
            <w:shd w:val="clear" w:color="auto" w:fill="auto"/>
            <w:vAlign w:val="center"/>
          </w:tcPr>
          <w:p w14:paraId="3B0F066A" w14:textId="28ADBFB6"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96,27</w:t>
            </w:r>
          </w:p>
        </w:tc>
        <w:tc>
          <w:tcPr>
            <w:tcW w:w="236" w:type="dxa"/>
            <w:vAlign w:val="center"/>
          </w:tcPr>
          <w:p w14:paraId="4A654B9F"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6B" w14:textId="4F1A5BA9"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27.843.500</w:t>
            </w:r>
          </w:p>
        </w:tc>
        <w:tc>
          <w:tcPr>
            <w:tcW w:w="1276" w:type="dxa"/>
            <w:tcBorders>
              <w:top w:val="nil"/>
              <w:left w:val="nil"/>
              <w:bottom w:val="nil"/>
              <w:right w:val="nil"/>
            </w:tcBorders>
            <w:shd w:val="clear" w:color="auto" w:fill="auto"/>
            <w:vAlign w:val="center"/>
          </w:tcPr>
          <w:p w14:paraId="3B0F066C" w14:textId="25E0A9D1"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29.920.500</w:t>
            </w:r>
          </w:p>
        </w:tc>
        <w:tc>
          <w:tcPr>
            <w:tcW w:w="709" w:type="dxa"/>
            <w:tcBorders>
              <w:top w:val="nil"/>
              <w:left w:val="nil"/>
              <w:bottom w:val="nil"/>
              <w:right w:val="nil"/>
            </w:tcBorders>
            <w:shd w:val="clear" w:color="auto" w:fill="auto"/>
            <w:vAlign w:val="center"/>
          </w:tcPr>
          <w:p w14:paraId="3B0F066D" w14:textId="36DF8AEC"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107,46</w:t>
            </w:r>
          </w:p>
        </w:tc>
      </w:tr>
      <w:tr w:rsidR="00243898" w:rsidRPr="00BE5251" w14:paraId="3B0F0677" w14:textId="77777777" w:rsidTr="00565009">
        <w:trPr>
          <w:jc w:val="right"/>
        </w:trPr>
        <w:tc>
          <w:tcPr>
            <w:tcW w:w="2050" w:type="dxa"/>
            <w:vAlign w:val="center"/>
          </w:tcPr>
          <w:p w14:paraId="3B0F0670" w14:textId="43B4A6BE"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B Pemeliharaan</w:t>
            </w:r>
            <w:r w:rsidRPr="00DF0E8B">
              <w:rPr>
                <w:rFonts w:ascii="Times New Roman" w:hAnsi="Times New Roman"/>
                <w:color w:val="000000" w:themeColor="text1"/>
                <w:sz w:val="16"/>
                <w:szCs w:val="16"/>
              </w:rPr>
              <w:t xml:space="preserve"> Jalan, Jaringan, dan Irigasi</w:t>
            </w:r>
          </w:p>
        </w:tc>
        <w:tc>
          <w:tcPr>
            <w:tcW w:w="1276" w:type="dxa"/>
            <w:vAlign w:val="center"/>
          </w:tcPr>
          <w:p w14:paraId="3B0F0671" w14:textId="7AF9F831" w:rsidR="00243898" w:rsidRPr="00DF0E8B"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1.500.000</w:t>
            </w:r>
          </w:p>
        </w:tc>
        <w:tc>
          <w:tcPr>
            <w:tcW w:w="1271" w:type="dxa"/>
            <w:vAlign w:val="center"/>
          </w:tcPr>
          <w:p w14:paraId="3B0F0672" w14:textId="6E29696D" w:rsidR="00243898" w:rsidRPr="00B1385B"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1.500.000</w:t>
            </w:r>
          </w:p>
        </w:tc>
        <w:tc>
          <w:tcPr>
            <w:tcW w:w="685" w:type="dxa"/>
            <w:tcBorders>
              <w:top w:val="nil"/>
              <w:left w:val="nil"/>
              <w:bottom w:val="nil"/>
              <w:right w:val="nil"/>
            </w:tcBorders>
            <w:shd w:val="clear" w:color="auto" w:fill="auto"/>
            <w:vAlign w:val="center"/>
          </w:tcPr>
          <w:p w14:paraId="3B0F0673" w14:textId="2CA06E6D"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100,00</w:t>
            </w:r>
          </w:p>
        </w:tc>
        <w:tc>
          <w:tcPr>
            <w:tcW w:w="236" w:type="dxa"/>
            <w:vAlign w:val="center"/>
          </w:tcPr>
          <w:p w14:paraId="577A4490" w14:textId="77777777" w:rsidR="00243898"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74" w14:textId="413B4872"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5251">
              <w:rPr>
                <w:rFonts w:ascii="Times New Roman" w:hAnsi="Times New Roman"/>
                <w:color w:val="000000" w:themeColor="text1"/>
                <w:sz w:val="16"/>
                <w:szCs w:val="16"/>
              </w:rPr>
              <w:t>3.500.000</w:t>
            </w:r>
          </w:p>
        </w:tc>
        <w:tc>
          <w:tcPr>
            <w:tcW w:w="1276" w:type="dxa"/>
            <w:tcBorders>
              <w:top w:val="nil"/>
              <w:left w:val="nil"/>
              <w:bottom w:val="nil"/>
              <w:right w:val="nil"/>
            </w:tcBorders>
            <w:shd w:val="clear" w:color="auto" w:fill="auto"/>
            <w:vAlign w:val="center"/>
          </w:tcPr>
          <w:p w14:paraId="3B0F0675" w14:textId="29DFA0DB" w:rsidR="00243898" w:rsidRPr="000E7CD8" w:rsidRDefault="000E7CD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w:t>
            </w:r>
            <w:r w:rsidR="00243898" w:rsidRPr="00E8751A">
              <w:rPr>
                <w:rFonts w:ascii="Times New Roman" w:hAnsi="Times New Roman"/>
                <w:color w:val="000000"/>
                <w:sz w:val="16"/>
                <w:szCs w:val="16"/>
              </w:rPr>
              <w:t>2.000.000</w:t>
            </w:r>
            <w:r>
              <w:rPr>
                <w:rFonts w:ascii="Times New Roman" w:hAnsi="Times New Roman"/>
                <w:color w:val="000000"/>
                <w:sz w:val="16"/>
                <w:szCs w:val="16"/>
                <w:lang w:val="en-US"/>
              </w:rPr>
              <w:t>)</w:t>
            </w:r>
          </w:p>
        </w:tc>
        <w:tc>
          <w:tcPr>
            <w:tcW w:w="709" w:type="dxa"/>
            <w:tcBorders>
              <w:top w:val="nil"/>
              <w:left w:val="nil"/>
              <w:bottom w:val="nil"/>
              <w:right w:val="nil"/>
            </w:tcBorders>
            <w:shd w:val="clear" w:color="auto" w:fill="auto"/>
            <w:vAlign w:val="center"/>
          </w:tcPr>
          <w:p w14:paraId="3B0F0676" w14:textId="7B527DC9" w:rsidR="00243898" w:rsidRPr="000E7CD8" w:rsidRDefault="000E7CD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w:t>
            </w:r>
            <w:r w:rsidR="00243898" w:rsidRPr="00E8751A">
              <w:rPr>
                <w:rFonts w:ascii="Times New Roman" w:hAnsi="Times New Roman"/>
                <w:color w:val="000000"/>
                <w:sz w:val="16"/>
                <w:szCs w:val="16"/>
              </w:rPr>
              <w:t>57,14</w:t>
            </w:r>
            <w:r>
              <w:rPr>
                <w:rFonts w:ascii="Times New Roman" w:hAnsi="Times New Roman"/>
                <w:color w:val="000000"/>
                <w:sz w:val="16"/>
                <w:szCs w:val="16"/>
                <w:lang w:val="en-US"/>
              </w:rPr>
              <w:t>)</w:t>
            </w:r>
          </w:p>
        </w:tc>
      </w:tr>
      <w:tr w:rsidR="00243898" w:rsidRPr="00BE5251" w14:paraId="3B0F067F" w14:textId="77777777" w:rsidTr="00565009">
        <w:trPr>
          <w:jc w:val="right"/>
        </w:trPr>
        <w:tc>
          <w:tcPr>
            <w:tcW w:w="2050" w:type="dxa"/>
            <w:vAlign w:val="center"/>
          </w:tcPr>
          <w:p w14:paraId="3B0F0678" w14:textId="3BA166D1"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rPr>
            </w:pPr>
            <w:r w:rsidRPr="00BE5251">
              <w:rPr>
                <w:rFonts w:ascii="Times New Roman" w:hAnsi="Times New Roman"/>
                <w:color w:val="000000" w:themeColor="text1"/>
                <w:sz w:val="16"/>
                <w:szCs w:val="16"/>
              </w:rPr>
              <w:t xml:space="preserve">B. Perjalanan </w:t>
            </w:r>
            <w:r>
              <w:rPr>
                <w:rFonts w:ascii="Times New Roman" w:hAnsi="Times New Roman"/>
                <w:color w:val="000000" w:themeColor="text1"/>
                <w:sz w:val="16"/>
                <w:szCs w:val="16"/>
                <w:lang w:val="en-US"/>
              </w:rPr>
              <w:t>D</w:t>
            </w:r>
            <w:r w:rsidRPr="00BE5251">
              <w:rPr>
                <w:rFonts w:ascii="Times New Roman" w:hAnsi="Times New Roman"/>
                <w:color w:val="000000" w:themeColor="text1"/>
                <w:sz w:val="16"/>
                <w:szCs w:val="16"/>
              </w:rPr>
              <w:t xml:space="preserve">inas Dalam </w:t>
            </w:r>
            <w:r>
              <w:rPr>
                <w:rFonts w:ascii="Times New Roman" w:hAnsi="Times New Roman"/>
                <w:color w:val="000000" w:themeColor="text1"/>
                <w:sz w:val="16"/>
                <w:szCs w:val="16"/>
                <w:lang w:val="en-US"/>
              </w:rPr>
              <w:t>N</w:t>
            </w:r>
            <w:r w:rsidRPr="00BE5251">
              <w:rPr>
                <w:rFonts w:ascii="Times New Roman" w:hAnsi="Times New Roman"/>
                <w:color w:val="000000" w:themeColor="text1"/>
                <w:sz w:val="16"/>
                <w:szCs w:val="16"/>
              </w:rPr>
              <w:t>egeri</w:t>
            </w:r>
          </w:p>
        </w:tc>
        <w:tc>
          <w:tcPr>
            <w:tcW w:w="1276" w:type="dxa"/>
            <w:vAlign w:val="center"/>
          </w:tcPr>
          <w:p w14:paraId="3B0F0679" w14:textId="2753D053"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5739D">
              <w:rPr>
                <w:rFonts w:ascii="Times New Roman" w:hAnsi="Times New Roman"/>
                <w:color w:val="000000" w:themeColor="text1"/>
                <w:sz w:val="16"/>
                <w:szCs w:val="16"/>
              </w:rPr>
              <w:t>1.067.233.000</w:t>
            </w:r>
          </w:p>
        </w:tc>
        <w:tc>
          <w:tcPr>
            <w:tcW w:w="1271" w:type="dxa"/>
            <w:vAlign w:val="center"/>
          </w:tcPr>
          <w:p w14:paraId="3B0F067A" w14:textId="64D5897D"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BE6F41">
              <w:rPr>
                <w:rFonts w:ascii="Times New Roman" w:hAnsi="Times New Roman"/>
                <w:color w:val="000000" w:themeColor="text1"/>
                <w:sz w:val="16"/>
                <w:szCs w:val="16"/>
              </w:rPr>
              <w:t>938.460.951</w:t>
            </w:r>
          </w:p>
        </w:tc>
        <w:tc>
          <w:tcPr>
            <w:tcW w:w="685" w:type="dxa"/>
            <w:tcBorders>
              <w:top w:val="nil"/>
              <w:left w:val="nil"/>
              <w:bottom w:val="nil"/>
              <w:right w:val="nil"/>
            </w:tcBorders>
            <w:shd w:val="clear" w:color="auto" w:fill="auto"/>
            <w:vAlign w:val="center"/>
          </w:tcPr>
          <w:p w14:paraId="3B0F067B" w14:textId="21B9261D"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C6497C">
              <w:rPr>
                <w:rFonts w:ascii="Times New Roman" w:hAnsi="Times New Roman"/>
                <w:color w:val="000000"/>
                <w:sz w:val="16"/>
                <w:szCs w:val="16"/>
              </w:rPr>
              <w:t>87,93</w:t>
            </w:r>
          </w:p>
        </w:tc>
        <w:tc>
          <w:tcPr>
            <w:tcW w:w="236" w:type="dxa"/>
            <w:vAlign w:val="center"/>
          </w:tcPr>
          <w:p w14:paraId="38579232" w14:textId="77777777" w:rsidR="00243898"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7C" w14:textId="1A572664" w:rsidR="00243898" w:rsidRDefault="00243898" w:rsidP="00243898">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459.485.638</w:t>
            </w:r>
          </w:p>
        </w:tc>
        <w:tc>
          <w:tcPr>
            <w:tcW w:w="1276" w:type="dxa"/>
            <w:tcBorders>
              <w:top w:val="nil"/>
              <w:left w:val="nil"/>
              <w:bottom w:val="nil"/>
              <w:right w:val="nil"/>
            </w:tcBorders>
            <w:shd w:val="clear" w:color="auto" w:fill="auto"/>
            <w:vAlign w:val="center"/>
          </w:tcPr>
          <w:p w14:paraId="3B0F067D" w14:textId="11EFBF9E"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478.975.313</w:t>
            </w:r>
          </w:p>
        </w:tc>
        <w:tc>
          <w:tcPr>
            <w:tcW w:w="709" w:type="dxa"/>
            <w:tcBorders>
              <w:top w:val="nil"/>
              <w:left w:val="nil"/>
              <w:bottom w:val="nil"/>
              <w:right w:val="nil"/>
            </w:tcBorders>
            <w:shd w:val="clear" w:color="auto" w:fill="auto"/>
            <w:vAlign w:val="center"/>
          </w:tcPr>
          <w:p w14:paraId="3B0F067E" w14:textId="3596BBEF"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rPr>
            </w:pPr>
            <w:r w:rsidRPr="00E8751A">
              <w:rPr>
                <w:rFonts w:ascii="Times New Roman" w:hAnsi="Times New Roman"/>
                <w:color w:val="000000"/>
                <w:sz w:val="16"/>
                <w:szCs w:val="16"/>
              </w:rPr>
              <w:t>104,24</w:t>
            </w:r>
          </w:p>
        </w:tc>
      </w:tr>
      <w:tr w:rsidR="00243898" w:rsidRPr="00BE5251" w14:paraId="3B0F06C7" w14:textId="77777777" w:rsidTr="00565009">
        <w:trPr>
          <w:jc w:val="right"/>
        </w:trPr>
        <w:tc>
          <w:tcPr>
            <w:tcW w:w="2050" w:type="dxa"/>
            <w:vAlign w:val="center"/>
          </w:tcPr>
          <w:p w14:paraId="3B0F06C0" w14:textId="78BCF551" w:rsidR="00243898" w:rsidRPr="00BE5251" w:rsidRDefault="00243898" w:rsidP="00243898">
            <w:pPr>
              <w:pStyle w:val="NoSpacing"/>
              <w:spacing w:before="60" w:after="60" w:line="276" w:lineRule="auto"/>
              <w:ind w:left="0"/>
              <w:jc w:val="left"/>
              <w:rPr>
                <w:rFonts w:ascii="Times New Roman" w:hAnsi="Times New Roman"/>
                <w:color w:val="000000" w:themeColor="text1"/>
                <w:sz w:val="16"/>
                <w:szCs w:val="16"/>
                <w:lang w:val="en-US"/>
              </w:rPr>
            </w:pPr>
            <w:r w:rsidRPr="00684037">
              <w:rPr>
                <w:rFonts w:ascii="Times New Roman" w:hAnsi="Times New Roman"/>
                <w:color w:val="000000" w:themeColor="text1"/>
                <w:sz w:val="16"/>
                <w:szCs w:val="16"/>
                <w:lang w:val="en-US"/>
              </w:rPr>
              <w:t>Belanja Uang yang Diberikan kepada Pihak Ketiga/Pihak Lain/Masyarakat</w:t>
            </w:r>
          </w:p>
        </w:tc>
        <w:tc>
          <w:tcPr>
            <w:tcW w:w="1276" w:type="dxa"/>
            <w:vAlign w:val="center"/>
          </w:tcPr>
          <w:p w14:paraId="3B0F06C1" w14:textId="6A3D5C66"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20.000.000</w:t>
            </w:r>
          </w:p>
        </w:tc>
        <w:tc>
          <w:tcPr>
            <w:tcW w:w="1271" w:type="dxa"/>
            <w:vAlign w:val="center"/>
          </w:tcPr>
          <w:p w14:paraId="3B0F06C2" w14:textId="066E189E"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15.500.000</w:t>
            </w:r>
          </w:p>
        </w:tc>
        <w:tc>
          <w:tcPr>
            <w:tcW w:w="685" w:type="dxa"/>
            <w:tcBorders>
              <w:top w:val="nil"/>
              <w:left w:val="nil"/>
              <w:bottom w:val="nil"/>
              <w:right w:val="nil"/>
            </w:tcBorders>
            <w:shd w:val="clear" w:color="auto" w:fill="auto"/>
            <w:vAlign w:val="center"/>
          </w:tcPr>
          <w:p w14:paraId="3B0F06C3" w14:textId="5D09489C" w:rsidR="00243898" w:rsidRPr="00C6497C"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C6497C">
              <w:rPr>
                <w:rFonts w:ascii="Times New Roman" w:hAnsi="Times New Roman"/>
                <w:color w:val="000000"/>
                <w:sz w:val="16"/>
                <w:szCs w:val="16"/>
                <w:lang w:val="en-US"/>
              </w:rPr>
              <w:t>77,50</w:t>
            </w:r>
          </w:p>
        </w:tc>
        <w:tc>
          <w:tcPr>
            <w:tcW w:w="236" w:type="dxa"/>
            <w:vAlign w:val="center"/>
          </w:tcPr>
          <w:p w14:paraId="2A8A4A4E" w14:textId="77777777" w:rsidR="00243898" w:rsidRPr="00BE5251" w:rsidRDefault="00243898" w:rsidP="00243898">
            <w:pPr>
              <w:pStyle w:val="NoSpacing"/>
              <w:spacing w:before="60" w:after="60" w:line="276" w:lineRule="auto"/>
              <w:ind w:left="0"/>
              <w:jc w:val="right"/>
              <w:rPr>
                <w:rFonts w:ascii="Times New Roman" w:hAnsi="Times New Roman"/>
                <w:color w:val="000000" w:themeColor="text1"/>
                <w:sz w:val="16"/>
                <w:szCs w:val="16"/>
              </w:rPr>
            </w:pPr>
          </w:p>
        </w:tc>
        <w:tc>
          <w:tcPr>
            <w:tcW w:w="1162" w:type="dxa"/>
            <w:vAlign w:val="center"/>
          </w:tcPr>
          <w:p w14:paraId="3B0F06C4" w14:textId="37714C86" w:rsidR="00243898" w:rsidRPr="00CD566A"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1276" w:type="dxa"/>
            <w:tcBorders>
              <w:top w:val="nil"/>
              <w:left w:val="nil"/>
              <w:bottom w:val="nil"/>
              <w:right w:val="nil"/>
            </w:tcBorders>
            <w:shd w:val="clear" w:color="auto" w:fill="auto"/>
            <w:vAlign w:val="center"/>
          </w:tcPr>
          <w:p w14:paraId="3B0F06C5" w14:textId="36A30B55" w:rsidR="00243898" w:rsidRPr="00E8751A" w:rsidRDefault="00243898" w:rsidP="00243898">
            <w:pPr>
              <w:pStyle w:val="NoSpacing"/>
              <w:spacing w:before="60" w:after="60" w:line="276" w:lineRule="auto"/>
              <w:ind w:left="0"/>
              <w:jc w:val="right"/>
              <w:rPr>
                <w:rFonts w:ascii="Times New Roman" w:hAnsi="Times New Roman"/>
                <w:color w:val="000000" w:themeColor="text1"/>
                <w:sz w:val="16"/>
                <w:szCs w:val="16"/>
                <w:lang w:val="en-US"/>
              </w:rPr>
            </w:pPr>
            <w:r w:rsidRPr="00E8751A">
              <w:rPr>
                <w:rFonts w:ascii="Times New Roman" w:hAnsi="Times New Roman"/>
                <w:color w:val="000000"/>
                <w:sz w:val="16"/>
                <w:szCs w:val="16"/>
              </w:rPr>
              <w:t>15.500.000</w:t>
            </w:r>
          </w:p>
        </w:tc>
        <w:tc>
          <w:tcPr>
            <w:tcW w:w="709" w:type="dxa"/>
            <w:tcBorders>
              <w:top w:val="nil"/>
              <w:left w:val="nil"/>
              <w:bottom w:val="nil"/>
              <w:right w:val="nil"/>
            </w:tcBorders>
            <w:shd w:val="clear" w:color="auto" w:fill="auto"/>
            <w:vAlign w:val="center"/>
          </w:tcPr>
          <w:p w14:paraId="3B0F06C6" w14:textId="32A09423" w:rsidR="00243898" w:rsidRPr="000E7CD8" w:rsidRDefault="000E7CD8" w:rsidP="00243898">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sz w:val="16"/>
                <w:szCs w:val="16"/>
                <w:lang w:val="en-US"/>
              </w:rPr>
              <w:t>0</w:t>
            </w:r>
          </w:p>
        </w:tc>
      </w:tr>
      <w:tr w:rsidR="00243898" w:rsidRPr="00BE5251" w14:paraId="3B0F06CF" w14:textId="77777777" w:rsidTr="00565009">
        <w:trPr>
          <w:jc w:val="right"/>
        </w:trPr>
        <w:tc>
          <w:tcPr>
            <w:tcW w:w="2050" w:type="dxa"/>
            <w:vAlign w:val="center"/>
          </w:tcPr>
          <w:p w14:paraId="3B0F06C8" w14:textId="77777777" w:rsidR="00243898" w:rsidRPr="00BE5251" w:rsidRDefault="00243898" w:rsidP="00243898">
            <w:pPr>
              <w:pStyle w:val="NoSpacing"/>
              <w:spacing w:before="60" w:after="60" w:line="276" w:lineRule="auto"/>
              <w:ind w:left="0"/>
              <w:jc w:val="left"/>
              <w:rPr>
                <w:rFonts w:ascii="Times New Roman" w:hAnsi="Times New Roman"/>
                <w:b/>
                <w:color w:val="000000" w:themeColor="text1"/>
                <w:sz w:val="16"/>
                <w:szCs w:val="16"/>
                <w:lang w:val="en-US"/>
              </w:rPr>
            </w:pPr>
            <w:r w:rsidRPr="00BE5251">
              <w:rPr>
                <w:rFonts w:ascii="Times New Roman" w:hAnsi="Times New Roman"/>
                <w:b/>
                <w:color w:val="000000" w:themeColor="text1"/>
                <w:sz w:val="16"/>
                <w:szCs w:val="16"/>
                <w:lang w:val="en-US"/>
              </w:rPr>
              <w:t>Jumlah</w:t>
            </w:r>
          </w:p>
        </w:tc>
        <w:tc>
          <w:tcPr>
            <w:tcW w:w="1276" w:type="dxa"/>
            <w:tcBorders>
              <w:top w:val="single" w:sz="4" w:space="0" w:color="000000" w:themeColor="text1"/>
              <w:bottom w:val="single" w:sz="4" w:space="0" w:color="000000" w:themeColor="text1"/>
            </w:tcBorders>
            <w:vAlign w:val="center"/>
          </w:tcPr>
          <w:p w14:paraId="3B0F06C9" w14:textId="5A7C1EA1" w:rsidR="00243898" w:rsidRPr="00FA0CD4" w:rsidRDefault="00243898" w:rsidP="00243898">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3.894.980.000</w:t>
            </w:r>
          </w:p>
        </w:tc>
        <w:tc>
          <w:tcPr>
            <w:tcW w:w="1271" w:type="dxa"/>
            <w:tcBorders>
              <w:top w:val="single" w:sz="4" w:space="0" w:color="000000" w:themeColor="text1"/>
              <w:bottom w:val="single" w:sz="4" w:space="0" w:color="000000" w:themeColor="text1"/>
            </w:tcBorders>
            <w:vAlign w:val="center"/>
          </w:tcPr>
          <w:p w14:paraId="3B0F06CA" w14:textId="411F5710" w:rsidR="00243898" w:rsidRPr="00FA0CD4" w:rsidRDefault="00243898" w:rsidP="00243898">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3.496.188.106</w:t>
            </w:r>
          </w:p>
        </w:tc>
        <w:tc>
          <w:tcPr>
            <w:tcW w:w="685" w:type="dxa"/>
            <w:tcBorders>
              <w:top w:val="single" w:sz="4" w:space="0" w:color="000000" w:themeColor="text1"/>
              <w:bottom w:val="single" w:sz="4" w:space="0" w:color="000000" w:themeColor="text1"/>
            </w:tcBorders>
            <w:vAlign w:val="center"/>
          </w:tcPr>
          <w:p w14:paraId="3B0F06CB" w14:textId="794224ED" w:rsidR="00243898" w:rsidRPr="00111382" w:rsidRDefault="00243898" w:rsidP="00243898">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89,76</w:t>
            </w:r>
          </w:p>
        </w:tc>
        <w:tc>
          <w:tcPr>
            <w:tcW w:w="236" w:type="dxa"/>
            <w:tcBorders>
              <w:top w:val="single" w:sz="4" w:space="0" w:color="000000" w:themeColor="text1"/>
              <w:bottom w:val="single" w:sz="4" w:space="0" w:color="000000" w:themeColor="text1"/>
            </w:tcBorders>
          </w:tcPr>
          <w:p w14:paraId="480FDBED" w14:textId="77777777" w:rsidR="00243898" w:rsidRDefault="00243898" w:rsidP="00243898">
            <w:pPr>
              <w:pStyle w:val="NoSpacing"/>
              <w:spacing w:before="60" w:after="60" w:line="276" w:lineRule="auto"/>
              <w:ind w:left="0"/>
              <w:jc w:val="right"/>
              <w:rPr>
                <w:rFonts w:ascii="Times New Roman" w:hAnsi="Times New Roman"/>
                <w:b/>
                <w:color w:val="000000" w:themeColor="text1"/>
                <w:sz w:val="16"/>
                <w:szCs w:val="16"/>
              </w:rPr>
            </w:pPr>
          </w:p>
        </w:tc>
        <w:tc>
          <w:tcPr>
            <w:tcW w:w="1162" w:type="dxa"/>
            <w:tcBorders>
              <w:top w:val="single" w:sz="4" w:space="0" w:color="000000" w:themeColor="text1"/>
              <w:bottom w:val="single" w:sz="4" w:space="0" w:color="000000" w:themeColor="text1"/>
            </w:tcBorders>
            <w:vAlign w:val="center"/>
          </w:tcPr>
          <w:p w14:paraId="3B0F06CC" w14:textId="15E21A3C" w:rsidR="00243898" w:rsidRPr="006D1508" w:rsidRDefault="00243898" w:rsidP="00243898">
            <w:pPr>
              <w:pStyle w:val="NoSpacing"/>
              <w:spacing w:before="60" w:after="60" w:line="276" w:lineRule="auto"/>
              <w:ind w:left="0"/>
              <w:jc w:val="right"/>
              <w:rPr>
                <w:rFonts w:ascii="Times New Roman" w:hAnsi="Times New Roman"/>
                <w:b/>
                <w:color w:val="000000" w:themeColor="text1"/>
                <w:sz w:val="16"/>
                <w:szCs w:val="16"/>
              </w:rPr>
            </w:pPr>
            <w:r w:rsidRPr="00734F7B">
              <w:rPr>
                <w:rFonts w:ascii="Times New Roman" w:hAnsi="Times New Roman"/>
                <w:b/>
                <w:color w:val="000000" w:themeColor="text1"/>
                <w:sz w:val="16"/>
                <w:szCs w:val="16"/>
              </w:rPr>
              <w:t>2.484.914.340</w:t>
            </w:r>
          </w:p>
        </w:tc>
        <w:tc>
          <w:tcPr>
            <w:tcW w:w="1276" w:type="dxa"/>
            <w:tcBorders>
              <w:top w:val="single" w:sz="4" w:space="0" w:color="000000" w:themeColor="text1"/>
              <w:bottom w:val="single" w:sz="4" w:space="0" w:color="000000" w:themeColor="text1"/>
            </w:tcBorders>
            <w:vAlign w:val="center"/>
          </w:tcPr>
          <w:p w14:paraId="3B0F06CD" w14:textId="5328BCD1" w:rsidR="00243898" w:rsidRPr="00F3326D" w:rsidRDefault="00243898" w:rsidP="00243898">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1.011.273.766</w:t>
            </w:r>
          </w:p>
        </w:tc>
        <w:tc>
          <w:tcPr>
            <w:tcW w:w="709" w:type="dxa"/>
            <w:tcBorders>
              <w:top w:val="single" w:sz="4" w:space="0" w:color="000000" w:themeColor="text1"/>
              <w:bottom w:val="single" w:sz="4" w:space="0" w:color="000000" w:themeColor="text1"/>
            </w:tcBorders>
            <w:vAlign w:val="center"/>
          </w:tcPr>
          <w:p w14:paraId="3B0F06CE" w14:textId="655391F1" w:rsidR="00243898" w:rsidRPr="006D1508" w:rsidRDefault="00243898" w:rsidP="00243898">
            <w:pPr>
              <w:pStyle w:val="NoSpacing"/>
              <w:spacing w:before="60" w:after="60" w:line="276" w:lineRule="auto"/>
              <w:ind w:left="0"/>
              <w:jc w:val="right"/>
              <w:rPr>
                <w:rFonts w:ascii="Times New Roman" w:hAnsi="Times New Roman"/>
                <w:b/>
                <w:color w:val="000000" w:themeColor="text1"/>
                <w:sz w:val="16"/>
                <w:szCs w:val="16"/>
              </w:rPr>
            </w:pPr>
            <w:r>
              <w:rPr>
                <w:rFonts w:ascii="Times New Roman" w:hAnsi="Times New Roman"/>
                <w:b/>
                <w:color w:val="000000" w:themeColor="text1"/>
                <w:sz w:val="16"/>
                <w:szCs w:val="16"/>
                <w:lang w:val="en-US"/>
              </w:rPr>
              <w:t>40,70</w:t>
            </w:r>
          </w:p>
        </w:tc>
      </w:tr>
    </w:tbl>
    <w:p w14:paraId="3B0F06D0" w14:textId="77777777" w:rsidR="00A25E5F" w:rsidRDefault="00A25E5F" w:rsidP="002768C1">
      <w:pPr>
        <w:pStyle w:val="NoSpacing"/>
        <w:tabs>
          <w:tab w:val="right" w:pos="8789"/>
        </w:tabs>
        <w:spacing w:line="276" w:lineRule="auto"/>
        <w:ind w:left="1560"/>
        <w:rPr>
          <w:rFonts w:ascii="Times New Roman" w:hAnsi="Times New Roman"/>
          <w:b/>
          <w:color w:val="000000" w:themeColor="text1"/>
          <w:szCs w:val="24"/>
          <w:lang w:val="en-US"/>
        </w:rPr>
      </w:pPr>
    </w:p>
    <w:p w14:paraId="3B0F06D1" w14:textId="0E06BB47" w:rsidR="001E4707" w:rsidRPr="001675BD" w:rsidRDefault="0063699F" w:rsidP="002768C1">
      <w:pPr>
        <w:pStyle w:val="NoSpacing"/>
        <w:tabs>
          <w:tab w:val="right" w:pos="8789"/>
        </w:tabs>
        <w:spacing w:line="276" w:lineRule="auto"/>
        <w:ind w:left="1560"/>
        <w:rPr>
          <w:rFonts w:ascii="Times New Roman" w:hAnsi="Times New Roman"/>
          <w:color w:val="000000" w:themeColor="text1"/>
          <w:szCs w:val="24"/>
          <w:lang w:val="en-US"/>
        </w:rPr>
      </w:pPr>
      <w:r>
        <w:rPr>
          <w:rFonts w:ascii="Times New Roman" w:hAnsi="Times New Roman"/>
          <w:color w:val="000000" w:themeColor="text1"/>
          <w:szCs w:val="24"/>
          <w:lang w:val="en-US"/>
        </w:rPr>
        <w:lastRenderedPageBreak/>
        <w:t>Kenaikan</w:t>
      </w:r>
      <w:r w:rsidR="001E4707" w:rsidRPr="001E4707">
        <w:rPr>
          <w:rFonts w:ascii="Times New Roman" w:hAnsi="Times New Roman"/>
          <w:color w:val="000000" w:themeColor="text1"/>
          <w:szCs w:val="24"/>
        </w:rPr>
        <w:t xml:space="preserve"> Realisasi</w:t>
      </w:r>
      <w:r w:rsidR="00A62869">
        <w:rPr>
          <w:rFonts w:ascii="Times New Roman" w:hAnsi="Times New Roman"/>
          <w:color w:val="000000" w:themeColor="text1"/>
          <w:szCs w:val="24"/>
        </w:rPr>
        <w:t xml:space="preserve"> </w:t>
      </w:r>
      <w:r w:rsidR="00143B1F">
        <w:rPr>
          <w:rFonts w:ascii="Times New Roman" w:hAnsi="Times New Roman"/>
          <w:color w:val="000000" w:themeColor="text1"/>
          <w:szCs w:val="24"/>
        </w:rPr>
        <w:t xml:space="preserve">Belanja Barang dan Jasa </w:t>
      </w:r>
      <w:r w:rsidR="001E4707" w:rsidRPr="001E4707">
        <w:rPr>
          <w:rFonts w:ascii="Times New Roman" w:hAnsi="Times New Roman"/>
          <w:color w:val="000000" w:themeColor="text1"/>
          <w:szCs w:val="24"/>
        </w:rPr>
        <w:t xml:space="preserve"> </w:t>
      </w:r>
      <w:r w:rsidR="001E4707">
        <w:rPr>
          <w:rFonts w:ascii="Times New Roman" w:hAnsi="Times New Roman"/>
          <w:color w:val="000000" w:themeColor="text1"/>
          <w:szCs w:val="24"/>
        </w:rPr>
        <w:t>di Tahun 202</w:t>
      </w:r>
      <w:r w:rsidR="00800FFA">
        <w:rPr>
          <w:rFonts w:ascii="Times New Roman" w:hAnsi="Times New Roman"/>
          <w:color w:val="000000" w:themeColor="text1"/>
          <w:szCs w:val="24"/>
          <w:lang w:val="en-US"/>
        </w:rPr>
        <w:t>2</w:t>
      </w:r>
      <w:r w:rsidR="001E4707">
        <w:rPr>
          <w:rFonts w:ascii="Times New Roman" w:hAnsi="Times New Roman"/>
          <w:color w:val="000000" w:themeColor="text1"/>
          <w:szCs w:val="24"/>
        </w:rPr>
        <w:t xml:space="preserve"> disebabkan </w:t>
      </w:r>
      <w:r w:rsidR="00174987">
        <w:rPr>
          <w:rFonts w:ascii="Times New Roman" w:hAnsi="Times New Roman"/>
          <w:color w:val="000000" w:themeColor="text1"/>
          <w:szCs w:val="24"/>
          <w:lang w:val="en-US"/>
        </w:rPr>
        <w:t>karena</w:t>
      </w:r>
      <w:r>
        <w:rPr>
          <w:rFonts w:ascii="Times New Roman" w:hAnsi="Times New Roman"/>
          <w:color w:val="000000" w:themeColor="text1"/>
          <w:szCs w:val="24"/>
          <w:lang w:val="en-US"/>
        </w:rPr>
        <w:t xml:space="preserve"> </w:t>
      </w:r>
      <w:r w:rsidR="00174987">
        <w:rPr>
          <w:rFonts w:ascii="Times New Roman" w:hAnsi="Times New Roman"/>
          <w:color w:val="000000" w:themeColor="text1"/>
          <w:szCs w:val="24"/>
          <w:lang w:val="en-US"/>
        </w:rPr>
        <w:t xml:space="preserve">berakhirnya masa pandemi Covid-19 sehingga kegiatan yang di tahun 2021 tidak bisa dilaksanakan bisa dilaksanakan sepenuhnya di Tahun 2022. </w:t>
      </w:r>
    </w:p>
    <w:p w14:paraId="3B0F06D2" w14:textId="77777777" w:rsidR="001E4707" w:rsidRDefault="001E4707" w:rsidP="002768C1">
      <w:pPr>
        <w:pStyle w:val="NoSpacing"/>
        <w:tabs>
          <w:tab w:val="right" w:pos="8789"/>
        </w:tabs>
        <w:spacing w:line="276" w:lineRule="auto"/>
        <w:ind w:left="1560"/>
        <w:rPr>
          <w:rFonts w:ascii="Times New Roman" w:hAnsi="Times New Roman"/>
          <w:b/>
          <w:color w:val="000000" w:themeColor="text1"/>
          <w:szCs w:val="24"/>
          <w:lang w:val="en-US"/>
        </w:rPr>
      </w:pPr>
    </w:p>
    <w:p w14:paraId="3B0F06D3" w14:textId="7EAB4576" w:rsidR="00964DF8" w:rsidRPr="006F4800" w:rsidRDefault="001E4707" w:rsidP="001E4707">
      <w:pPr>
        <w:pStyle w:val="NoSpacing"/>
        <w:tabs>
          <w:tab w:val="right" w:pos="8789"/>
        </w:tabs>
        <w:spacing w:line="276" w:lineRule="auto"/>
        <w:ind w:left="1077"/>
        <w:rPr>
          <w:rFonts w:ascii="Times New Roman" w:hAnsi="Times New Roman"/>
          <w:b/>
          <w:color w:val="000000" w:themeColor="text1"/>
          <w:lang w:val="en-US"/>
        </w:rPr>
      </w:pPr>
      <w:r>
        <w:rPr>
          <w:rFonts w:ascii="Times New Roman" w:hAnsi="Times New Roman"/>
          <w:b/>
          <w:color w:val="000000" w:themeColor="text1"/>
        </w:rPr>
        <w:t>3.1.2.2.</w:t>
      </w:r>
      <w:r w:rsidR="00964DF8" w:rsidRPr="0044640F">
        <w:rPr>
          <w:rFonts w:ascii="Times New Roman" w:hAnsi="Times New Roman"/>
          <w:b/>
          <w:color w:val="000000" w:themeColor="text1"/>
          <w:lang w:val="en-US"/>
        </w:rPr>
        <w:t>Belanja Modal</w:t>
      </w:r>
      <w:r w:rsidR="00964DF8" w:rsidRPr="0044640F">
        <w:rPr>
          <w:rFonts w:ascii="Times New Roman" w:hAnsi="Times New Roman"/>
          <w:b/>
          <w:color w:val="000000" w:themeColor="text1"/>
          <w:u w:val="single"/>
          <w:lang w:val="en-US"/>
        </w:rPr>
        <w:t xml:space="preserve">                                  </w:t>
      </w:r>
      <w:r>
        <w:rPr>
          <w:rFonts w:ascii="Times New Roman" w:hAnsi="Times New Roman"/>
          <w:b/>
          <w:color w:val="000000" w:themeColor="text1"/>
          <w:u w:val="single"/>
          <w:lang w:val="en-US"/>
        </w:rPr>
        <w:t xml:space="preserve">         </w:t>
      </w:r>
      <w:r w:rsidR="006F4800">
        <w:rPr>
          <w:rFonts w:ascii="Times New Roman" w:hAnsi="Times New Roman"/>
          <w:b/>
          <w:color w:val="000000" w:themeColor="text1"/>
          <w:u w:val="single"/>
          <w:lang w:val="en-US"/>
        </w:rPr>
        <w:t xml:space="preserve">  </w:t>
      </w:r>
      <w:r w:rsidR="00964DF8" w:rsidRPr="0044640F">
        <w:rPr>
          <w:rFonts w:ascii="Times New Roman" w:hAnsi="Times New Roman"/>
          <w:b/>
          <w:color w:val="000000" w:themeColor="text1"/>
          <w:lang w:val="en-US"/>
        </w:rPr>
        <w:t xml:space="preserve">Rp </w:t>
      </w:r>
      <w:r w:rsidR="006F4800">
        <w:rPr>
          <w:rFonts w:ascii="Times New Roman" w:hAnsi="Times New Roman"/>
          <w:b/>
          <w:color w:val="000000" w:themeColor="text1"/>
          <w:lang w:val="en-US"/>
        </w:rPr>
        <w:t>179.483.500,00</w:t>
      </w:r>
    </w:p>
    <w:p w14:paraId="3B0F06D4" w14:textId="77777777" w:rsidR="00964DF8" w:rsidRDefault="00964DF8" w:rsidP="00964DF8">
      <w:pPr>
        <w:pStyle w:val="NoSpacing"/>
        <w:spacing w:line="276" w:lineRule="auto"/>
        <w:ind w:left="1276" w:firstLine="720"/>
        <w:rPr>
          <w:rFonts w:ascii="Times New Roman" w:hAnsi="Times New Roman"/>
          <w:color w:val="000000" w:themeColor="text1"/>
          <w:szCs w:val="24"/>
          <w:lang w:val="en-US"/>
        </w:rPr>
      </w:pPr>
    </w:p>
    <w:p w14:paraId="3B0F06D5" w14:textId="797D3DAC" w:rsidR="00964DF8" w:rsidRDefault="00964DF8" w:rsidP="00964DF8">
      <w:pPr>
        <w:pStyle w:val="NoSpacing"/>
        <w:spacing w:line="276" w:lineRule="auto"/>
        <w:ind w:left="1276" w:firstLine="720"/>
        <w:rPr>
          <w:rFonts w:ascii="Times New Roman" w:hAnsi="Times New Roman"/>
          <w:color w:val="000000" w:themeColor="text1"/>
          <w:szCs w:val="24"/>
          <w:lang w:val="en-US"/>
        </w:rPr>
      </w:pPr>
      <w:r w:rsidRPr="000A25FC">
        <w:rPr>
          <w:rFonts w:ascii="Times New Roman" w:hAnsi="Times New Roman"/>
          <w:color w:val="000000" w:themeColor="text1"/>
          <w:szCs w:val="24"/>
          <w:lang w:val="en-US"/>
        </w:rPr>
        <w:t xml:space="preserve">Realisasi Belanja Modal pada </w:t>
      </w:r>
      <w:r w:rsidR="00D62CC3">
        <w:rPr>
          <w:rFonts w:ascii="Times New Roman" w:hAnsi="Times New Roman"/>
          <w:szCs w:val="24"/>
        </w:rPr>
        <w:t>Badan Perencanaan Pembangunan, Penelitian dan Pengembangan Daerah Kabupaten Purbalingga Tahun 202</w:t>
      </w:r>
      <w:r w:rsidR="00105AE3">
        <w:rPr>
          <w:rFonts w:ascii="Times New Roman" w:hAnsi="Times New Roman"/>
          <w:szCs w:val="24"/>
          <w:lang w:val="en-US"/>
        </w:rPr>
        <w:t>2</w:t>
      </w:r>
      <w:r w:rsidR="00D62CC3">
        <w:rPr>
          <w:rFonts w:ascii="Times New Roman" w:hAnsi="Times New Roman"/>
          <w:szCs w:val="24"/>
        </w:rPr>
        <w:t xml:space="preserve"> sebesar </w:t>
      </w:r>
      <w:r w:rsidR="00D62CC3" w:rsidRPr="008D2A12">
        <w:rPr>
          <w:rFonts w:ascii="Times New Roman" w:hAnsi="Times New Roman"/>
          <w:b/>
          <w:szCs w:val="24"/>
        </w:rPr>
        <w:t xml:space="preserve">Rp. </w:t>
      </w:r>
      <w:r w:rsidR="00105AE3" w:rsidRPr="008D2A12">
        <w:rPr>
          <w:rFonts w:ascii="Times New Roman" w:hAnsi="Times New Roman"/>
          <w:b/>
          <w:szCs w:val="24"/>
          <w:lang w:val="en-US"/>
        </w:rPr>
        <w:t>179.483.500,00</w:t>
      </w:r>
      <w:r w:rsidR="00D62CC3" w:rsidRPr="008D2A12">
        <w:rPr>
          <w:rFonts w:ascii="Times New Roman" w:hAnsi="Times New Roman"/>
          <w:b/>
          <w:szCs w:val="24"/>
        </w:rPr>
        <w:t xml:space="preserve"> atau </w:t>
      </w:r>
      <w:r w:rsidR="00105AE3" w:rsidRPr="008D2A12">
        <w:rPr>
          <w:rFonts w:ascii="Times New Roman" w:hAnsi="Times New Roman"/>
          <w:b/>
          <w:szCs w:val="24"/>
          <w:lang w:val="en-US"/>
        </w:rPr>
        <w:t>98,32</w:t>
      </w:r>
      <w:r w:rsidR="00D62CC3" w:rsidRPr="008D2A12">
        <w:rPr>
          <w:rFonts w:ascii="Times New Roman" w:hAnsi="Times New Roman"/>
          <w:b/>
          <w:szCs w:val="24"/>
        </w:rPr>
        <w:t>%</w:t>
      </w:r>
      <w:r w:rsidR="00D62CC3">
        <w:rPr>
          <w:rFonts w:ascii="Times New Roman" w:hAnsi="Times New Roman"/>
          <w:szCs w:val="24"/>
        </w:rPr>
        <w:t xml:space="preserve"> dari anggaran yang ditetapkan sebesar </w:t>
      </w:r>
      <w:r w:rsidR="00D62CC3" w:rsidRPr="008D2A12">
        <w:rPr>
          <w:rFonts w:ascii="Times New Roman" w:hAnsi="Times New Roman"/>
          <w:b/>
          <w:szCs w:val="24"/>
        </w:rPr>
        <w:t xml:space="preserve">Rp. </w:t>
      </w:r>
      <w:r w:rsidR="00F77846" w:rsidRPr="008D2A12">
        <w:rPr>
          <w:rFonts w:ascii="Times New Roman" w:hAnsi="Times New Roman"/>
          <w:b/>
          <w:szCs w:val="24"/>
          <w:lang w:val="en-US"/>
        </w:rPr>
        <w:t>182.550.000,00</w:t>
      </w:r>
      <w:r w:rsidR="00D62CC3">
        <w:rPr>
          <w:rFonts w:ascii="Times New Roman" w:hAnsi="Times New Roman"/>
          <w:szCs w:val="24"/>
        </w:rPr>
        <w:t>. Re</w:t>
      </w:r>
      <w:r w:rsidR="006D1508">
        <w:rPr>
          <w:rFonts w:ascii="Times New Roman" w:hAnsi="Times New Roman"/>
          <w:szCs w:val="24"/>
        </w:rPr>
        <w:t xml:space="preserve">alisasi Belanja Modal tersebut  sebesar </w:t>
      </w:r>
      <w:r w:rsidR="00645D4B">
        <w:rPr>
          <w:rFonts w:ascii="Times New Roman" w:hAnsi="Times New Roman"/>
          <w:szCs w:val="24"/>
          <w:lang w:val="en-US"/>
        </w:rPr>
        <w:t>2</w:t>
      </w:r>
      <w:r w:rsidR="006D1508">
        <w:rPr>
          <w:rFonts w:ascii="Times New Roman" w:hAnsi="Times New Roman"/>
          <w:szCs w:val="24"/>
        </w:rPr>
        <w:t>,</w:t>
      </w:r>
      <w:r w:rsidR="00645D4B">
        <w:rPr>
          <w:rFonts w:ascii="Times New Roman" w:hAnsi="Times New Roman"/>
          <w:szCs w:val="24"/>
          <w:lang w:val="en-US"/>
        </w:rPr>
        <w:t>44</w:t>
      </w:r>
      <w:r w:rsidR="00D62CC3">
        <w:rPr>
          <w:rFonts w:ascii="Times New Roman" w:hAnsi="Times New Roman"/>
          <w:szCs w:val="24"/>
        </w:rPr>
        <w:t>% dari total Realisasi Belanja Daerah Badan Perencanaan Pembangunan, Penelitian dan Pengembangan Daerah Kabupaten Purbalingga Tahun 202</w:t>
      </w:r>
      <w:r w:rsidR="00645D4B">
        <w:rPr>
          <w:rFonts w:ascii="Times New Roman" w:hAnsi="Times New Roman"/>
          <w:szCs w:val="24"/>
          <w:lang w:val="en-US"/>
        </w:rPr>
        <w:t>2</w:t>
      </w:r>
      <w:r w:rsidR="00D62CC3">
        <w:rPr>
          <w:rFonts w:ascii="Times New Roman" w:hAnsi="Times New Roman"/>
          <w:szCs w:val="24"/>
        </w:rPr>
        <w:t xml:space="preserve">. </w:t>
      </w:r>
    </w:p>
    <w:p w14:paraId="3B0F06D6" w14:textId="138C60E1" w:rsidR="00964DF8" w:rsidRDefault="00964DF8" w:rsidP="00964DF8">
      <w:pPr>
        <w:pStyle w:val="NoSpacing"/>
        <w:spacing w:line="276" w:lineRule="auto"/>
        <w:ind w:left="1276" w:firstLine="720"/>
        <w:rPr>
          <w:rFonts w:ascii="Times New Roman" w:hAnsi="Times New Roman"/>
          <w:color w:val="000000" w:themeColor="text1"/>
          <w:szCs w:val="24"/>
          <w:lang w:val="en-US"/>
        </w:rPr>
      </w:pPr>
      <w:r w:rsidRPr="00DD0193">
        <w:rPr>
          <w:rFonts w:ascii="Times New Roman" w:hAnsi="Times New Roman"/>
          <w:color w:val="000000" w:themeColor="text1"/>
          <w:szCs w:val="24"/>
          <w:lang w:val="en-US"/>
        </w:rPr>
        <w:t xml:space="preserve">Rincian Belanja </w:t>
      </w:r>
      <w:r>
        <w:rPr>
          <w:rFonts w:ascii="Times New Roman" w:hAnsi="Times New Roman"/>
          <w:color w:val="000000" w:themeColor="text1"/>
          <w:szCs w:val="24"/>
          <w:lang w:val="en-US"/>
        </w:rPr>
        <w:t>Modal</w:t>
      </w:r>
      <w:r w:rsidRPr="00DD0193">
        <w:rPr>
          <w:rFonts w:ascii="Times New Roman" w:hAnsi="Times New Roman"/>
          <w:color w:val="000000" w:themeColor="text1"/>
          <w:szCs w:val="24"/>
          <w:lang w:val="en-US"/>
        </w:rPr>
        <w:t xml:space="preserve"> pada </w:t>
      </w:r>
      <w:r w:rsidR="00D62CC3">
        <w:rPr>
          <w:rFonts w:ascii="Times New Roman" w:hAnsi="Times New Roman"/>
          <w:szCs w:val="24"/>
        </w:rPr>
        <w:t>Badan Perencanaan Pembangunan, Penelitian dan Pengembangan Daerah Kabupaten Purbalingga Tahun 202</w:t>
      </w:r>
      <w:r w:rsidR="00645D4B">
        <w:rPr>
          <w:rFonts w:ascii="Times New Roman" w:hAnsi="Times New Roman"/>
          <w:szCs w:val="24"/>
          <w:lang w:val="en-US"/>
        </w:rPr>
        <w:t>2</w:t>
      </w:r>
      <w:r w:rsidRPr="00DD0193">
        <w:rPr>
          <w:rFonts w:ascii="Times New Roman" w:hAnsi="Times New Roman"/>
          <w:color w:val="000000" w:themeColor="text1"/>
          <w:szCs w:val="24"/>
        </w:rPr>
        <w:t xml:space="preserve"> </w:t>
      </w:r>
      <w:r>
        <w:rPr>
          <w:rFonts w:ascii="Times New Roman" w:hAnsi="Times New Roman"/>
          <w:color w:val="000000" w:themeColor="text1"/>
          <w:szCs w:val="24"/>
          <w:lang w:val="en-US"/>
        </w:rPr>
        <w:t>sebagai berikut :</w:t>
      </w:r>
    </w:p>
    <w:p w14:paraId="3B0F06D7" w14:textId="77777777" w:rsidR="00893828" w:rsidRDefault="00893828" w:rsidP="00964DF8">
      <w:pPr>
        <w:pStyle w:val="NoSpacing"/>
        <w:spacing w:line="276" w:lineRule="auto"/>
        <w:ind w:left="1276" w:firstLine="720"/>
        <w:rPr>
          <w:rFonts w:ascii="Times New Roman" w:hAnsi="Times New Roman"/>
          <w:color w:val="000000" w:themeColor="text1"/>
          <w:szCs w:val="24"/>
          <w:lang w:val="en-US"/>
        </w:rPr>
      </w:pPr>
    </w:p>
    <w:tbl>
      <w:tblPr>
        <w:tblW w:w="7725" w:type="dxa"/>
        <w:tblInd w:w="378" w:type="dxa"/>
        <w:tblLayout w:type="fixed"/>
        <w:tblLook w:val="04A0" w:firstRow="1" w:lastRow="0" w:firstColumn="1" w:lastColumn="0" w:noHBand="0" w:noVBand="1"/>
      </w:tblPr>
      <w:tblGrid>
        <w:gridCol w:w="990"/>
        <w:gridCol w:w="1304"/>
        <w:gridCol w:w="1247"/>
        <w:gridCol w:w="680"/>
        <w:gridCol w:w="1359"/>
        <w:gridCol w:w="1350"/>
        <w:gridCol w:w="795"/>
      </w:tblGrid>
      <w:tr w:rsidR="00964DF8" w:rsidRPr="000A25FC" w14:paraId="3B0F06DF" w14:textId="77777777" w:rsidTr="0088636B">
        <w:tc>
          <w:tcPr>
            <w:tcW w:w="990" w:type="dxa"/>
            <w:vAlign w:val="center"/>
          </w:tcPr>
          <w:p w14:paraId="3B0F06DB" w14:textId="77777777" w:rsidR="00964DF8" w:rsidRPr="000A25FC" w:rsidRDefault="00964DF8" w:rsidP="0088636B">
            <w:pPr>
              <w:pStyle w:val="NoSpacing"/>
              <w:spacing w:before="60" w:after="60" w:line="276" w:lineRule="auto"/>
              <w:ind w:left="0"/>
              <w:jc w:val="center"/>
              <w:rPr>
                <w:rFonts w:ascii="Times New Roman" w:hAnsi="Times New Roman"/>
                <w:color w:val="000000" w:themeColor="text1"/>
                <w:sz w:val="16"/>
                <w:szCs w:val="16"/>
                <w:lang w:val="en-US"/>
              </w:rPr>
            </w:pPr>
          </w:p>
        </w:tc>
        <w:tc>
          <w:tcPr>
            <w:tcW w:w="3231" w:type="dxa"/>
            <w:gridSpan w:val="3"/>
            <w:tcBorders>
              <w:top w:val="single" w:sz="4" w:space="0" w:color="000000" w:themeColor="text1"/>
              <w:bottom w:val="single" w:sz="4" w:space="0" w:color="000000" w:themeColor="text1"/>
            </w:tcBorders>
            <w:vAlign w:val="center"/>
          </w:tcPr>
          <w:p w14:paraId="3B0F06DC" w14:textId="05159B85" w:rsidR="00964DF8" w:rsidRPr="00916F55" w:rsidRDefault="00964DF8" w:rsidP="00D62CC3">
            <w:pPr>
              <w:pStyle w:val="NoSpacing"/>
              <w:spacing w:before="60" w:after="60" w:line="276" w:lineRule="auto"/>
              <w:ind w:left="0"/>
              <w:jc w:val="center"/>
              <w:rPr>
                <w:rFonts w:ascii="Times New Roman" w:hAnsi="Times New Roman"/>
                <w:b/>
                <w:color w:val="000000" w:themeColor="text1"/>
                <w:sz w:val="16"/>
                <w:szCs w:val="16"/>
                <w:lang w:val="en-US"/>
              </w:rPr>
            </w:pPr>
            <w:r>
              <w:rPr>
                <w:rFonts w:ascii="Times New Roman" w:hAnsi="Times New Roman"/>
                <w:b/>
                <w:color w:val="000000" w:themeColor="text1"/>
                <w:sz w:val="16"/>
                <w:szCs w:val="16"/>
              </w:rPr>
              <w:t>20</w:t>
            </w:r>
            <w:r>
              <w:rPr>
                <w:rFonts w:ascii="Times New Roman" w:hAnsi="Times New Roman"/>
                <w:b/>
                <w:color w:val="000000" w:themeColor="text1"/>
                <w:sz w:val="16"/>
                <w:szCs w:val="16"/>
                <w:lang w:val="en-US"/>
              </w:rPr>
              <w:t>2</w:t>
            </w:r>
            <w:r w:rsidR="00916F55">
              <w:rPr>
                <w:rFonts w:ascii="Times New Roman" w:hAnsi="Times New Roman"/>
                <w:b/>
                <w:color w:val="000000" w:themeColor="text1"/>
                <w:sz w:val="16"/>
                <w:szCs w:val="16"/>
                <w:lang w:val="en-US"/>
              </w:rPr>
              <w:t>2</w:t>
            </w:r>
          </w:p>
        </w:tc>
        <w:tc>
          <w:tcPr>
            <w:tcW w:w="1359" w:type="dxa"/>
            <w:tcBorders>
              <w:top w:val="single" w:sz="4" w:space="0" w:color="000000" w:themeColor="text1"/>
              <w:bottom w:val="single" w:sz="4" w:space="0" w:color="000000" w:themeColor="text1"/>
            </w:tcBorders>
            <w:vAlign w:val="center"/>
          </w:tcPr>
          <w:p w14:paraId="3B0F06DD" w14:textId="64CA27FC" w:rsidR="00964DF8" w:rsidRPr="00916F55" w:rsidRDefault="00964DF8" w:rsidP="00D62CC3">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rPr>
              <w:t>20</w:t>
            </w:r>
            <w:r w:rsidR="00D62CC3">
              <w:rPr>
                <w:rFonts w:ascii="Times New Roman" w:hAnsi="Times New Roman"/>
                <w:b/>
                <w:color w:val="000000" w:themeColor="text1"/>
                <w:sz w:val="16"/>
                <w:szCs w:val="16"/>
              </w:rPr>
              <w:t>2</w:t>
            </w:r>
            <w:r w:rsidR="00916F55">
              <w:rPr>
                <w:rFonts w:ascii="Times New Roman" w:hAnsi="Times New Roman"/>
                <w:b/>
                <w:color w:val="000000" w:themeColor="text1"/>
                <w:sz w:val="16"/>
                <w:szCs w:val="16"/>
                <w:lang w:val="en-US"/>
              </w:rPr>
              <w:t>1</w:t>
            </w:r>
          </w:p>
        </w:tc>
        <w:tc>
          <w:tcPr>
            <w:tcW w:w="2145" w:type="dxa"/>
            <w:gridSpan w:val="2"/>
            <w:tcBorders>
              <w:top w:val="single" w:sz="4" w:space="0" w:color="000000" w:themeColor="text1"/>
              <w:bottom w:val="single" w:sz="4" w:space="0" w:color="000000" w:themeColor="text1"/>
            </w:tcBorders>
          </w:tcPr>
          <w:p w14:paraId="3B0F06DE"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Kenaikan/ (Penurunan)</w:t>
            </w:r>
          </w:p>
        </w:tc>
      </w:tr>
      <w:tr w:rsidR="00964DF8" w:rsidRPr="000A25FC" w14:paraId="3B0F06E7" w14:textId="77777777" w:rsidTr="0088636B">
        <w:tc>
          <w:tcPr>
            <w:tcW w:w="990" w:type="dxa"/>
            <w:vAlign w:val="center"/>
          </w:tcPr>
          <w:p w14:paraId="3B0F06E0" w14:textId="77777777" w:rsidR="00964DF8" w:rsidRPr="000A25FC" w:rsidRDefault="00964DF8" w:rsidP="0088636B">
            <w:pPr>
              <w:pStyle w:val="NoSpacing"/>
              <w:spacing w:before="60" w:after="60" w:line="276" w:lineRule="auto"/>
              <w:ind w:left="0"/>
              <w:jc w:val="center"/>
              <w:rPr>
                <w:rFonts w:ascii="Times New Roman" w:hAnsi="Times New Roman"/>
                <w:color w:val="000000" w:themeColor="text1"/>
                <w:sz w:val="16"/>
                <w:szCs w:val="16"/>
                <w:lang w:val="en-US"/>
              </w:rPr>
            </w:pPr>
          </w:p>
        </w:tc>
        <w:tc>
          <w:tcPr>
            <w:tcW w:w="1304" w:type="dxa"/>
            <w:tcBorders>
              <w:top w:val="single" w:sz="4" w:space="0" w:color="000000" w:themeColor="text1"/>
              <w:bottom w:val="single" w:sz="4" w:space="0" w:color="000000" w:themeColor="text1"/>
            </w:tcBorders>
            <w:vAlign w:val="center"/>
          </w:tcPr>
          <w:p w14:paraId="3B0F06E1"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Anggaran (Rp)</w:t>
            </w:r>
          </w:p>
        </w:tc>
        <w:tc>
          <w:tcPr>
            <w:tcW w:w="1247" w:type="dxa"/>
            <w:tcBorders>
              <w:top w:val="single" w:sz="4" w:space="0" w:color="000000" w:themeColor="text1"/>
              <w:bottom w:val="single" w:sz="4" w:space="0" w:color="000000" w:themeColor="text1"/>
            </w:tcBorders>
            <w:vAlign w:val="center"/>
          </w:tcPr>
          <w:p w14:paraId="3B0F06E2"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Realisasi (Rp)</w:t>
            </w:r>
          </w:p>
        </w:tc>
        <w:tc>
          <w:tcPr>
            <w:tcW w:w="680" w:type="dxa"/>
            <w:tcBorders>
              <w:top w:val="single" w:sz="4" w:space="0" w:color="000000" w:themeColor="text1"/>
              <w:bottom w:val="single" w:sz="4" w:space="0" w:color="000000" w:themeColor="text1"/>
            </w:tcBorders>
            <w:vAlign w:val="center"/>
          </w:tcPr>
          <w:p w14:paraId="3B0F06E3"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w:t>
            </w:r>
          </w:p>
        </w:tc>
        <w:tc>
          <w:tcPr>
            <w:tcW w:w="1359" w:type="dxa"/>
            <w:tcBorders>
              <w:top w:val="single" w:sz="4" w:space="0" w:color="000000" w:themeColor="text1"/>
              <w:bottom w:val="single" w:sz="4" w:space="0" w:color="000000" w:themeColor="text1"/>
            </w:tcBorders>
            <w:vAlign w:val="center"/>
          </w:tcPr>
          <w:p w14:paraId="3B0F06E4"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Realisasi (Rp)</w:t>
            </w:r>
          </w:p>
        </w:tc>
        <w:tc>
          <w:tcPr>
            <w:tcW w:w="1350" w:type="dxa"/>
            <w:tcBorders>
              <w:top w:val="single" w:sz="4" w:space="0" w:color="000000" w:themeColor="text1"/>
              <w:bottom w:val="single" w:sz="4" w:space="0" w:color="000000" w:themeColor="text1"/>
            </w:tcBorders>
            <w:vAlign w:val="center"/>
          </w:tcPr>
          <w:p w14:paraId="3B0F06E5"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Rp</w:t>
            </w:r>
          </w:p>
        </w:tc>
        <w:tc>
          <w:tcPr>
            <w:tcW w:w="795" w:type="dxa"/>
            <w:tcBorders>
              <w:top w:val="single" w:sz="4" w:space="0" w:color="000000" w:themeColor="text1"/>
              <w:bottom w:val="single" w:sz="4" w:space="0" w:color="000000" w:themeColor="text1"/>
            </w:tcBorders>
            <w:vAlign w:val="center"/>
          </w:tcPr>
          <w:p w14:paraId="3B0F06E6" w14:textId="77777777" w:rsidR="00964DF8" w:rsidRPr="000A25FC" w:rsidRDefault="00964DF8" w:rsidP="0088636B">
            <w:pPr>
              <w:pStyle w:val="NoSpacing"/>
              <w:spacing w:before="60" w:after="60" w:line="276" w:lineRule="auto"/>
              <w:ind w:left="0"/>
              <w:jc w:val="center"/>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w:t>
            </w:r>
          </w:p>
        </w:tc>
      </w:tr>
      <w:tr w:rsidR="007912DE" w:rsidRPr="000A25FC" w14:paraId="3B0F06EF" w14:textId="77777777" w:rsidTr="0088636B">
        <w:tc>
          <w:tcPr>
            <w:tcW w:w="990" w:type="dxa"/>
            <w:vAlign w:val="center"/>
          </w:tcPr>
          <w:p w14:paraId="3B0F06E8" w14:textId="77777777" w:rsidR="007912DE" w:rsidRPr="0088636B" w:rsidRDefault="007912DE" w:rsidP="007912DE">
            <w:pPr>
              <w:pStyle w:val="NoSpacing"/>
              <w:spacing w:before="60" w:after="60" w:line="276" w:lineRule="auto"/>
              <w:ind w:left="0"/>
              <w:jc w:val="left"/>
              <w:rPr>
                <w:rFonts w:ascii="Times New Roman" w:hAnsi="Times New Roman"/>
                <w:color w:val="000000" w:themeColor="text1"/>
                <w:sz w:val="16"/>
                <w:szCs w:val="16"/>
              </w:rPr>
            </w:pPr>
            <w:r>
              <w:rPr>
                <w:rFonts w:ascii="Times New Roman" w:hAnsi="Times New Roman"/>
                <w:color w:val="000000" w:themeColor="text1"/>
                <w:sz w:val="16"/>
                <w:szCs w:val="16"/>
                <w:lang w:val="en-US"/>
              </w:rPr>
              <w:t>B</w:t>
            </w:r>
            <w:r>
              <w:rPr>
                <w:rFonts w:ascii="Times New Roman" w:hAnsi="Times New Roman"/>
                <w:color w:val="000000" w:themeColor="text1"/>
                <w:sz w:val="16"/>
                <w:szCs w:val="16"/>
              </w:rPr>
              <w:t xml:space="preserve"> </w:t>
            </w:r>
            <w:r w:rsidRPr="000A25FC">
              <w:rPr>
                <w:rFonts w:ascii="Times New Roman" w:hAnsi="Times New Roman"/>
                <w:color w:val="000000" w:themeColor="text1"/>
                <w:sz w:val="16"/>
                <w:szCs w:val="16"/>
                <w:lang w:val="en-US"/>
              </w:rPr>
              <w:t xml:space="preserve">Modal </w:t>
            </w:r>
            <w:r>
              <w:rPr>
                <w:rFonts w:ascii="Times New Roman" w:hAnsi="Times New Roman"/>
                <w:color w:val="000000" w:themeColor="text1"/>
                <w:sz w:val="16"/>
                <w:szCs w:val="16"/>
              </w:rPr>
              <w:t>Alat kantor dan Rumah Tangga</w:t>
            </w:r>
          </w:p>
        </w:tc>
        <w:tc>
          <w:tcPr>
            <w:tcW w:w="1304" w:type="dxa"/>
            <w:tcBorders>
              <w:top w:val="single" w:sz="4" w:space="0" w:color="000000" w:themeColor="text1"/>
            </w:tcBorders>
            <w:vAlign w:val="center"/>
          </w:tcPr>
          <w:p w14:paraId="3B0F06E9" w14:textId="3EB24F4C" w:rsidR="007912DE" w:rsidRPr="0088636B" w:rsidRDefault="00705CDB" w:rsidP="007912DE">
            <w:pPr>
              <w:pStyle w:val="NoSpacing"/>
              <w:spacing w:before="60" w:after="60" w:line="276" w:lineRule="auto"/>
              <w:ind w:left="0"/>
              <w:jc w:val="right"/>
              <w:rPr>
                <w:rFonts w:ascii="Times New Roman" w:hAnsi="Times New Roman"/>
                <w:color w:val="000000" w:themeColor="text1"/>
                <w:sz w:val="16"/>
                <w:szCs w:val="16"/>
              </w:rPr>
            </w:pPr>
            <w:r w:rsidRPr="00705CDB">
              <w:rPr>
                <w:rFonts w:ascii="Times New Roman" w:hAnsi="Times New Roman"/>
                <w:color w:val="000000" w:themeColor="text1"/>
                <w:sz w:val="16"/>
                <w:szCs w:val="16"/>
              </w:rPr>
              <w:t>33.200.000</w:t>
            </w:r>
          </w:p>
        </w:tc>
        <w:tc>
          <w:tcPr>
            <w:tcW w:w="1247" w:type="dxa"/>
            <w:tcBorders>
              <w:top w:val="single" w:sz="4" w:space="0" w:color="000000" w:themeColor="text1"/>
            </w:tcBorders>
            <w:vAlign w:val="center"/>
          </w:tcPr>
          <w:p w14:paraId="3B0F06EA" w14:textId="6EE29F33" w:rsidR="007912DE" w:rsidRPr="0088636B" w:rsidRDefault="00C2016D" w:rsidP="007912DE">
            <w:pPr>
              <w:pStyle w:val="NoSpacing"/>
              <w:spacing w:before="60" w:after="60" w:line="276" w:lineRule="auto"/>
              <w:ind w:left="0"/>
              <w:jc w:val="right"/>
              <w:rPr>
                <w:rFonts w:ascii="Times New Roman" w:hAnsi="Times New Roman"/>
                <w:color w:val="000000" w:themeColor="text1"/>
                <w:sz w:val="16"/>
                <w:szCs w:val="16"/>
              </w:rPr>
            </w:pPr>
            <w:r w:rsidRPr="00C2016D">
              <w:rPr>
                <w:rFonts w:ascii="Times New Roman" w:hAnsi="Times New Roman"/>
                <w:color w:val="000000" w:themeColor="text1"/>
                <w:sz w:val="16"/>
                <w:szCs w:val="16"/>
              </w:rPr>
              <w:t>32.395.000</w:t>
            </w:r>
          </w:p>
        </w:tc>
        <w:tc>
          <w:tcPr>
            <w:tcW w:w="680" w:type="dxa"/>
            <w:tcBorders>
              <w:top w:val="single" w:sz="4" w:space="0" w:color="000000" w:themeColor="text1"/>
            </w:tcBorders>
            <w:vAlign w:val="center"/>
          </w:tcPr>
          <w:p w14:paraId="3B0F06EB" w14:textId="6124B323" w:rsidR="007912DE" w:rsidRPr="00FE5708" w:rsidRDefault="00FE5708"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97,58</w:t>
            </w:r>
          </w:p>
        </w:tc>
        <w:tc>
          <w:tcPr>
            <w:tcW w:w="1359" w:type="dxa"/>
            <w:tcBorders>
              <w:top w:val="single" w:sz="4" w:space="0" w:color="000000" w:themeColor="text1"/>
            </w:tcBorders>
            <w:vAlign w:val="center"/>
          </w:tcPr>
          <w:p w14:paraId="3B0F06EC" w14:textId="0059447E" w:rsidR="007912DE" w:rsidRPr="0088636B" w:rsidRDefault="007912DE" w:rsidP="007912DE">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4.840.000</w:t>
            </w:r>
          </w:p>
        </w:tc>
        <w:tc>
          <w:tcPr>
            <w:tcW w:w="1350" w:type="dxa"/>
            <w:tcBorders>
              <w:top w:val="single" w:sz="4" w:space="0" w:color="000000" w:themeColor="text1"/>
            </w:tcBorders>
            <w:vAlign w:val="center"/>
          </w:tcPr>
          <w:p w14:paraId="3B0F06ED" w14:textId="5894D43A" w:rsidR="007912DE" w:rsidRPr="00AD1091" w:rsidRDefault="00565009"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27.555.000</w:t>
            </w:r>
          </w:p>
        </w:tc>
        <w:tc>
          <w:tcPr>
            <w:tcW w:w="795" w:type="dxa"/>
            <w:tcBorders>
              <w:top w:val="single" w:sz="4" w:space="0" w:color="000000" w:themeColor="text1"/>
            </w:tcBorders>
            <w:vAlign w:val="center"/>
          </w:tcPr>
          <w:p w14:paraId="3B0F06EE" w14:textId="7129E595" w:rsidR="007912DE" w:rsidRPr="001438B2" w:rsidRDefault="001438B2" w:rsidP="007912DE">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569,31</w:t>
            </w:r>
          </w:p>
        </w:tc>
      </w:tr>
      <w:tr w:rsidR="007912DE" w:rsidRPr="000A25FC" w14:paraId="3B0F06F7" w14:textId="77777777" w:rsidTr="0088636B">
        <w:tc>
          <w:tcPr>
            <w:tcW w:w="990" w:type="dxa"/>
            <w:vAlign w:val="center"/>
          </w:tcPr>
          <w:p w14:paraId="3B0F06F0" w14:textId="1D13B083" w:rsidR="007912DE" w:rsidRPr="000A25FC" w:rsidRDefault="00716E59" w:rsidP="00716E59">
            <w:pPr>
              <w:pStyle w:val="NoSpacing"/>
              <w:spacing w:before="60" w:after="60" w:line="276" w:lineRule="auto"/>
              <w:ind w:left="0" w:right="-16"/>
              <w:jc w:val="left"/>
              <w:rPr>
                <w:rFonts w:ascii="Times New Roman" w:hAnsi="Times New Roman"/>
                <w:color w:val="000000" w:themeColor="text1"/>
                <w:sz w:val="16"/>
                <w:szCs w:val="16"/>
                <w:lang w:val="en-US"/>
              </w:rPr>
            </w:pPr>
            <w:r w:rsidRPr="00716E59">
              <w:rPr>
                <w:rFonts w:ascii="Times New Roman" w:hAnsi="Times New Roman"/>
                <w:color w:val="000000" w:themeColor="text1"/>
                <w:sz w:val="16"/>
                <w:szCs w:val="16"/>
                <w:lang w:val="en-US"/>
              </w:rPr>
              <w:t>Modal Alat Studio, Komunikasi, dan Pemanc</w:t>
            </w:r>
            <w:r w:rsidR="006A359A">
              <w:rPr>
                <w:rFonts w:ascii="Times New Roman" w:hAnsi="Times New Roman"/>
                <w:color w:val="000000" w:themeColor="text1"/>
                <w:sz w:val="16"/>
                <w:szCs w:val="16"/>
                <w:lang w:val="en-US"/>
              </w:rPr>
              <w:t>a</w:t>
            </w:r>
            <w:r>
              <w:rPr>
                <w:rFonts w:ascii="Times New Roman" w:hAnsi="Times New Roman"/>
                <w:color w:val="000000" w:themeColor="text1"/>
                <w:sz w:val="16"/>
                <w:szCs w:val="16"/>
                <w:lang w:val="en-US"/>
              </w:rPr>
              <w:t>r</w:t>
            </w:r>
          </w:p>
        </w:tc>
        <w:tc>
          <w:tcPr>
            <w:tcW w:w="1304" w:type="dxa"/>
            <w:vAlign w:val="center"/>
          </w:tcPr>
          <w:p w14:paraId="3B0F06F1" w14:textId="56D411E9" w:rsidR="007912DE" w:rsidRPr="006A359A" w:rsidRDefault="006A359A"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1.350.000</w:t>
            </w:r>
          </w:p>
        </w:tc>
        <w:tc>
          <w:tcPr>
            <w:tcW w:w="1247" w:type="dxa"/>
            <w:vAlign w:val="center"/>
          </w:tcPr>
          <w:p w14:paraId="3B0F06F2" w14:textId="37D1BB21" w:rsidR="007912DE" w:rsidRPr="006A359A" w:rsidRDefault="006A359A"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1.350.000</w:t>
            </w:r>
          </w:p>
        </w:tc>
        <w:tc>
          <w:tcPr>
            <w:tcW w:w="680" w:type="dxa"/>
            <w:vAlign w:val="center"/>
          </w:tcPr>
          <w:p w14:paraId="3B0F06F3" w14:textId="782FED2F" w:rsidR="007912DE" w:rsidRPr="00FE5708" w:rsidRDefault="00FE5708"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100,00</w:t>
            </w:r>
          </w:p>
        </w:tc>
        <w:tc>
          <w:tcPr>
            <w:tcW w:w="1359" w:type="dxa"/>
            <w:vAlign w:val="center"/>
          </w:tcPr>
          <w:p w14:paraId="3B0F06F4" w14:textId="0E2057A0" w:rsidR="007912DE" w:rsidRPr="0088636B" w:rsidRDefault="007912DE" w:rsidP="007912DE">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350" w:type="dxa"/>
            <w:vAlign w:val="center"/>
          </w:tcPr>
          <w:p w14:paraId="3B0F06F5" w14:textId="1F3F0823" w:rsidR="007912DE" w:rsidRPr="00565009" w:rsidRDefault="00565009" w:rsidP="00565009">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 xml:space="preserve">           1.350.000</w:t>
            </w:r>
          </w:p>
        </w:tc>
        <w:tc>
          <w:tcPr>
            <w:tcW w:w="795" w:type="dxa"/>
            <w:vAlign w:val="center"/>
          </w:tcPr>
          <w:p w14:paraId="3B0F06F6" w14:textId="5027F8B0" w:rsidR="007912DE" w:rsidRPr="00565009" w:rsidRDefault="00565009" w:rsidP="007912DE">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r>
      <w:tr w:rsidR="007912DE" w:rsidRPr="000A25FC" w14:paraId="3B0F06FF" w14:textId="77777777" w:rsidTr="0088636B">
        <w:tc>
          <w:tcPr>
            <w:tcW w:w="990" w:type="dxa"/>
            <w:vAlign w:val="center"/>
          </w:tcPr>
          <w:p w14:paraId="3B0F06F8" w14:textId="77777777" w:rsidR="007912DE" w:rsidRPr="0088636B" w:rsidRDefault="007912DE" w:rsidP="007912DE">
            <w:pPr>
              <w:pStyle w:val="NoSpacing"/>
              <w:spacing w:before="60" w:after="60" w:line="276" w:lineRule="auto"/>
              <w:ind w:left="0"/>
              <w:jc w:val="left"/>
              <w:rPr>
                <w:rFonts w:ascii="Times New Roman" w:hAnsi="Times New Roman"/>
                <w:color w:val="000000" w:themeColor="text1"/>
                <w:sz w:val="16"/>
                <w:szCs w:val="16"/>
              </w:rPr>
            </w:pPr>
            <w:r>
              <w:rPr>
                <w:rFonts w:ascii="Times New Roman" w:hAnsi="Times New Roman"/>
                <w:color w:val="000000" w:themeColor="text1"/>
                <w:sz w:val="16"/>
                <w:szCs w:val="16"/>
                <w:lang w:val="en-US"/>
              </w:rPr>
              <w:t xml:space="preserve">B Modal </w:t>
            </w:r>
            <w:r>
              <w:rPr>
                <w:rFonts w:ascii="Times New Roman" w:hAnsi="Times New Roman"/>
                <w:color w:val="000000" w:themeColor="text1"/>
                <w:sz w:val="16"/>
                <w:szCs w:val="16"/>
              </w:rPr>
              <w:t>Komputer</w:t>
            </w:r>
          </w:p>
        </w:tc>
        <w:tc>
          <w:tcPr>
            <w:tcW w:w="1304" w:type="dxa"/>
            <w:vAlign w:val="center"/>
          </w:tcPr>
          <w:p w14:paraId="3B0F06F9" w14:textId="176D6E7E" w:rsidR="007912DE" w:rsidRPr="009345EA" w:rsidRDefault="009345EA"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70.000.000</w:t>
            </w:r>
          </w:p>
        </w:tc>
        <w:tc>
          <w:tcPr>
            <w:tcW w:w="1247" w:type="dxa"/>
            <w:vAlign w:val="center"/>
          </w:tcPr>
          <w:p w14:paraId="3B0F06FA" w14:textId="624A5D7A" w:rsidR="007912DE" w:rsidRPr="009345EA" w:rsidRDefault="00FA5FFF" w:rsidP="007912DE">
            <w:pPr>
              <w:pStyle w:val="NoSpacing"/>
              <w:spacing w:before="60" w:after="60" w:line="276" w:lineRule="auto"/>
              <w:ind w:left="0"/>
              <w:jc w:val="right"/>
              <w:rPr>
                <w:rFonts w:ascii="Times New Roman" w:hAnsi="Times New Roman"/>
                <w:color w:val="000000" w:themeColor="text1"/>
                <w:sz w:val="16"/>
                <w:szCs w:val="16"/>
                <w:lang w:val="en-US"/>
              </w:rPr>
            </w:pPr>
            <w:r w:rsidRPr="00FA5FFF">
              <w:rPr>
                <w:rFonts w:ascii="Times New Roman" w:hAnsi="Times New Roman"/>
                <w:color w:val="000000" w:themeColor="text1"/>
                <w:sz w:val="16"/>
                <w:szCs w:val="16"/>
                <w:lang w:val="en-US"/>
              </w:rPr>
              <w:t>69.592.500</w:t>
            </w:r>
          </w:p>
        </w:tc>
        <w:tc>
          <w:tcPr>
            <w:tcW w:w="680" w:type="dxa"/>
            <w:vAlign w:val="center"/>
          </w:tcPr>
          <w:p w14:paraId="3B0F06FB" w14:textId="071136C3" w:rsidR="007912DE" w:rsidRPr="00EF6AAA" w:rsidRDefault="00EF6AAA"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99,42</w:t>
            </w:r>
          </w:p>
        </w:tc>
        <w:tc>
          <w:tcPr>
            <w:tcW w:w="1359" w:type="dxa"/>
            <w:vAlign w:val="center"/>
          </w:tcPr>
          <w:p w14:paraId="3B0F06FC" w14:textId="79FA247E" w:rsidR="007912DE" w:rsidRPr="0088636B" w:rsidRDefault="007912DE" w:rsidP="007912DE">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66.941.000</w:t>
            </w:r>
          </w:p>
        </w:tc>
        <w:tc>
          <w:tcPr>
            <w:tcW w:w="1350" w:type="dxa"/>
            <w:vAlign w:val="center"/>
          </w:tcPr>
          <w:p w14:paraId="3B0F06FD" w14:textId="007B4762" w:rsidR="007912DE" w:rsidRPr="00BD185C" w:rsidRDefault="004778E1"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2.651.500</w:t>
            </w:r>
          </w:p>
        </w:tc>
        <w:tc>
          <w:tcPr>
            <w:tcW w:w="795" w:type="dxa"/>
            <w:vAlign w:val="center"/>
          </w:tcPr>
          <w:p w14:paraId="3B0F06FE" w14:textId="61C9B3DD" w:rsidR="007912DE" w:rsidRPr="004778E1" w:rsidRDefault="004778E1" w:rsidP="007912DE">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103,96</w:t>
            </w:r>
          </w:p>
        </w:tc>
      </w:tr>
      <w:tr w:rsidR="007912DE" w:rsidRPr="000A25FC" w14:paraId="3B0F0717" w14:textId="77777777" w:rsidTr="0088636B">
        <w:tc>
          <w:tcPr>
            <w:tcW w:w="990" w:type="dxa"/>
            <w:vAlign w:val="center"/>
          </w:tcPr>
          <w:p w14:paraId="3B0F0710" w14:textId="7FD83F59" w:rsidR="007912DE" w:rsidRPr="00F1535D" w:rsidRDefault="007912DE" w:rsidP="007912DE">
            <w:pPr>
              <w:pStyle w:val="NoSpacing"/>
              <w:spacing w:before="60" w:after="60" w:line="276" w:lineRule="auto"/>
              <w:ind w:left="0"/>
              <w:jc w:val="left"/>
              <w:rPr>
                <w:rFonts w:ascii="Times New Roman" w:hAnsi="Times New Roman"/>
                <w:color w:val="000000" w:themeColor="text1"/>
                <w:sz w:val="16"/>
                <w:szCs w:val="16"/>
                <w:lang w:val="en-US"/>
              </w:rPr>
            </w:pPr>
            <w:r>
              <w:rPr>
                <w:rFonts w:ascii="Times New Roman" w:hAnsi="Times New Roman"/>
                <w:color w:val="000000" w:themeColor="text1"/>
                <w:sz w:val="16"/>
                <w:szCs w:val="16"/>
              </w:rPr>
              <w:t xml:space="preserve">B. Modal </w:t>
            </w:r>
            <w:r w:rsidR="00F1535D">
              <w:rPr>
                <w:rFonts w:ascii="Times New Roman" w:hAnsi="Times New Roman"/>
                <w:color w:val="000000" w:themeColor="text1"/>
                <w:sz w:val="16"/>
                <w:szCs w:val="16"/>
                <w:lang w:val="en-US"/>
              </w:rPr>
              <w:t>Bangunan Gedung</w:t>
            </w:r>
          </w:p>
        </w:tc>
        <w:tc>
          <w:tcPr>
            <w:tcW w:w="1304" w:type="dxa"/>
            <w:vAlign w:val="center"/>
          </w:tcPr>
          <w:p w14:paraId="3B0F0711" w14:textId="5A184692" w:rsidR="007912DE" w:rsidRPr="009F61BE" w:rsidRDefault="009F61BE"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78.000.000</w:t>
            </w:r>
          </w:p>
        </w:tc>
        <w:tc>
          <w:tcPr>
            <w:tcW w:w="1247" w:type="dxa"/>
            <w:vAlign w:val="center"/>
          </w:tcPr>
          <w:p w14:paraId="3B0F0712" w14:textId="421797AC" w:rsidR="007912DE" w:rsidRDefault="009F61BE" w:rsidP="007912DE">
            <w:pPr>
              <w:pStyle w:val="NoSpacing"/>
              <w:spacing w:before="60" w:after="60" w:line="276" w:lineRule="auto"/>
              <w:ind w:left="0"/>
              <w:jc w:val="right"/>
              <w:rPr>
                <w:rFonts w:ascii="Times New Roman" w:hAnsi="Times New Roman"/>
                <w:color w:val="000000" w:themeColor="text1"/>
                <w:sz w:val="16"/>
                <w:szCs w:val="16"/>
              </w:rPr>
            </w:pPr>
            <w:r w:rsidRPr="009F61BE">
              <w:rPr>
                <w:rFonts w:ascii="Times New Roman" w:hAnsi="Times New Roman"/>
                <w:color w:val="000000" w:themeColor="text1"/>
                <w:sz w:val="16"/>
                <w:szCs w:val="16"/>
              </w:rPr>
              <w:t>76.146.000</w:t>
            </w:r>
          </w:p>
        </w:tc>
        <w:tc>
          <w:tcPr>
            <w:tcW w:w="680" w:type="dxa"/>
            <w:vAlign w:val="center"/>
          </w:tcPr>
          <w:p w14:paraId="3B0F0713" w14:textId="25F41FB3" w:rsidR="007912DE" w:rsidRPr="008D2A12" w:rsidRDefault="008D2A12"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97,62</w:t>
            </w:r>
          </w:p>
        </w:tc>
        <w:tc>
          <w:tcPr>
            <w:tcW w:w="1359" w:type="dxa"/>
            <w:vAlign w:val="center"/>
          </w:tcPr>
          <w:p w14:paraId="3B0F0714" w14:textId="1C7D8F82" w:rsidR="007912DE" w:rsidRDefault="007912DE" w:rsidP="007912DE">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350" w:type="dxa"/>
            <w:vAlign w:val="center"/>
          </w:tcPr>
          <w:p w14:paraId="3B0F0715" w14:textId="7FB068B2" w:rsidR="007912DE" w:rsidRPr="00FD211F" w:rsidRDefault="00FD211F" w:rsidP="007912DE">
            <w:pPr>
              <w:pStyle w:val="NoSpacing"/>
              <w:spacing w:before="60" w:after="60" w:line="276" w:lineRule="auto"/>
              <w:ind w:left="0"/>
              <w:jc w:val="righ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76.146.000</w:t>
            </w:r>
          </w:p>
        </w:tc>
        <w:tc>
          <w:tcPr>
            <w:tcW w:w="795" w:type="dxa"/>
            <w:vAlign w:val="center"/>
          </w:tcPr>
          <w:p w14:paraId="3B0F0716" w14:textId="2DAD691B" w:rsidR="007912DE" w:rsidRPr="00FD211F" w:rsidRDefault="00FD211F" w:rsidP="007912DE">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r>
      <w:tr w:rsidR="007912DE" w:rsidRPr="00BA69FE" w14:paraId="3B0F071F" w14:textId="77777777" w:rsidTr="0088636B">
        <w:tc>
          <w:tcPr>
            <w:tcW w:w="990" w:type="dxa"/>
            <w:vAlign w:val="center"/>
          </w:tcPr>
          <w:p w14:paraId="3B0F0718" w14:textId="77777777" w:rsidR="007912DE" w:rsidRPr="000A25FC" w:rsidRDefault="007912DE" w:rsidP="007912DE">
            <w:pPr>
              <w:pStyle w:val="NoSpacing"/>
              <w:spacing w:before="60" w:after="60" w:line="276" w:lineRule="auto"/>
              <w:ind w:left="0"/>
              <w:jc w:val="left"/>
              <w:rPr>
                <w:rFonts w:ascii="Times New Roman" w:hAnsi="Times New Roman"/>
                <w:b/>
                <w:color w:val="000000" w:themeColor="text1"/>
                <w:sz w:val="16"/>
                <w:szCs w:val="16"/>
                <w:lang w:val="en-US"/>
              </w:rPr>
            </w:pPr>
            <w:r w:rsidRPr="000A25FC">
              <w:rPr>
                <w:rFonts w:ascii="Times New Roman" w:hAnsi="Times New Roman"/>
                <w:b/>
                <w:color w:val="000000" w:themeColor="text1"/>
                <w:sz w:val="16"/>
                <w:szCs w:val="16"/>
                <w:lang w:val="en-US"/>
              </w:rPr>
              <w:t>Jumlah</w:t>
            </w:r>
          </w:p>
        </w:tc>
        <w:tc>
          <w:tcPr>
            <w:tcW w:w="1304" w:type="dxa"/>
            <w:tcBorders>
              <w:top w:val="single" w:sz="4" w:space="0" w:color="000000" w:themeColor="text1"/>
              <w:bottom w:val="single" w:sz="4" w:space="0" w:color="000000" w:themeColor="text1"/>
            </w:tcBorders>
            <w:vAlign w:val="center"/>
          </w:tcPr>
          <w:p w14:paraId="3B0F0719" w14:textId="58409143" w:rsidR="007912DE" w:rsidRPr="00E85EB3" w:rsidRDefault="00E85EB3" w:rsidP="007912DE">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182.550.000</w:t>
            </w:r>
          </w:p>
        </w:tc>
        <w:tc>
          <w:tcPr>
            <w:tcW w:w="1247" w:type="dxa"/>
            <w:tcBorders>
              <w:top w:val="single" w:sz="4" w:space="0" w:color="000000" w:themeColor="text1"/>
              <w:bottom w:val="single" w:sz="4" w:space="0" w:color="000000" w:themeColor="text1"/>
            </w:tcBorders>
            <w:vAlign w:val="center"/>
          </w:tcPr>
          <w:p w14:paraId="3B0F071A" w14:textId="612C1C13" w:rsidR="007912DE" w:rsidRPr="00C308E7" w:rsidRDefault="00C308E7" w:rsidP="007912DE">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179.483.500</w:t>
            </w:r>
          </w:p>
        </w:tc>
        <w:tc>
          <w:tcPr>
            <w:tcW w:w="680" w:type="dxa"/>
            <w:tcBorders>
              <w:top w:val="single" w:sz="4" w:space="0" w:color="000000" w:themeColor="text1"/>
              <w:bottom w:val="single" w:sz="4" w:space="0" w:color="000000" w:themeColor="text1"/>
            </w:tcBorders>
            <w:vAlign w:val="center"/>
          </w:tcPr>
          <w:p w14:paraId="3B0F071B" w14:textId="61DE37FE" w:rsidR="007912DE" w:rsidRPr="00B52A7A" w:rsidRDefault="00B52A7A" w:rsidP="007912DE">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98,32</w:t>
            </w:r>
          </w:p>
        </w:tc>
        <w:tc>
          <w:tcPr>
            <w:tcW w:w="1359" w:type="dxa"/>
            <w:tcBorders>
              <w:top w:val="single" w:sz="4" w:space="0" w:color="000000" w:themeColor="text1"/>
              <w:bottom w:val="single" w:sz="4" w:space="0" w:color="000000" w:themeColor="text1"/>
            </w:tcBorders>
            <w:vAlign w:val="center"/>
          </w:tcPr>
          <w:p w14:paraId="3B0F071C" w14:textId="2B3BCA90" w:rsidR="007912DE" w:rsidRPr="00F42AD3" w:rsidRDefault="00F42AD3" w:rsidP="007912DE">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71.781.000</w:t>
            </w:r>
          </w:p>
        </w:tc>
        <w:tc>
          <w:tcPr>
            <w:tcW w:w="1350" w:type="dxa"/>
            <w:tcBorders>
              <w:top w:val="single" w:sz="4" w:space="0" w:color="000000" w:themeColor="text1"/>
              <w:bottom w:val="single" w:sz="4" w:space="0" w:color="000000" w:themeColor="text1"/>
            </w:tcBorders>
            <w:vAlign w:val="center"/>
          </w:tcPr>
          <w:p w14:paraId="3B0F071D" w14:textId="763F6E76" w:rsidR="007912DE" w:rsidRPr="00A544CA" w:rsidRDefault="00A544CA" w:rsidP="007912DE">
            <w:pPr>
              <w:pStyle w:val="NoSpacing"/>
              <w:spacing w:before="60" w:after="60" w:line="276" w:lineRule="auto"/>
              <w:ind w:left="0"/>
              <w:jc w:val="right"/>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107.702.500</w:t>
            </w:r>
          </w:p>
        </w:tc>
        <w:tc>
          <w:tcPr>
            <w:tcW w:w="795" w:type="dxa"/>
            <w:tcBorders>
              <w:top w:val="single" w:sz="4" w:space="0" w:color="000000" w:themeColor="text1"/>
              <w:bottom w:val="single" w:sz="4" w:space="0" w:color="000000" w:themeColor="text1"/>
            </w:tcBorders>
            <w:vAlign w:val="center"/>
          </w:tcPr>
          <w:p w14:paraId="3B0F071E" w14:textId="7B96AF12" w:rsidR="007912DE" w:rsidRPr="00890FC3" w:rsidRDefault="00890FC3" w:rsidP="007912DE">
            <w:pPr>
              <w:pStyle w:val="NoSpacing"/>
              <w:spacing w:before="60" w:after="60" w:line="276" w:lineRule="auto"/>
              <w:ind w:left="0"/>
              <w:jc w:val="center"/>
              <w:rPr>
                <w:rFonts w:ascii="Times New Roman" w:hAnsi="Times New Roman"/>
                <w:b/>
                <w:color w:val="000000" w:themeColor="text1"/>
                <w:sz w:val="16"/>
                <w:szCs w:val="16"/>
                <w:lang w:val="en-US"/>
              </w:rPr>
            </w:pPr>
            <w:r>
              <w:rPr>
                <w:rFonts w:ascii="Times New Roman" w:hAnsi="Times New Roman"/>
                <w:b/>
                <w:color w:val="000000" w:themeColor="text1"/>
                <w:sz w:val="16"/>
                <w:szCs w:val="16"/>
                <w:lang w:val="en-US"/>
              </w:rPr>
              <w:t>150,04</w:t>
            </w:r>
          </w:p>
        </w:tc>
      </w:tr>
    </w:tbl>
    <w:p w14:paraId="3B0F0720" w14:textId="77777777" w:rsidR="00964DF8" w:rsidRDefault="00964DF8" w:rsidP="00964DF8">
      <w:pPr>
        <w:pStyle w:val="NoSpacing"/>
        <w:tabs>
          <w:tab w:val="right" w:pos="8789"/>
        </w:tabs>
        <w:spacing w:line="276" w:lineRule="auto"/>
        <w:rPr>
          <w:rFonts w:ascii="Times New Roman" w:hAnsi="Times New Roman"/>
          <w:b/>
          <w:color w:val="000000" w:themeColor="text1"/>
          <w:szCs w:val="24"/>
          <w:lang w:val="en-US"/>
        </w:rPr>
      </w:pPr>
    </w:p>
    <w:p w14:paraId="4D7F2E6F" w14:textId="6A0EFF00" w:rsidR="001D527E" w:rsidRDefault="006F344C" w:rsidP="006F344C">
      <w:pPr>
        <w:pStyle w:val="NoSpacing"/>
        <w:numPr>
          <w:ilvl w:val="1"/>
          <w:numId w:val="14"/>
        </w:numPr>
        <w:tabs>
          <w:tab w:val="right" w:pos="8789"/>
        </w:tabs>
        <w:spacing w:line="276" w:lineRule="auto"/>
        <w:rPr>
          <w:rFonts w:ascii="Times New Roman" w:hAnsi="Times New Roman"/>
          <w:color w:val="000000" w:themeColor="text1"/>
          <w:szCs w:val="24"/>
          <w:lang w:val="en-US"/>
        </w:rPr>
      </w:pPr>
      <w:r>
        <w:rPr>
          <w:rFonts w:ascii="Times New Roman" w:hAnsi="Times New Roman"/>
          <w:color w:val="000000" w:themeColor="text1"/>
          <w:szCs w:val="24"/>
          <w:lang w:val="en-US"/>
        </w:rPr>
        <w:t xml:space="preserve">Belanja Modal </w:t>
      </w:r>
      <w:r w:rsidR="000C4AF1">
        <w:rPr>
          <w:rFonts w:ascii="Times New Roman" w:hAnsi="Times New Roman"/>
          <w:color w:val="000000" w:themeColor="text1"/>
          <w:szCs w:val="24"/>
          <w:lang w:val="en-US"/>
        </w:rPr>
        <w:t>Peralatan Mesin</w:t>
      </w:r>
    </w:p>
    <w:p w14:paraId="5C599C4F" w14:textId="18AE9C32" w:rsidR="004C71AA" w:rsidRDefault="004C71AA" w:rsidP="004C71AA">
      <w:pPr>
        <w:pStyle w:val="NoSpacing"/>
        <w:tabs>
          <w:tab w:val="right" w:pos="8789"/>
        </w:tabs>
        <w:spacing w:line="276" w:lineRule="auto"/>
        <w:ind w:left="1440"/>
        <w:rPr>
          <w:rFonts w:ascii="Times New Roman" w:hAnsi="Times New Roman"/>
          <w:color w:val="000000" w:themeColor="text1"/>
          <w:szCs w:val="24"/>
          <w:lang w:val="en-US"/>
        </w:rPr>
      </w:pPr>
      <w:r>
        <w:rPr>
          <w:rFonts w:ascii="Times New Roman" w:hAnsi="Times New Roman"/>
          <w:color w:val="000000" w:themeColor="text1"/>
          <w:szCs w:val="24"/>
          <w:lang w:val="en-US"/>
        </w:rPr>
        <w:t>Realisasi Belanja Modal Peralatan Mesin Tahun 2022</w:t>
      </w:r>
      <w:r w:rsidR="00BF42E3">
        <w:rPr>
          <w:rFonts w:ascii="Times New Roman" w:hAnsi="Times New Roman"/>
          <w:color w:val="000000" w:themeColor="text1"/>
          <w:szCs w:val="24"/>
          <w:lang w:val="en-US"/>
        </w:rPr>
        <w:t xml:space="preserve"> pada</w:t>
      </w:r>
      <w:r w:rsidR="00BF42E3" w:rsidRPr="00BF42E3">
        <w:t xml:space="preserve"> </w:t>
      </w:r>
      <w:r w:rsidR="00BF42E3" w:rsidRPr="00BF42E3">
        <w:rPr>
          <w:rFonts w:ascii="Times New Roman" w:hAnsi="Times New Roman"/>
          <w:color w:val="000000" w:themeColor="text1"/>
          <w:szCs w:val="24"/>
          <w:lang w:val="en-US"/>
        </w:rPr>
        <w:t>Badan Perencanaan Pembangunan, Penelitian dan Pengembangan Daerah Kabupaten Purbalingga</w:t>
      </w:r>
      <w:r w:rsidR="00CD2650">
        <w:rPr>
          <w:rFonts w:ascii="Times New Roman" w:hAnsi="Times New Roman"/>
          <w:color w:val="000000" w:themeColor="text1"/>
          <w:szCs w:val="24"/>
          <w:lang w:val="en-US"/>
        </w:rPr>
        <w:t xml:space="preserve"> adalah sebesar </w:t>
      </w:r>
      <w:r w:rsidR="00CD2650" w:rsidRPr="00492F4E">
        <w:rPr>
          <w:rFonts w:ascii="Times New Roman" w:hAnsi="Times New Roman"/>
          <w:b/>
          <w:color w:val="000000" w:themeColor="text1"/>
          <w:szCs w:val="24"/>
          <w:lang w:val="en-US"/>
        </w:rPr>
        <w:t xml:space="preserve">Rp. </w:t>
      </w:r>
      <w:r w:rsidR="009454AA" w:rsidRPr="00492F4E">
        <w:rPr>
          <w:rFonts w:ascii="Times New Roman" w:hAnsi="Times New Roman"/>
          <w:b/>
          <w:color w:val="000000" w:themeColor="text1"/>
          <w:szCs w:val="24"/>
          <w:lang w:val="en-US"/>
        </w:rPr>
        <w:t>103.337.500,00</w:t>
      </w:r>
      <w:r w:rsidR="007C0240" w:rsidRPr="00492F4E">
        <w:rPr>
          <w:rFonts w:ascii="Times New Roman" w:hAnsi="Times New Roman"/>
          <w:b/>
          <w:color w:val="000000" w:themeColor="text1"/>
          <w:szCs w:val="24"/>
          <w:lang w:val="en-US"/>
        </w:rPr>
        <w:t xml:space="preserve"> atau 98,84%</w:t>
      </w:r>
      <w:r w:rsidR="007C0240">
        <w:rPr>
          <w:rFonts w:ascii="Times New Roman" w:hAnsi="Times New Roman"/>
          <w:color w:val="000000" w:themeColor="text1"/>
          <w:szCs w:val="24"/>
          <w:lang w:val="en-US"/>
        </w:rPr>
        <w:t xml:space="preserve"> dari anggaran</w:t>
      </w:r>
      <w:r w:rsidR="009454AA">
        <w:rPr>
          <w:rFonts w:ascii="Times New Roman" w:hAnsi="Times New Roman"/>
          <w:color w:val="000000" w:themeColor="text1"/>
          <w:szCs w:val="24"/>
          <w:lang w:val="en-US"/>
        </w:rPr>
        <w:t xml:space="preserve"> sebesar </w:t>
      </w:r>
      <w:r w:rsidR="009454AA" w:rsidRPr="00492F4E">
        <w:rPr>
          <w:rFonts w:ascii="Times New Roman" w:hAnsi="Times New Roman"/>
          <w:b/>
          <w:color w:val="000000" w:themeColor="text1"/>
          <w:szCs w:val="24"/>
          <w:lang w:val="en-US"/>
        </w:rPr>
        <w:t>Rp. 104.550.000,00</w:t>
      </w:r>
      <w:r w:rsidR="00AE67CA">
        <w:rPr>
          <w:rFonts w:ascii="Times New Roman" w:hAnsi="Times New Roman"/>
          <w:color w:val="000000" w:themeColor="text1"/>
          <w:szCs w:val="24"/>
          <w:lang w:val="en-US"/>
        </w:rPr>
        <w:t>. Rincian belanja modal</w:t>
      </w:r>
      <w:r w:rsidR="00023152">
        <w:rPr>
          <w:rFonts w:ascii="Times New Roman" w:hAnsi="Times New Roman"/>
          <w:color w:val="000000" w:themeColor="text1"/>
          <w:szCs w:val="24"/>
          <w:lang w:val="en-US"/>
        </w:rPr>
        <w:t xml:space="preserve"> peralatan dan mesin adalah sebagai berikut:</w:t>
      </w:r>
    </w:p>
    <w:p w14:paraId="6CF5596F" w14:textId="0DF8443F" w:rsidR="00AE67CA" w:rsidRDefault="00AE67CA" w:rsidP="00AE67CA">
      <w:pPr>
        <w:pStyle w:val="NoSpacing"/>
        <w:tabs>
          <w:tab w:val="right" w:pos="8789"/>
        </w:tabs>
        <w:spacing w:line="276" w:lineRule="auto"/>
        <w:ind w:left="0"/>
        <w:rPr>
          <w:rFonts w:ascii="Times New Roman" w:hAnsi="Times New Roman"/>
          <w:color w:val="000000" w:themeColor="text1"/>
          <w:szCs w:val="24"/>
          <w:lang w:val="en-US"/>
        </w:rPr>
      </w:pPr>
    </w:p>
    <w:tbl>
      <w:tblPr>
        <w:tblStyle w:val="TableGrid"/>
        <w:tblW w:w="6635" w:type="dxa"/>
        <w:tblInd w:w="1440" w:type="dxa"/>
        <w:tblLook w:val="04A0" w:firstRow="1" w:lastRow="0" w:firstColumn="1" w:lastColumn="0" w:noHBand="0" w:noVBand="1"/>
      </w:tblPr>
      <w:tblGrid>
        <w:gridCol w:w="1376"/>
        <w:gridCol w:w="1941"/>
        <w:gridCol w:w="1502"/>
        <w:gridCol w:w="1816"/>
      </w:tblGrid>
      <w:tr w:rsidR="000028E0" w14:paraId="0D81DB6B" w14:textId="77777777" w:rsidTr="005B1B0E">
        <w:tc>
          <w:tcPr>
            <w:tcW w:w="1376" w:type="dxa"/>
            <w:vAlign w:val="center"/>
          </w:tcPr>
          <w:p w14:paraId="64D424E4" w14:textId="77FEAA9C" w:rsidR="000028E0" w:rsidRPr="005B1B0E" w:rsidRDefault="00FC761B" w:rsidP="005B1B0E">
            <w:pPr>
              <w:pStyle w:val="NoSpacing"/>
              <w:tabs>
                <w:tab w:val="right" w:pos="8789"/>
              </w:tabs>
              <w:spacing w:line="276" w:lineRule="auto"/>
              <w:ind w:left="0"/>
              <w:jc w:val="center"/>
              <w:rPr>
                <w:rFonts w:ascii="Times New Roman" w:hAnsi="Times New Roman"/>
                <w:b/>
                <w:bCs/>
                <w:color w:val="000000" w:themeColor="text1"/>
                <w:sz w:val="16"/>
                <w:szCs w:val="16"/>
                <w:lang w:val="en-US"/>
              </w:rPr>
            </w:pPr>
            <w:bookmarkStart w:id="1" w:name="_Hlk125466711"/>
            <w:r w:rsidRPr="005B1B0E">
              <w:rPr>
                <w:rFonts w:ascii="Times New Roman" w:hAnsi="Times New Roman"/>
                <w:b/>
                <w:bCs/>
                <w:color w:val="000000" w:themeColor="text1"/>
                <w:sz w:val="16"/>
                <w:szCs w:val="16"/>
                <w:lang w:val="en-US"/>
              </w:rPr>
              <w:t>No</w:t>
            </w:r>
          </w:p>
        </w:tc>
        <w:tc>
          <w:tcPr>
            <w:tcW w:w="1941" w:type="dxa"/>
            <w:vAlign w:val="center"/>
          </w:tcPr>
          <w:p w14:paraId="3998349E" w14:textId="086E5F35" w:rsidR="000028E0" w:rsidRPr="005B1B0E" w:rsidRDefault="00FC761B" w:rsidP="005B1B0E">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Uraian</w:t>
            </w:r>
          </w:p>
        </w:tc>
        <w:tc>
          <w:tcPr>
            <w:tcW w:w="1502" w:type="dxa"/>
            <w:vAlign w:val="center"/>
          </w:tcPr>
          <w:p w14:paraId="1F27598F" w14:textId="2E0A8972" w:rsidR="000028E0" w:rsidRPr="005B1B0E" w:rsidRDefault="000028E0" w:rsidP="005B1B0E">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Pagu Anggaran</w:t>
            </w:r>
            <w:r w:rsidR="00626498" w:rsidRPr="005B1B0E">
              <w:rPr>
                <w:rFonts w:ascii="Times New Roman" w:hAnsi="Times New Roman"/>
                <w:b/>
                <w:bCs/>
                <w:color w:val="000000" w:themeColor="text1"/>
                <w:sz w:val="16"/>
                <w:szCs w:val="16"/>
                <w:lang w:val="en-US"/>
              </w:rPr>
              <w:t xml:space="preserve"> (Rp</w:t>
            </w:r>
            <w:r w:rsidR="004A08EE" w:rsidRPr="005B1B0E">
              <w:rPr>
                <w:rFonts w:ascii="Times New Roman" w:hAnsi="Times New Roman"/>
                <w:b/>
                <w:bCs/>
                <w:color w:val="000000" w:themeColor="text1"/>
                <w:sz w:val="16"/>
                <w:szCs w:val="16"/>
                <w:lang w:val="en-US"/>
              </w:rPr>
              <w:t>)</w:t>
            </w:r>
          </w:p>
        </w:tc>
        <w:tc>
          <w:tcPr>
            <w:tcW w:w="1816" w:type="dxa"/>
            <w:vAlign w:val="center"/>
          </w:tcPr>
          <w:p w14:paraId="43A3735A" w14:textId="006C3A76" w:rsidR="000028E0" w:rsidRPr="005B1B0E" w:rsidRDefault="000028E0" w:rsidP="005B1B0E">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Realisasi</w:t>
            </w:r>
            <w:r w:rsidR="004A08EE" w:rsidRPr="005B1B0E">
              <w:rPr>
                <w:rFonts w:ascii="Times New Roman" w:hAnsi="Times New Roman"/>
                <w:b/>
                <w:bCs/>
                <w:color w:val="000000" w:themeColor="text1"/>
                <w:sz w:val="16"/>
                <w:szCs w:val="16"/>
                <w:lang w:val="en-US"/>
              </w:rPr>
              <w:t xml:space="preserve"> (Rp)</w:t>
            </w:r>
          </w:p>
        </w:tc>
      </w:tr>
      <w:tr w:rsidR="00FC761B" w14:paraId="64CBA678" w14:textId="77777777" w:rsidTr="00F9005D">
        <w:trPr>
          <w:trHeight w:val="397"/>
        </w:trPr>
        <w:tc>
          <w:tcPr>
            <w:tcW w:w="1376" w:type="dxa"/>
          </w:tcPr>
          <w:p w14:paraId="07C6CA98" w14:textId="3035A52A" w:rsidR="00FC761B" w:rsidRPr="00AA74CF" w:rsidRDefault="00FC761B" w:rsidP="00FA4C3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5.</w:t>
            </w:r>
            <w:r w:rsidR="00F9005D" w:rsidRPr="00AA74CF">
              <w:rPr>
                <w:rFonts w:ascii="Times New Roman" w:hAnsi="Times New Roman"/>
                <w:b/>
                <w:bCs/>
                <w:color w:val="000000" w:themeColor="text1"/>
                <w:sz w:val="16"/>
                <w:szCs w:val="16"/>
                <w:lang w:val="en-US"/>
              </w:rPr>
              <w:t>2</w:t>
            </w:r>
            <w:r w:rsidR="0051498C">
              <w:rPr>
                <w:rFonts w:ascii="Times New Roman" w:hAnsi="Times New Roman"/>
                <w:b/>
                <w:bCs/>
                <w:color w:val="000000" w:themeColor="text1"/>
                <w:sz w:val="16"/>
                <w:szCs w:val="16"/>
                <w:lang w:val="en-US"/>
              </w:rPr>
              <w:t>.02</w:t>
            </w:r>
          </w:p>
        </w:tc>
        <w:tc>
          <w:tcPr>
            <w:tcW w:w="1941" w:type="dxa"/>
          </w:tcPr>
          <w:p w14:paraId="7056ECBA" w14:textId="242E66CE" w:rsidR="00FC761B" w:rsidRPr="00AA74CF" w:rsidRDefault="00F9005D" w:rsidP="00FA4C3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Belanja Modal Peralatan dan Mesin</w:t>
            </w:r>
          </w:p>
        </w:tc>
        <w:tc>
          <w:tcPr>
            <w:tcW w:w="1502" w:type="dxa"/>
          </w:tcPr>
          <w:p w14:paraId="51C48EA9" w14:textId="522D8EC3" w:rsidR="00FC761B" w:rsidRPr="00AA74CF" w:rsidRDefault="00520A8B" w:rsidP="00FA4C3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104.550.000</w:t>
            </w:r>
          </w:p>
        </w:tc>
        <w:tc>
          <w:tcPr>
            <w:tcW w:w="1816" w:type="dxa"/>
          </w:tcPr>
          <w:p w14:paraId="7CA1C33B" w14:textId="11D09FA3" w:rsidR="00FC761B" w:rsidRPr="00AA74CF" w:rsidRDefault="00520A8B" w:rsidP="00FA4C3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103.337.500</w:t>
            </w:r>
          </w:p>
        </w:tc>
      </w:tr>
      <w:tr w:rsidR="00FA4C33" w14:paraId="33ABDEE9" w14:textId="77777777" w:rsidTr="00F9005D">
        <w:trPr>
          <w:trHeight w:val="390"/>
        </w:trPr>
        <w:tc>
          <w:tcPr>
            <w:tcW w:w="1376" w:type="dxa"/>
          </w:tcPr>
          <w:p w14:paraId="49CB5AA2" w14:textId="68EC6EBF" w:rsidR="00FA4C33" w:rsidRPr="00FA4C33" w:rsidRDefault="00F26AF1" w:rsidP="00FA4C33">
            <w:pPr>
              <w:pStyle w:val="NoSpacing"/>
              <w:tabs>
                <w:tab w:val="right" w:pos="8789"/>
              </w:tabs>
              <w:spacing w:line="276" w:lineRule="auto"/>
              <w:ind w:left="0"/>
              <w:rPr>
                <w:rFonts w:ascii="Times New Roman" w:hAnsi="Times New Roman"/>
                <w:color w:val="000000" w:themeColor="text1"/>
                <w:sz w:val="16"/>
                <w:szCs w:val="16"/>
                <w:lang w:val="en-US"/>
              </w:rPr>
            </w:pPr>
            <w:r w:rsidRPr="00F26AF1">
              <w:rPr>
                <w:rFonts w:ascii="Times New Roman" w:hAnsi="Times New Roman"/>
                <w:color w:val="000000" w:themeColor="text1"/>
                <w:sz w:val="16"/>
                <w:szCs w:val="16"/>
                <w:lang w:val="en-US"/>
              </w:rPr>
              <w:t>5.2.02.05.02.0001</w:t>
            </w:r>
          </w:p>
        </w:tc>
        <w:tc>
          <w:tcPr>
            <w:tcW w:w="1941" w:type="dxa"/>
          </w:tcPr>
          <w:p w14:paraId="1960CCA0" w14:textId="4D358022" w:rsidR="00FA4C33" w:rsidRPr="00FA4C33" w:rsidRDefault="00E0784C" w:rsidP="00FA4C33">
            <w:pPr>
              <w:pStyle w:val="NoSpacing"/>
              <w:tabs>
                <w:tab w:val="right" w:pos="8789"/>
              </w:tabs>
              <w:spacing w:line="276" w:lineRule="auto"/>
              <w:ind w:left="0"/>
              <w:rPr>
                <w:rFonts w:ascii="Times New Roman" w:hAnsi="Times New Roman"/>
                <w:color w:val="000000" w:themeColor="text1"/>
                <w:sz w:val="16"/>
                <w:szCs w:val="16"/>
                <w:lang w:val="en-US"/>
              </w:rPr>
            </w:pPr>
            <w:r w:rsidRPr="00E0784C">
              <w:rPr>
                <w:rFonts w:ascii="Times New Roman" w:hAnsi="Times New Roman"/>
                <w:color w:val="000000" w:themeColor="text1"/>
                <w:sz w:val="16"/>
                <w:szCs w:val="16"/>
                <w:lang w:val="en-US"/>
              </w:rPr>
              <w:t>Belanja Modal Mebel</w:t>
            </w:r>
          </w:p>
        </w:tc>
        <w:tc>
          <w:tcPr>
            <w:tcW w:w="1502" w:type="dxa"/>
          </w:tcPr>
          <w:p w14:paraId="3196CC73" w14:textId="1C8DD786" w:rsidR="00FA4C33" w:rsidRPr="00FA4C33" w:rsidRDefault="00626498" w:rsidP="00FA4C33">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2.000.000</w:t>
            </w:r>
          </w:p>
        </w:tc>
        <w:tc>
          <w:tcPr>
            <w:tcW w:w="1816" w:type="dxa"/>
          </w:tcPr>
          <w:p w14:paraId="012E25B5" w14:textId="540AFF7B" w:rsidR="00FA4C33" w:rsidRPr="00FA4C33" w:rsidRDefault="004A08EE" w:rsidP="00FA4C33">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1.500.000</w:t>
            </w:r>
          </w:p>
        </w:tc>
      </w:tr>
      <w:bookmarkEnd w:id="1"/>
      <w:tr w:rsidR="00BA3F3F" w14:paraId="13223036" w14:textId="77777777" w:rsidTr="00BA3F3F">
        <w:tc>
          <w:tcPr>
            <w:tcW w:w="1376" w:type="dxa"/>
          </w:tcPr>
          <w:p w14:paraId="63936B61" w14:textId="58912E74" w:rsidR="00BA3F3F" w:rsidRPr="00FA4C33" w:rsidRDefault="00BA3F3F" w:rsidP="00BA3F3F">
            <w:pPr>
              <w:pStyle w:val="NoSpacing"/>
              <w:tabs>
                <w:tab w:val="right" w:pos="8789"/>
              </w:tabs>
              <w:spacing w:line="276" w:lineRule="auto"/>
              <w:ind w:left="0"/>
              <w:rPr>
                <w:rFonts w:ascii="Times New Roman" w:hAnsi="Times New Roman"/>
                <w:color w:val="000000" w:themeColor="text1"/>
                <w:sz w:val="16"/>
                <w:szCs w:val="16"/>
                <w:lang w:val="en-US"/>
              </w:rPr>
            </w:pPr>
            <w:r w:rsidRPr="00F26AF1">
              <w:rPr>
                <w:rFonts w:ascii="Times New Roman" w:hAnsi="Times New Roman"/>
                <w:color w:val="000000" w:themeColor="text1"/>
                <w:sz w:val="16"/>
                <w:szCs w:val="16"/>
                <w:lang w:val="en-US"/>
              </w:rPr>
              <w:t>5.2.02.05.02.000</w:t>
            </w:r>
            <w:r>
              <w:rPr>
                <w:rFonts w:ascii="Times New Roman" w:hAnsi="Times New Roman"/>
                <w:color w:val="000000" w:themeColor="text1"/>
                <w:sz w:val="16"/>
                <w:szCs w:val="16"/>
                <w:lang w:val="en-US"/>
              </w:rPr>
              <w:t>4</w:t>
            </w:r>
          </w:p>
        </w:tc>
        <w:tc>
          <w:tcPr>
            <w:tcW w:w="1941" w:type="dxa"/>
          </w:tcPr>
          <w:p w14:paraId="298B672B" w14:textId="0BFEC7CE" w:rsidR="00BA3F3F" w:rsidRPr="00FA4C33" w:rsidRDefault="00BA3F3F" w:rsidP="00BA3F3F">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Belanja Modal Alat Pendingin</w:t>
            </w:r>
          </w:p>
        </w:tc>
        <w:tc>
          <w:tcPr>
            <w:tcW w:w="1502" w:type="dxa"/>
          </w:tcPr>
          <w:p w14:paraId="6401AAEB" w14:textId="25FE544E" w:rsidR="00BA3F3F" w:rsidRPr="00FA4C33" w:rsidRDefault="000474DC" w:rsidP="00BA3F3F">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25.500.000</w:t>
            </w:r>
          </w:p>
        </w:tc>
        <w:tc>
          <w:tcPr>
            <w:tcW w:w="1816" w:type="dxa"/>
          </w:tcPr>
          <w:p w14:paraId="2F06F275" w14:textId="6F5A6CAC" w:rsidR="00BA3F3F" w:rsidRPr="00FA4C33" w:rsidRDefault="000474DC" w:rsidP="00BA3F3F">
            <w:pPr>
              <w:pStyle w:val="NoSpacing"/>
              <w:tabs>
                <w:tab w:val="right" w:pos="8789"/>
              </w:tabs>
              <w:spacing w:line="276" w:lineRule="auto"/>
              <w:ind w:left="0"/>
              <w:rPr>
                <w:rFonts w:ascii="Times New Roman" w:hAnsi="Times New Roman"/>
                <w:color w:val="000000" w:themeColor="text1"/>
                <w:sz w:val="16"/>
                <w:szCs w:val="16"/>
                <w:lang w:val="en-US"/>
              </w:rPr>
            </w:pPr>
            <w:r w:rsidRPr="000474DC">
              <w:rPr>
                <w:rFonts w:ascii="Times New Roman" w:hAnsi="Times New Roman"/>
                <w:color w:val="000000" w:themeColor="text1"/>
                <w:sz w:val="16"/>
                <w:szCs w:val="16"/>
                <w:lang w:val="en-US"/>
              </w:rPr>
              <w:t>25.195.000,00</w:t>
            </w:r>
          </w:p>
        </w:tc>
      </w:tr>
      <w:tr w:rsidR="00BA3F3F" w14:paraId="7DA0298B" w14:textId="77777777" w:rsidTr="00BA3F3F">
        <w:tc>
          <w:tcPr>
            <w:tcW w:w="1376" w:type="dxa"/>
          </w:tcPr>
          <w:p w14:paraId="21A048A8" w14:textId="2C3569FC" w:rsidR="00BA3F3F" w:rsidRPr="00FA4C33" w:rsidRDefault="00BA3F3F" w:rsidP="00BA3F3F">
            <w:pPr>
              <w:pStyle w:val="NoSpacing"/>
              <w:tabs>
                <w:tab w:val="right" w:pos="8789"/>
              </w:tabs>
              <w:spacing w:line="276" w:lineRule="auto"/>
              <w:ind w:left="0"/>
              <w:rPr>
                <w:rFonts w:ascii="Times New Roman" w:hAnsi="Times New Roman"/>
                <w:color w:val="000000" w:themeColor="text1"/>
                <w:sz w:val="16"/>
                <w:szCs w:val="16"/>
                <w:lang w:val="en-US"/>
              </w:rPr>
            </w:pPr>
            <w:r w:rsidRPr="00F26AF1">
              <w:rPr>
                <w:rFonts w:ascii="Times New Roman" w:hAnsi="Times New Roman"/>
                <w:color w:val="000000" w:themeColor="text1"/>
                <w:sz w:val="16"/>
                <w:szCs w:val="16"/>
                <w:lang w:val="en-US"/>
              </w:rPr>
              <w:t>5.2.02.05.02.000</w:t>
            </w:r>
            <w:r>
              <w:rPr>
                <w:rFonts w:ascii="Times New Roman" w:hAnsi="Times New Roman"/>
                <w:color w:val="000000" w:themeColor="text1"/>
                <w:sz w:val="16"/>
                <w:szCs w:val="16"/>
                <w:lang w:val="en-US"/>
              </w:rPr>
              <w:t>6</w:t>
            </w:r>
          </w:p>
        </w:tc>
        <w:tc>
          <w:tcPr>
            <w:tcW w:w="1941" w:type="dxa"/>
          </w:tcPr>
          <w:p w14:paraId="1D1021FC" w14:textId="76507E14" w:rsidR="00BA3F3F" w:rsidRPr="00FA4C33" w:rsidRDefault="00BA3F3F" w:rsidP="00BA3F3F">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Belanja Modal Alat Rumah Tangga Lainnya</w:t>
            </w:r>
          </w:p>
        </w:tc>
        <w:tc>
          <w:tcPr>
            <w:tcW w:w="1502" w:type="dxa"/>
          </w:tcPr>
          <w:p w14:paraId="0EF488EE" w14:textId="1857AB60" w:rsidR="00BA3F3F" w:rsidRPr="00FA4C33" w:rsidRDefault="00F304AE" w:rsidP="00BA3F3F">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200.000</w:t>
            </w:r>
          </w:p>
        </w:tc>
        <w:tc>
          <w:tcPr>
            <w:tcW w:w="1816" w:type="dxa"/>
          </w:tcPr>
          <w:p w14:paraId="5635D7C5" w14:textId="38221DB8" w:rsidR="00BA3F3F" w:rsidRPr="00FA4C33" w:rsidRDefault="00F304AE" w:rsidP="00BA3F3F">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200.000</w:t>
            </w:r>
          </w:p>
        </w:tc>
      </w:tr>
      <w:tr w:rsidR="00017F4E" w14:paraId="6300ABA3" w14:textId="77777777" w:rsidTr="00BA3F3F">
        <w:tc>
          <w:tcPr>
            <w:tcW w:w="1376" w:type="dxa"/>
          </w:tcPr>
          <w:p w14:paraId="647CC5C1" w14:textId="05115971" w:rsidR="00017F4E" w:rsidRPr="00100B14" w:rsidRDefault="00100B14" w:rsidP="00BA3F3F">
            <w:pPr>
              <w:pStyle w:val="NoSpacing"/>
              <w:tabs>
                <w:tab w:val="right" w:pos="8789"/>
              </w:tabs>
              <w:spacing w:line="276" w:lineRule="auto"/>
              <w:ind w:left="0"/>
              <w:rPr>
                <w:rFonts w:ascii="Times New Roman" w:hAnsi="Times New Roman"/>
                <w:color w:val="000000" w:themeColor="text1"/>
                <w:sz w:val="16"/>
                <w:szCs w:val="16"/>
                <w:lang w:val="en-US"/>
              </w:rPr>
            </w:pPr>
            <w:r w:rsidRPr="00100B14">
              <w:rPr>
                <w:rFonts w:ascii="Times New Roman" w:hAnsi="Times New Roman"/>
                <w:color w:val="000000" w:themeColor="text1"/>
                <w:sz w:val="16"/>
                <w:szCs w:val="16"/>
                <w:lang w:val="en-US"/>
              </w:rPr>
              <w:lastRenderedPageBreak/>
              <w:t>5.2.02.05.03.0003</w:t>
            </w:r>
          </w:p>
        </w:tc>
        <w:tc>
          <w:tcPr>
            <w:tcW w:w="1941" w:type="dxa"/>
          </w:tcPr>
          <w:p w14:paraId="21BB796C" w14:textId="754B75DF" w:rsidR="00017F4E" w:rsidRPr="0051771D" w:rsidRDefault="002C561A" w:rsidP="00BA3F3F">
            <w:pPr>
              <w:pStyle w:val="NoSpacing"/>
              <w:tabs>
                <w:tab w:val="right" w:pos="8789"/>
              </w:tabs>
              <w:spacing w:line="276" w:lineRule="auto"/>
              <w:ind w:left="0"/>
              <w:rPr>
                <w:rFonts w:ascii="Times New Roman" w:hAnsi="Times New Roman"/>
                <w:color w:val="000000" w:themeColor="text1"/>
                <w:sz w:val="16"/>
                <w:szCs w:val="16"/>
                <w:lang w:val="en-US"/>
              </w:rPr>
            </w:pPr>
            <w:r w:rsidRPr="0051771D">
              <w:rPr>
                <w:rFonts w:ascii="Times New Roman" w:hAnsi="Times New Roman"/>
                <w:color w:val="000000" w:themeColor="text1"/>
                <w:sz w:val="16"/>
                <w:szCs w:val="16"/>
                <w:lang w:val="en-US"/>
              </w:rPr>
              <w:t>Belanja Modal Kursi Kerja Pejabat</w:t>
            </w:r>
          </w:p>
        </w:tc>
        <w:tc>
          <w:tcPr>
            <w:tcW w:w="1502" w:type="dxa"/>
          </w:tcPr>
          <w:p w14:paraId="302DE4D3" w14:textId="1A467D57" w:rsidR="00017F4E" w:rsidRPr="0051771D" w:rsidRDefault="0051771D" w:rsidP="00BA3F3F">
            <w:pPr>
              <w:pStyle w:val="NoSpacing"/>
              <w:tabs>
                <w:tab w:val="right" w:pos="8789"/>
              </w:tabs>
              <w:spacing w:line="276" w:lineRule="auto"/>
              <w:ind w:left="0"/>
              <w:rPr>
                <w:rFonts w:ascii="Times New Roman" w:hAnsi="Times New Roman"/>
                <w:color w:val="000000" w:themeColor="text1"/>
                <w:sz w:val="16"/>
                <w:szCs w:val="16"/>
                <w:lang w:val="en-US"/>
              </w:rPr>
            </w:pPr>
            <w:r w:rsidRPr="0051771D">
              <w:rPr>
                <w:rFonts w:ascii="Times New Roman" w:hAnsi="Times New Roman"/>
                <w:color w:val="000000" w:themeColor="text1"/>
                <w:sz w:val="16"/>
                <w:szCs w:val="16"/>
                <w:lang w:val="en-US"/>
              </w:rPr>
              <w:t>5.500.000</w:t>
            </w:r>
          </w:p>
        </w:tc>
        <w:tc>
          <w:tcPr>
            <w:tcW w:w="1816" w:type="dxa"/>
          </w:tcPr>
          <w:p w14:paraId="6BB03C28" w14:textId="58A41EE9" w:rsidR="00017F4E" w:rsidRPr="0051771D" w:rsidRDefault="0051771D" w:rsidP="00BA3F3F">
            <w:pPr>
              <w:pStyle w:val="NoSpacing"/>
              <w:tabs>
                <w:tab w:val="right" w:pos="8789"/>
              </w:tabs>
              <w:spacing w:line="276" w:lineRule="auto"/>
              <w:ind w:left="0"/>
              <w:rPr>
                <w:rFonts w:ascii="Times New Roman" w:hAnsi="Times New Roman"/>
                <w:color w:val="000000" w:themeColor="text1"/>
                <w:sz w:val="16"/>
                <w:szCs w:val="16"/>
                <w:lang w:val="en-US"/>
              </w:rPr>
            </w:pPr>
            <w:r w:rsidRPr="0051771D">
              <w:rPr>
                <w:rFonts w:ascii="Times New Roman" w:hAnsi="Times New Roman"/>
                <w:color w:val="000000" w:themeColor="text1"/>
                <w:sz w:val="16"/>
                <w:szCs w:val="16"/>
                <w:lang w:val="en-US"/>
              </w:rPr>
              <w:t>5.500.000</w:t>
            </w:r>
          </w:p>
        </w:tc>
      </w:tr>
      <w:tr w:rsidR="00017F4E" w14:paraId="7BA4792D" w14:textId="77777777" w:rsidTr="00BA3F3F">
        <w:tc>
          <w:tcPr>
            <w:tcW w:w="1376" w:type="dxa"/>
          </w:tcPr>
          <w:p w14:paraId="43FB3EE1" w14:textId="18F188E8" w:rsidR="00017F4E" w:rsidRPr="00AF1EDB" w:rsidRDefault="00AF1EDB" w:rsidP="00BA3F3F">
            <w:pPr>
              <w:pStyle w:val="NoSpacing"/>
              <w:tabs>
                <w:tab w:val="right" w:pos="8789"/>
              </w:tabs>
              <w:spacing w:line="276" w:lineRule="auto"/>
              <w:ind w:left="0"/>
              <w:rPr>
                <w:rFonts w:ascii="Times New Roman" w:hAnsi="Times New Roman"/>
                <w:color w:val="000000" w:themeColor="text1"/>
                <w:sz w:val="16"/>
                <w:szCs w:val="16"/>
                <w:lang w:val="en-US"/>
              </w:rPr>
            </w:pPr>
            <w:r w:rsidRPr="00AF1EDB">
              <w:rPr>
                <w:rFonts w:ascii="Times New Roman" w:hAnsi="Times New Roman"/>
                <w:color w:val="000000" w:themeColor="text1"/>
                <w:sz w:val="16"/>
                <w:szCs w:val="16"/>
                <w:lang w:val="en-US"/>
              </w:rPr>
              <w:t>5.2.02.0</w:t>
            </w:r>
            <w:r>
              <w:rPr>
                <w:rFonts w:ascii="Times New Roman" w:hAnsi="Times New Roman"/>
                <w:color w:val="000000" w:themeColor="text1"/>
                <w:sz w:val="16"/>
                <w:szCs w:val="16"/>
                <w:lang w:val="en-US"/>
              </w:rPr>
              <w:t>6</w:t>
            </w:r>
            <w:r w:rsidRPr="00AF1EDB">
              <w:rPr>
                <w:rFonts w:ascii="Times New Roman" w:hAnsi="Times New Roman"/>
                <w:color w:val="000000" w:themeColor="text1"/>
                <w:sz w:val="16"/>
                <w:szCs w:val="16"/>
                <w:lang w:val="en-US"/>
              </w:rPr>
              <w:t>.03.000</w:t>
            </w:r>
            <w:r>
              <w:rPr>
                <w:rFonts w:ascii="Times New Roman" w:hAnsi="Times New Roman"/>
                <w:color w:val="000000" w:themeColor="text1"/>
                <w:sz w:val="16"/>
                <w:szCs w:val="16"/>
                <w:lang w:val="en-US"/>
              </w:rPr>
              <w:t>6</w:t>
            </w:r>
          </w:p>
        </w:tc>
        <w:tc>
          <w:tcPr>
            <w:tcW w:w="1941" w:type="dxa"/>
          </w:tcPr>
          <w:p w14:paraId="18A81482" w14:textId="0CA7B03E" w:rsidR="00017F4E" w:rsidRPr="00D8206F" w:rsidRDefault="00D8206F" w:rsidP="00BA3F3F">
            <w:pPr>
              <w:pStyle w:val="NoSpacing"/>
              <w:tabs>
                <w:tab w:val="right" w:pos="8789"/>
              </w:tabs>
              <w:spacing w:line="276" w:lineRule="auto"/>
              <w:ind w:left="0"/>
              <w:rPr>
                <w:rFonts w:ascii="Times New Roman" w:hAnsi="Times New Roman"/>
                <w:color w:val="000000" w:themeColor="text1"/>
                <w:sz w:val="16"/>
                <w:szCs w:val="16"/>
                <w:lang w:val="en-US"/>
              </w:rPr>
            </w:pPr>
            <w:r w:rsidRPr="00D8206F">
              <w:rPr>
                <w:rFonts w:ascii="Times New Roman" w:hAnsi="Times New Roman"/>
                <w:color w:val="000000" w:themeColor="text1"/>
                <w:sz w:val="16"/>
                <w:szCs w:val="16"/>
                <w:lang w:val="en-US"/>
              </w:rPr>
              <w:t>Belanja Modal Peralatan Antena MF/MW</w:t>
            </w:r>
          </w:p>
        </w:tc>
        <w:tc>
          <w:tcPr>
            <w:tcW w:w="1502" w:type="dxa"/>
          </w:tcPr>
          <w:p w14:paraId="03277FBE" w14:textId="1857BD74" w:rsidR="00017F4E" w:rsidRPr="00D8206F" w:rsidRDefault="00D8206F" w:rsidP="00BA3F3F">
            <w:pPr>
              <w:pStyle w:val="NoSpacing"/>
              <w:tabs>
                <w:tab w:val="right" w:pos="8789"/>
              </w:tabs>
              <w:spacing w:line="276" w:lineRule="auto"/>
              <w:ind w:left="0"/>
              <w:rPr>
                <w:rFonts w:ascii="Times New Roman" w:hAnsi="Times New Roman"/>
                <w:color w:val="000000" w:themeColor="text1"/>
                <w:sz w:val="16"/>
                <w:szCs w:val="16"/>
                <w:lang w:val="en-US"/>
              </w:rPr>
            </w:pPr>
            <w:r w:rsidRPr="00D8206F">
              <w:rPr>
                <w:rFonts w:ascii="Times New Roman" w:hAnsi="Times New Roman"/>
                <w:color w:val="000000" w:themeColor="text1"/>
                <w:sz w:val="16"/>
                <w:szCs w:val="16"/>
                <w:lang w:val="en-US"/>
              </w:rPr>
              <w:t>1.350.000</w:t>
            </w:r>
          </w:p>
        </w:tc>
        <w:tc>
          <w:tcPr>
            <w:tcW w:w="1816" w:type="dxa"/>
          </w:tcPr>
          <w:p w14:paraId="1D5C5E90" w14:textId="18C63D9E" w:rsidR="00017F4E" w:rsidRPr="00D8206F" w:rsidRDefault="00D8206F" w:rsidP="00BA3F3F">
            <w:pPr>
              <w:pStyle w:val="NoSpacing"/>
              <w:tabs>
                <w:tab w:val="right" w:pos="8789"/>
              </w:tabs>
              <w:spacing w:line="276" w:lineRule="auto"/>
              <w:ind w:left="0"/>
              <w:rPr>
                <w:rFonts w:ascii="Times New Roman" w:hAnsi="Times New Roman"/>
                <w:color w:val="000000" w:themeColor="text1"/>
                <w:sz w:val="16"/>
                <w:szCs w:val="16"/>
                <w:lang w:val="en-US"/>
              </w:rPr>
            </w:pPr>
            <w:r w:rsidRPr="00D8206F">
              <w:rPr>
                <w:rFonts w:ascii="Times New Roman" w:hAnsi="Times New Roman"/>
                <w:color w:val="000000" w:themeColor="text1"/>
                <w:sz w:val="16"/>
                <w:szCs w:val="16"/>
                <w:lang w:val="en-US"/>
              </w:rPr>
              <w:t>1.350.000</w:t>
            </w:r>
          </w:p>
        </w:tc>
      </w:tr>
      <w:tr w:rsidR="00BA3F3F" w14:paraId="14374CA5" w14:textId="77777777" w:rsidTr="00BA3F3F">
        <w:tc>
          <w:tcPr>
            <w:tcW w:w="1376" w:type="dxa"/>
          </w:tcPr>
          <w:p w14:paraId="0466B176" w14:textId="4A856354" w:rsidR="00BA3F3F" w:rsidRPr="00145F06" w:rsidRDefault="00145F06" w:rsidP="00BA3F3F">
            <w:pPr>
              <w:pStyle w:val="NoSpacing"/>
              <w:tabs>
                <w:tab w:val="right" w:pos="8789"/>
              </w:tabs>
              <w:spacing w:line="276" w:lineRule="auto"/>
              <w:ind w:left="0"/>
              <w:rPr>
                <w:rFonts w:ascii="Times New Roman" w:hAnsi="Times New Roman"/>
                <w:color w:val="000000" w:themeColor="text1"/>
                <w:sz w:val="16"/>
                <w:szCs w:val="16"/>
                <w:lang w:val="en-US"/>
              </w:rPr>
            </w:pPr>
            <w:r w:rsidRPr="00145F06">
              <w:rPr>
                <w:rFonts w:ascii="Times New Roman" w:hAnsi="Times New Roman"/>
                <w:color w:val="000000" w:themeColor="text1"/>
                <w:sz w:val="16"/>
                <w:szCs w:val="16"/>
                <w:lang w:val="en-US"/>
              </w:rPr>
              <w:t>5.2.02.10.01.0002</w:t>
            </w:r>
          </w:p>
        </w:tc>
        <w:tc>
          <w:tcPr>
            <w:tcW w:w="1941" w:type="dxa"/>
          </w:tcPr>
          <w:p w14:paraId="72B2A7FF" w14:textId="06494151" w:rsidR="00BA3F3F" w:rsidRPr="009C323A" w:rsidRDefault="009C323A" w:rsidP="00BA3F3F">
            <w:pPr>
              <w:pStyle w:val="NoSpacing"/>
              <w:tabs>
                <w:tab w:val="right" w:pos="8789"/>
              </w:tabs>
              <w:spacing w:line="276" w:lineRule="auto"/>
              <w:ind w:left="0"/>
              <w:rPr>
                <w:rFonts w:ascii="Times New Roman" w:hAnsi="Times New Roman"/>
                <w:color w:val="000000" w:themeColor="text1"/>
                <w:sz w:val="16"/>
                <w:szCs w:val="16"/>
                <w:lang w:val="en-US"/>
              </w:rPr>
            </w:pPr>
            <w:r w:rsidRPr="009C323A">
              <w:rPr>
                <w:rFonts w:ascii="Times New Roman" w:hAnsi="Times New Roman"/>
                <w:color w:val="000000" w:themeColor="text1"/>
                <w:sz w:val="16"/>
                <w:szCs w:val="16"/>
                <w:lang w:val="en-US"/>
              </w:rPr>
              <w:t>Belanja Modal Personal Computer</w:t>
            </w:r>
          </w:p>
        </w:tc>
        <w:tc>
          <w:tcPr>
            <w:tcW w:w="1502" w:type="dxa"/>
          </w:tcPr>
          <w:p w14:paraId="4AE3E150" w14:textId="1CAC3DEE" w:rsidR="00BA3F3F" w:rsidRPr="009C323A" w:rsidRDefault="009C323A" w:rsidP="00BA3F3F">
            <w:pPr>
              <w:pStyle w:val="NoSpacing"/>
              <w:tabs>
                <w:tab w:val="right" w:pos="8789"/>
              </w:tabs>
              <w:spacing w:line="276" w:lineRule="auto"/>
              <w:ind w:left="0"/>
              <w:rPr>
                <w:rFonts w:ascii="Times New Roman" w:hAnsi="Times New Roman"/>
                <w:color w:val="000000" w:themeColor="text1"/>
                <w:sz w:val="16"/>
                <w:szCs w:val="16"/>
                <w:lang w:val="en-US"/>
              </w:rPr>
            </w:pPr>
            <w:r w:rsidRPr="009C323A">
              <w:rPr>
                <w:rFonts w:ascii="Times New Roman" w:hAnsi="Times New Roman"/>
                <w:color w:val="000000" w:themeColor="text1"/>
                <w:sz w:val="16"/>
                <w:szCs w:val="16"/>
                <w:lang w:val="en-US"/>
              </w:rPr>
              <w:t>70.000.000</w:t>
            </w:r>
          </w:p>
        </w:tc>
        <w:tc>
          <w:tcPr>
            <w:tcW w:w="1816" w:type="dxa"/>
          </w:tcPr>
          <w:p w14:paraId="2347A7AF" w14:textId="71AA0E42" w:rsidR="00BA3F3F" w:rsidRPr="00145F06" w:rsidRDefault="00145F06" w:rsidP="00BA3F3F">
            <w:pPr>
              <w:pStyle w:val="NoSpacing"/>
              <w:tabs>
                <w:tab w:val="right" w:pos="8789"/>
              </w:tabs>
              <w:spacing w:line="276" w:lineRule="auto"/>
              <w:ind w:left="0"/>
              <w:rPr>
                <w:rFonts w:ascii="Times New Roman" w:hAnsi="Times New Roman"/>
                <w:color w:val="000000" w:themeColor="text1"/>
                <w:sz w:val="16"/>
                <w:szCs w:val="16"/>
                <w:lang w:val="en-US"/>
              </w:rPr>
            </w:pPr>
            <w:r w:rsidRPr="00145F06">
              <w:rPr>
                <w:rFonts w:ascii="Times New Roman" w:hAnsi="Times New Roman"/>
                <w:color w:val="000000" w:themeColor="text1"/>
                <w:sz w:val="16"/>
                <w:szCs w:val="16"/>
                <w:lang w:val="en-US"/>
              </w:rPr>
              <w:t>69.592.500</w:t>
            </w:r>
          </w:p>
        </w:tc>
      </w:tr>
    </w:tbl>
    <w:p w14:paraId="47FAFF32" w14:textId="031D0160" w:rsidR="000C4AF1" w:rsidRDefault="000C4AF1" w:rsidP="000C4AF1">
      <w:pPr>
        <w:pStyle w:val="NoSpacing"/>
        <w:tabs>
          <w:tab w:val="right" w:pos="8789"/>
        </w:tabs>
        <w:spacing w:line="276" w:lineRule="auto"/>
        <w:ind w:left="1440"/>
        <w:rPr>
          <w:rFonts w:ascii="Times New Roman" w:hAnsi="Times New Roman"/>
          <w:color w:val="000000" w:themeColor="text1"/>
          <w:szCs w:val="24"/>
          <w:lang w:val="en-US"/>
        </w:rPr>
      </w:pPr>
    </w:p>
    <w:p w14:paraId="284AB696" w14:textId="620053D6" w:rsidR="000C4AF1" w:rsidRDefault="000C4AF1" w:rsidP="006F344C">
      <w:pPr>
        <w:pStyle w:val="NoSpacing"/>
        <w:numPr>
          <w:ilvl w:val="1"/>
          <w:numId w:val="14"/>
        </w:numPr>
        <w:tabs>
          <w:tab w:val="right" w:pos="8789"/>
        </w:tabs>
        <w:spacing w:line="276" w:lineRule="auto"/>
        <w:rPr>
          <w:rFonts w:ascii="Times New Roman" w:hAnsi="Times New Roman"/>
          <w:color w:val="000000" w:themeColor="text1"/>
          <w:szCs w:val="24"/>
          <w:lang w:val="en-US"/>
        </w:rPr>
      </w:pPr>
      <w:r>
        <w:rPr>
          <w:rFonts w:ascii="Times New Roman" w:hAnsi="Times New Roman"/>
          <w:color w:val="000000" w:themeColor="text1"/>
          <w:szCs w:val="24"/>
          <w:lang w:val="en-US"/>
        </w:rPr>
        <w:t>Belanja Modal Gedung dan Bangunan</w:t>
      </w:r>
    </w:p>
    <w:p w14:paraId="419D3247" w14:textId="1211A94A" w:rsidR="00295D2C" w:rsidRDefault="00295D2C" w:rsidP="00295D2C">
      <w:pPr>
        <w:pStyle w:val="NoSpacing"/>
        <w:tabs>
          <w:tab w:val="right" w:pos="8789"/>
        </w:tabs>
        <w:spacing w:line="276" w:lineRule="auto"/>
        <w:ind w:left="1440"/>
        <w:rPr>
          <w:rFonts w:ascii="Times New Roman" w:hAnsi="Times New Roman"/>
          <w:color w:val="000000" w:themeColor="text1"/>
          <w:szCs w:val="24"/>
          <w:lang w:val="en-US"/>
        </w:rPr>
      </w:pPr>
      <w:r w:rsidRPr="00295D2C">
        <w:rPr>
          <w:rFonts w:ascii="Times New Roman" w:hAnsi="Times New Roman"/>
          <w:color w:val="000000" w:themeColor="text1"/>
          <w:szCs w:val="24"/>
          <w:lang w:val="en-US"/>
        </w:rPr>
        <w:t>Realisasi Belanja Modal</w:t>
      </w:r>
      <w:r>
        <w:rPr>
          <w:rFonts w:ascii="Times New Roman" w:hAnsi="Times New Roman"/>
          <w:color w:val="000000" w:themeColor="text1"/>
          <w:szCs w:val="24"/>
          <w:lang w:val="en-US"/>
        </w:rPr>
        <w:t xml:space="preserve"> Gedung dan Bangunan</w:t>
      </w:r>
      <w:r w:rsidRPr="00295D2C">
        <w:rPr>
          <w:rFonts w:ascii="Times New Roman" w:hAnsi="Times New Roman"/>
          <w:color w:val="000000" w:themeColor="text1"/>
          <w:szCs w:val="24"/>
          <w:lang w:val="en-US"/>
        </w:rPr>
        <w:t xml:space="preserve"> Tahun 2022 pada Badan Perencanaan Pembangunan, Penelitian dan Pengembangan Daerah Kabupaten Purbalingga adalah sebesar </w:t>
      </w:r>
      <w:r w:rsidRPr="00833BD1">
        <w:rPr>
          <w:rFonts w:ascii="Times New Roman" w:hAnsi="Times New Roman"/>
          <w:b/>
          <w:color w:val="000000" w:themeColor="text1"/>
          <w:szCs w:val="24"/>
          <w:lang w:val="en-US"/>
        </w:rPr>
        <w:t>Rp. 76.146.000,00 atau 97,62%</w:t>
      </w:r>
      <w:r w:rsidRPr="00295D2C">
        <w:rPr>
          <w:rFonts w:ascii="Times New Roman" w:hAnsi="Times New Roman"/>
          <w:color w:val="000000" w:themeColor="text1"/>
          <w:szCs w:val="24"/>
          <w:lang w:val="en-US"/>
        </w:rPr>
        <w:t xml:space="preserve"> dari anggaran sebesar </w:t>
      </w:r>
      <w:r w:rsidRPr="00833BD1">
        <w:rPr>
          <w:rFonts w:ascii="Times New Roman" w:hAnsi="Times New Roman"/>
          <w:b/>
          <w:color w:val="000000" w:themeColor="text1"/>
          <w:szCs w:val="24"/>
          <w:lang w:val="en-US"/>
        </w:rPr>
        <w:t>Rp. 78.000.000,00</w:t>
      </w:r>
      <w:r>
        <w:rPr>
          <w:rFonts w:ascii="Times New Roman" w:hAnsi="Times New Roman"/>
          <w:color w:val="000000" w:themeColor="text1"/>
          <w:szCs w:val="24"/>
          <w:lang w:val="en-US"/>
        </w:rPr>
        <w:t>.</w:t>
      </w:r>
      <w:r w:rsidRPr="00295D2C">
        <w:rPr>
          <w:rFonts w:ascii="Times New Roman" w:hAnsi="Times New Roman"/>
          <w:color w:val="000000" w:themeColor="text1"/>
          <w:szCs w:val="24"/>
          <w:lang w:val="en-US"/>
        </w:rPr>
        <w:t xml:space="preserve"> Rincian belanja modal </w:t>
      </w:r>
      <w:r>
        <w:rPr>
          <w:rFonts w:ascii="Times New Roman" w:hAnsi="Times New Roman"/>
          <w:color w:val="000000" w:themeColor="text1"/>
          <w:szCs w:val="24"/>
          <w:lang w:val="en-US"/>
        </w:rPr>
        <w:t>belanja</w:t>
      </w:r>
      <w:r w:rsidR="0060232A">
        <w:rPr>
          <w:rFonts w:ascii="Times New Roman" w:hAnsi="Times New Roman"/>
          <w:color w:val="000000" w:themeColor="text1"/>
          <w:szCs w:val="24"/>
          <w:lang w:val="en-US"/>
        </w:rPr>
        <w:t xml:space="preserve"> modal bangunan gedung kantor</w:t>
      </w:r>
      <w:r w:rsidRPr="00295D2C">
        <w:rPr>
          <w:rFonts w:ascii="Times New Roman" w:hAnsi="Times New Roman"/>
          <w:color w:val="000000" w:themeColor="text1"/>
          <w:szCs w:val="24"/>
          <w:lang w:val="en-US"/>
        </w:rPr>
        <w:t xml:space="preserve"> adalah sebagai berikut:</w:t>
      </w:r>
    </w:p>
    <w:p w14:paraId="1E257857" w14:textId="77777777" w:rsidR="00023152" w:rsidRPr="006F344C" w:rsidRDefault="00023152" w:rsidP="00295D2C">
      <w:pPr>
        <w:pStyle w:val="NoSpacing"/>
        <w:tabs>
          <w:tab w:val="right" w:pos="8789"/>
        </w:tabs>
        <w:spacing w:line="276" w:lineRule="auto"/>
        <w:ind w:left="1440"/>
        <w:rPr>
          <w:rFonts w:ascii="Times New Roman" w:hAnsi="Times New Roman"/>
          <w:color w:val="000000" w:themeColor="text1"/>
          <w:szCs w:val="24"/>
          <w:lang w:val="en-US"/>
        </w:rPr>
      </w:pPr>
    </w:p>
    <w:tbl>
      <w:tblPr>
        <w:tblStyle w:val="TableGrid"/>
        <w:tblW w:w="6635" w:type="dxa"/>
        <w:tblInd w:w="1440" w:type="dxa"/>
        <w:tblLook w:val="04A0" w:firstRow="1" w:lastRow="0" w:firstColumn="1" w:lastColumn="0" w:noHBand="0" w:noVBand="1"/>
      </w:tblPr>
      <w:tblGrid>
        <w:gridCol w:w="1376"/>
        <w:gridCol w:w="1941"/>
        <w:gridCol w:w="1502"/>
        <w:gridCol w:w="1816"/>
      </w:tblGrid>
      <w:tr w:rsidR="00AA74CF" w:rsidRPr="005B1B0E" w14:paraId="1E93049A" w14:textId="77777777" w:rsidTr="00816203">
        <w:tc>
          <w:tcPr>
            <w:tcW w:w="1376" w:type="dxa"/>
            <w:vAlign w:val="center"/>
          </w:tcPr>
          <w:p w14:paraId="5FD5A243" w14:textId="77777777" w:rsidR="00AA74CF" w:rsidRPr="005B1B0E" w:rsidRDefault="00AA74CF" w:rsidP="00816203">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No</w:t>
            </w:r>
          </w:p>
        </w:tc>
        <w:tc>
          <w:tcPr>
            <w:tcW w:w="1941" w:type="dxa"/>
            <w:vAlign w:val="center"/>
          </w:tcPr>
          <w:p w14:paraId="21BED69C" w14:textId="77777777" w:rsidR="00AA74CF" w:rsidRPr="005B1B0E" w:rsidRDefault="00AA74CF" w:rsidP="00816203">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Uraian</w:t>
            </w:r>
          </w:p>
        </w:tc>
        <w:tc>
          <w:tcPr>
            <w:tcW w:w="1502" w:type="dxa"/>
            <w:vAlign w:val="center"/>
          </w:tcPr>
          <w:p w14:paraId="313BD239" w14:textId="77777777" w:rsidR="00AA74CF" w:rsidRPr="005B1B0E" w:rsidRDefault="00AA74CF" w:rsidP="00816203">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Pagu Anggaran (Rp)</w:t>
            </w:r>
          </w:p>
        </w:tc>
        <w:tc>
          <w:tcPr>
            <w:tcW w:w="1816" w:type="dxa"/>
            <w:vAlign w:val="center"/>
          </w:tcPr>
          <w:p w14:paraId="5EFCAD58" w14:textId="77777777" w:rsidR="00AA74CF" w:rsidRPr="005B1B0E" w:rsidRDefault="00AA74CF" w:rsidP="00816203">
            <w:pPr>
              <w:pStyle w:val="NoSpacing"/>
              <w:tabs>
                <w:tab w:val="right" w:pos="8789"/>
              </w:tabs>
              <w:spacing w:line="276" w:lineRule="auto"/>
              <w:ind w:left="0"/>
              <w:jc w:val="center"/>
              <w:rPr>
                <w:rFonts w:ascii="Times New Roman" w:hAnsi="Times New Roman"/>
                <w:b/>
                <w:bCs/>
                <w:color w:val="000000" w:themeColor="text1"/>
                <w:sz w:val="16"/>
                <w:szCs w:val="16"/>
                <w:lang w:val="en-US"/>
              </w:rPr>
            </w:pPr>
            <w:r w:rsidRPr="005B1B0E">
              <w:rPr>
                <w:rFonts w:ascii="Times New Roman" w:hAnsi="Times New Roman"/>
                <w:b/>
                <w:bCs/>
                <w:color w:val="000000" w:themeColor="text1"/>
                <w:sz w:val="16"/>
                <w:szCs w:val="16"/>
                <w:lang w:val="en-US"/>
              </w:rPr>
              <w:t>Realisasi (Rp)</w:t>
            </w:r>
          </w:p>
        </w:tc>
      </w:tr>
      <w:tr w:rsidR="00AA74CF" w:rsidRPr="00AA74CF" w14:paraId="4DC1D172" w14:textId="77777777" w:rsidTr="00816203">
        <w:trPr>
          <w:trHeight w:val="397"/>
        </w:trPr>
        <w:tc>
          <w:tcPr>
            <w:tcW w:w="1376" w:type="dxa"/>
          </w:tcPr>
          <w:p w14:paraId="0924568C" w14:textId="517BD5AD" w:rsidR="00AA74CF" w:rsidRPr="00AA74CF" w:rsidRDefault="00AA74CF" w:rsidP="0081620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5.2</w:t>
            </w:r>
            <w:r w:rsidR="0051498C">
              <w:rPr>
                <w:rFonts w:ascii="Times New Roman" w:hAnsi="Times New Roman"/>
                <w:b/>
                <w:bCs/>
                <w:color w:val="000000" w:themeColor="text1"/>
                <w:sz w:val="16"/>
                <w:szCs w:val="16"/>
                <w:lang w:val="en-US"/>
              </w:rPr>
              <w:t>.03</w:t>
            </w:r>
          </w:p>
        </w:tc>
        <w:tc>
          <w:tcPr>
            <w:tcW w:w="1941" w:type="dxa"/>
          </w:tcPr>
          <w:p w14:paraId="52190117" w14:textId="4EE92D34" w:rsidR="00AA74CF" w:rsidRPr="00AA74CF" w:rsidRDefault="00AA74CF" w:rsidP="00816203">
            <w:pPr>
              <w:pStyle w:val="NoSpacing"/>
              <w:tabs>
                <w:tab w:val="right" w:pos="8789"/>
              </w:tabs>
              <w:spacing w:line="276" w:lineRule="auto"/>
              <w:ind w:left="0"/>
              <w:rPr>
                <w:rFonts w:ascii="Times New Roman" w:hAnsi="Times New Roman"/>
                <w:b/>
                <w:bCs/>
                <w:color w:val="000000" w:themeColor="text1"/>
                <w:sz w:val="16"/>
                <w:szCs w:val="16"/>
                <w:lang w:val="en-US"/>
              </w:rPr>
            </w:pPr>
            <w:r w:rsidRPr="00AA74CF">
              <w:rPr>
                <w:rFonts w:ascii="Times New Roman" w:hAnsi="Times New Roman"/>
                <w:b/>
                <w:bCs/>
                <w:color w:val="000000" w:themeColor="text1"/>
                <w:sz w:val="16"/>
                <w:szCs w:val="16"/>
                <w:lang w:val="en-US"/>
              </w:rPr>
              <w:t xml:space="preserve">Belanja Modal </w:t>
            </w:r>
            <w:r>
              <w:rPr>
                <w:rFonts w:ascii="Times New Roman" w:hAnsi="Times New Roman"/>
                <w:b/>
                <w:bCs/>
                <w:color w:val="000000" w:themeColor="text1"/>
                <w:sz w:val="16"/>
                <w:szCs w:val="16"/>
                <w:lang w:val="en-US"/>
              </w:rPr>
              <w:t>Gedung dan Bangunan</w:t>
            </w:r>
          </w:p>
        </w:tc>
        <w:tc>
          <w:tcPr>
            <w:tcW w:w="1502" w:type="dxa"/>
          </w:tcPr>
          <w:p w14:paraId="244BAD18" w14:textId="7B0B9625" w:rsidR="00AA74CF" w:rsidRPr="00AA74CF" w:rsidRDefault="0051498C" w:rsidP="00816203">
            <w:pPr>
              <w:pStyle w:val="NoSpacing"/>
              <w:tabs>
                <w:tab w:val="right" w:pos="8789"/>
              </w:tabs>
              <w:spacing w:line="276" w:lineRule="auto"/>
              <w:ind w:left="0"/>
              <w:rPr>
                <w:rFonts w:ascii="Times New Roman" w:hAnsi="Times New Roman"/>
                <w:b/>
                <w:bCs/>
                <w:color w:val="000000" w:themeColor="text1"/>
                <w:sz w:val="16"/>
                <w:szCs w:val="16"/>
                <w:lang w:val="en-US"/>
              </w:rPr>
            </w:pPr>
            <w:r>
              <w:rPr>
                <w:rFonts w:ascii="Times New Roman" w:hAnsi="Times New Roman"/>
                <w:b/>
                <w:bCs/>
                <w:color w:val="000000" w:themeColor="text1"/>
                <w:sz w:val="16"/>
                <w:szCs w:val="16"/>
                <w:lang w:val="en-US"/>
              </w:rPr>
              <w:t>78.000.000</w:t>
            </w:r>
          </w:p>
        </w:tc>
        <w:tc>
          <w:tcPr>
            <w:tcW w:w="1816" w:type="dxa"/>
          </w:tcPr>
          <w:p w14:paraId="063C2E1D" w14:textId="48AA334B" w:rsidR="00AA74CF" w:rsidRPr="00AA74CF" w:rsidRDefault="0051498C" w:rsidP="00816203">
            <w:pPr>
              <w:pStyle w:val="NoSpacing"/>
              <w:tabs>
                <w:tab w:val="right" w:pos="8789"/>
              </w:tabs>
              <w:spacing w:line="276" w:lineRule="auto"/>
              <w:ind w:left="0"/>
              <w:rPr>
                <w:rFonts w:ascii="Times New Roman" w:hAnsi="Times New Roman"/>
                <w:b/>
                <w:bCs/>
                <w:color w:val="000000" w:themeColor="text1"/>
                <w:sz w:val="16"/>
                <w:szCs w:val="16"/>
                <w:lang w:val="en-US"/>
              </w:rPr>
            </w:pPr>
            <w:r>
              <w:rPr>
                <w:rFonts w:ascii="Times New Roman" w:hAnsi="Times New Roman"/>
                <w:b/>
                <w:bCs/>
                <w:color w:val="000000" w:themeColor="text1"/>
                <w:sz w:val="16"/>
                <w:szCs w:val="16"/>
                <w:lang w:val="en-US"/>
              </w:rPr>
              <w:t>76.146.000</w:t>
            </w:r>
          </w:p>
        </w:tc>
      </w:tr>
      <w:tr w:rsidR="00AA74CF" w:rsidRPr="00FA4C33" w14:paraId="07905C54" w14:textId="77777777" w:rsidTr="00816203">
        <w:trPr>
          <w:trHeight w:val="390"/>
        </w:trPr>
        <w:tc>
          <w:tcPr>
            <w:tcW w:w="1376" w:type="dxa"/>
          </w:tcPr>
          <w:p w14:paraId="1F8CE41F" w14:textId="2CFD5BA5" w:rsidR="00AA74CF" w:rsidRPr="00FA4C33" w:rsidRDefault="00C66E23" w:rsidP="00816203">
            <w:pPr>
              <w:pStyle w:val="NoSpacing"/>
              <w:tabs>
                <w:tab w:val="right" w:pos="8789"/>
              </w:tabs>
              <w:spacing w:line="276" w:lineRule="auto"/>
              <w:ind w:left="0"/>
              <w:rPr>
                <w:rFonts w:ascii="Times New Roman" w:hAnsi="Times New Roman"/>
                <w:color w:val="000000" w:themeColor="text1"/>
                <w:sz w:val="16"/>
                <w:szCs w:val="16"/>
                <w:lang w:val="en-US"/>
              </w:rPr>
            </w:pPr>
            <w:r w:rsidRPr="00C66E23">
              <w:rPr>
                <w:rFonts w:ascii="Times New Roman" w:hAnsi="Times New Roman"/>
                <w:color w:val="000000" w:themeColor="text1"/>
                <w:sz w:val="16"/>
                <w:szCs w:val="16"/>
                <w:lang w:val="en-US"/>
              </w:rPr>
              <w:t>5.2.03.01.01.0001</w:t>
            </w:r>
          </w:p>
        </w:tc>
        <w:tc>
          <w:tcPr>
            <w:tcW w:w="1941" w:type="dxa"/>
          </w:tcPr>
          <w:p w14:paraId="7B184DB4" w14:textId="7A60AB85" w:rsidR="00AA74CF" w:rsidRPr="00FA4C33" w:rsidRDefault="00962E27" w:rsidP="00816203">
            <w:pPr>
              <w:pStyle w:val="NoSpacing"/>
              <w:tabs>
                <w:tab w:val="right" w:pos="8789"/>
              </w:tabs>
              <w:spacing w:line="276" w:lineRule="auto"/>
              <w:ind w:left="0"/>
              <w:rPr>
                <w:rFonts w:ascii="Times New Roman" w:hAnsi="Times New Roman"/>
                <w:color w:val="000000" w:themeColor="text1"/>
                <w:sz w:val="16"/>
                <w:szCs w:val="16"/>
                <w:lang w:val="en-US"/>
              </w:rPr>
            </w:pPr>
            <w:r w:rsidRPr="00962E27">
              <w:rPr>
                <w:rFonts w:ascii="Times New Roman" w:hAnsi="Times New Roman"/>
                <w:color w:val="000000" w:themeColor="text1"/>
                <w:sz w:val="16"/>
                <w:szCs w:val="16"/>
                <w:lang w:val="en-US"/>
              </w:rPr>
              <w:t>Belanja Modal Bangunan Gedung Kantor</w:t>
            </w:r>
          </w:p>
        </w:tc>
        <w:tc>
          <w:tcPr>
            <w:tcW w:w="1502" w:type="dxa"/>
          </w:tcPr>
          <w:p w14:paraId="6E69E76D" w14:textId="419A982E" w:rsidR="00AA74CF" w:rsidRPr="00FA4C33" w:rsidRDefault="00C66E23" w:rsidP="00816203">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78.000.000</w:t>
            </w:r>
          </w:p>
        </w:tc>
        <w:tc>
          <w:tcPr>
            <w:tcW w:w="1816" w:type="dxa"/>
          </w:tcPr>
          <w:p w14:paraId="6FE0364F" w14:textId="0B9EB41A" w:rsidR="00AA74CF" w:rsidRPr="00FA4C33" w:rsidRDefault="00C66E23" w:rsidP="00816203">
            <w:pPr>
              <w:pStyle w:val="NoSpacing"/>
              <w:tabs>
                <w:tab w:val="right" w:pos="8789"/>
              </w:tabs>
              <w:spacing w:line="276" w:lineRule="auto"/>
              <w:ind w:left="0"/>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76.146.000</w:t>
            </w:r>
          </w:p>
        </w:tc>
      </w:tr>
    </w:tbl>
    <w:p w14:paraId="14156464" w14:textId="77777777" w:rsidR="009753C9" w:rsidRDefault="009753C9" w:rsidP="00893828">
      <w:pPr>
        <w:pStyle w:val="NoSpacing"/>
        <w:tabs>
          <w:tab w:val="right" w:pos="8789"/>
        </w:tabs>
        <w:spacing w:line="276" w:lineRule="auto"/>
        <w:rPr>
          <w:rFonts w:ascii="Times New Roman" w:hAnsi="Times New Roman"/>
          <w:b/>
          <w:color w:val="000000" w:themeColor="text1"/>
          <w:szCs w:val="24"/>
          <w:lang w:val="en-US"/>
        </w:rPr>
      </w:pPr>
    </w:p>
    <w:p w14:paraId="1AA9F638" w14:textId="77777777" w:rsidR="00E23E1A" w:rsidRDefault="00E23E1A" w:rsidP="00E23E1A">
      <w:pPr>
        <w:pStyle w:val="NoSpacing"/>
        <w:numPr>
          <w:ilvl w:val="0"/>
          <w:numId w:val="14"/>
        </w:numPr>
        <w:spacing w:line="276" w:lineRule="auto"/>
        <w:ind w:left="0" w:firstLine="0"/>
        <w:jc w:val="left"/>
        <w:rPr>
          <w:rFonts w:ascii="Times New Roman" w:hAnsi="Times New Roman"/>
          <w:b/>
          <w:szCs w:val="24"/>
        </w:rPr>
      </w:pPr>
      <w:bookmarkStart w:id="2" w:name="_Hlk125462414"/>
      <w:r w:rsidRPr="008110E4">
        <w:rPr>
          <w:rFonts w:ascii="Times New Roman" w:hAnsi="Times New Roman"/>
          <w:b/>
          <w:szCs w:val="24"/>
          <w:lang w:val="en-US"/>
        </w:rPr>
        <w:t xml:space="preserve">PENJELASAN ATAS POS-POS LAPORAN </w:t>
      </w:r>
      <w:r>
        <w:rPr>
          <w:rFonts w:ascii="Times New Roman" w:hAnsi="Times New Roman"/>
          <w:b/>
          <w:szCs w:val="24"/>
        </w:rPr>
        <w:t>OPERASIONAL</w:t>
      </w:r>
    </w:p>
    <w:p w14:paraId="05578B41" w14:textId="77777777" w:rsidR="00E23E1A" w:rsidRDefault="00E23E1A" w:rsidP="00E23E1A">
      <w:pPr>
        <w:pStyle w:val="NoSpacing"/>
        <w:spacing w:line="276" w:lineRule="auto"/>
        <w:ind w:left="0"/>
        <w:jc w:val="left"/>
        <w:rPr>
          <w:rFonts w:ascii="Times New Roman" w:hAnsi="Times New Roman"/>
          <w:b/>
          <w:szCs w:val="24"/>
        </w:rPr>
      </w:pPr>
    </w:p>
    <w:p w14:paraId="0A85E5FA" w14:textId="77777777" w:rsidR="00E23E1A" w:rsidRPr="00CB7FA2" w:rsidRDefault="00E23E1A" w:rsidP="00E23E1A">
      <w:pPr>
        <w:pStyle w:val="NoSpacing"/>
        <w:numPr>
          <w:ilvl w:val="3"/>
          <w:numId w:val="14"/>
        </w:numPr>
        <w:spacing w:line="276" w:lineRule="auto"/>
        <w:ind w:left="709" w:hanging="709"/>
        <w:rPr>
          <w:rFonts w:ascii="Times New Roman" w:hAnsi="Times New Roman"/>
          <w:b/>
          <w:szCs w:val="24"/>
          <w:lang w:val="en-US"/>
        </w:rPr>
      </w:pPr>
      <w:r>
        <w:rPr>
          <w:rFonts w:ascii="Times New Roman" w:hAnsi="Times New Roman"/>
          <w:b/>
          <w:szCs w:val="24"/>
        </w:rPr>
        <w:t xml:space="preserve">PENDAPATAN - </w:t>
      </w:r>
      <w:r w:rsidRPr="00F7010E">
        <w:rPr>
          <w:rFonts w:ascii="Times New Roman" w:hAnsi="Times New Roman"/>
          <w:b/>
          <w:szCs w:val="24"/>
          <w:lang w:val="en-US"/>
        </w:rPr>
        <w:t xml:space="preserve"> </w:t>
      </w:r>
      <w:r w:rsidRPr="00E4439F">
        <w:rPr>
          <w:rFonts w:ascii="Times New Roman" w:hAnsi="Times New Roman"/>
          <w:b/>
          <w:szCs w:val="24"/>
          <w:lang w:val="en-US"/>
        </w:rPr>
        <w:t>LO</w:t>
      </w:r>
      <w:r>
        <w:rPr>
          <w:rFonts w:ascii="Times New Roman" w:hAnsi="Times New Roman"/>
          <w:b/>
          <w:szCs w:val="24"/>
          <w:u w:val="single"/>
          <w:lang w:val="en-US"/>
        </w:rPr>
        <w:t xml:space="preserve">                                                    </w:t>
      </w:r>
      <w:r>
        <w:rPr>
          <w:rFonts w:ascii="Times New Roman" w:hAnsi="Times New Roman"/>
          <w:b/>
          <w:szCs w:val="24"/>
          <w:u w:val="single"/>
        </w:rPr>
        <w:t xml:space="preserve">                 </w:t>
      </w:r>
      <w:r>
        <w:rPr>
          <w:rFonts w:ascii="Times New Roman" w:hAnsi="Times New Roman"/>
          <w:b/>
          <w:color w:val="000000" w:themeColor="text1"/>
          <w:szCs w:val="24"/>
          <w:lang w:val="en-US"/>
        </w:rPr>
        <w:t>Rp</w:t>
      </w:r>
      <w:r>
        <w:rPr>
          <w:rFonts w:ascii="Times New Roman" w:hAnsi="Times New Roman"/>
          <w:b/>
          <w:color w:val="000000" w:themeColor="text1"/>
          <w:szCs w:val="24"/>
        </w:rPr>
        <w:t xml:space="preserve"> 0,00</w:t>
      </w:r>
    </w:p>
    <w:p w14:paraId="4DD4657C" w14:textId="77777777" w:rsidR="00E23E1A" w:rsidRPr="00CB7FA2" w:rsidRDefault="00E23E1A" w:rsidP="00E23E1A">
      <w:pPr>
        <w:pStyle w:val="NoSpacing"/>
        <w:spacing w:line="276" w:lineRule="auto"/>
        <w:ind w:left="709"/>
        <w:rPr>
          <w:rFonts w:ascii="Times New Roman" w:hAnsi="Times New Roman"/>
          <w:b/>
          <w:szCs w:val="24"/>
          <w:lang w:val="en-US"/>
        </w:rPr>
      </w:pPr>
    </w:p>
    <w:p w14:paraId="684632B1" w14:textId="77777777" w:rsidR="00E23E1A" w:rsidRPr="00224CCA" w:rsidRDefault="00E23E1A" w:rsidP="00E23E1A">
      <w:pPr>
        <w:pStyle w:val="ListParagraph"/>
        <w:tabs>
          <w:tab w:val="left" w:pos="1418"/>
          <w:tab w:val="left" w:pos="1701"/>
        </w:tabs>
        <w:spacing w:before="0" w:after="0" w:line="276" w:lineRule="auto"/>
        <w:ind w:firstLine="720"/>
        <w:rPr>
          <w:rFonts w:ascii="Times New Roman" w:hAnsi="Times New Roman"/>
          <w:szCs w:val="24"/>
        </w:rPr>
      </w:pPr>
      <w:r w:rsidRPr="00224CCA">
        <w:rPr>
          <w:rFonts w:ascii="Times New Roman" w:hAnsi="Times New Roman"/>
          <w:szCs w:val="24"/>
          <w:lang w:val="en-US"/>
        </w:rPr>
        <w:t>Laporan Operasional merupakan laporan yang</w:t>
      </w:r>
      <w:r w:rsidRPr="00224CCA">
        <w:rPr>
          <w:rFonts w:ascii="Times New Roman" w:hAnsi="Times New Roman"/>
          <w:szCs w:val="24"/>
        </w:rPr>
        <w:t xml:space="preserve"> menyajikan ikhtisar sumber daya ekonomi yang menambah ekuitas dan penggunaannya yang dikelola oleh pemerintah pusat / daerah untuk kegiatan penyelenggaraan pemerintahan dalam satu periode pelaporan. </w:t>
      </w:r>
      <w:r w:rsidRPr="00224CCA">
        <w:rPr>
          <w:rFonts w:ascii="Times New Roman" w:hAnsi="Times New Roman"/>
          <w:szCs w:val="24"/>
          <w:lang w:val="en-US"/>
        </w:rPr>
        <w:t xml:space="preserve">Laporan Operasional merupakan salah satu laporan yang harus disusun terkait dengan penerapan SAP Berbasis Akrual. </w:t>
      </w:r>
    </w:p>
    <w:p w14:paraId="681398AC" w14:textId="77777777" w:rsidR="00E23E1A" w:rsidRDefault="00E23E1A" w:rsidP="00E23E1A">
      <w:pPr>
        <w:pStyle w:val="ListParagraph"/>
        <w:tabs>
          <w:tab w:val="left" w:pos="426"/>
          <w:tab w:val="left" w:pos="1418"/>
          <w:tab w:val="left" w:pos="1701"/>
        </w:tabs>
        <w:spacing w:before="0" w:after="0" w:line="276" w:lineRule="auto"/>
        <w:ind w:left="709"/>
        <w:rPr>
          <w:rFonts w:ascii="Times New Roman" w:hAnsi="Times New Roman"/>
          <w:szCs w:val="24"/>
        </w:rPr>
      </w:pPr>
      <w:r>
        <w:rPr>
          <w:rFonts w:ascii="Times New Roman" w:hAnsi="Times New Roman"/>
          <w:szCs w:val="24"/>
        </w:rPr>
        <w:tab/>
      </w:r>
      <w:r w:rsidRPr="00224CCA">
        <w:rPr>
          <w:rFonts w:ascii="Times New Roman" w:hAnsi="Times New Roman"/>
          <w:szCs w:val="24"/>
        </w:rPr>
        <w:t>Unsur yang dicakup secara langsung dalam Laporan Operasional terdiri dari pendapatan-LO</w:t>
      </w:r>
      <w:r w:rsidRPr="00224CCA">
        <w:rPr>
          <w:rFonts w:ascii="Times New Roman" w:hAnsi="Times New Roman"/>
          <w:szCs w:val="24"/>
          <w:lang w:val="en-US"/>
        </w:rPr>
        <w:t xml:space="preserve"> dan </w:t>
      </w:r>
      <w:r w:rsidRPr="00224CCA">
        <w:rPr>
          <w:rFonts w:ascii="Times New Roman" w:hAnsi="Times New Roman"/>
          <w:szCs w:val="24"/>
        </w:rPr>
        <w:t xml:space="preserve">beban.  </w:t>
      </w:r>
    </w:p>
    <w:p w14:paraId="52D4FFA9" w14:textId="77777777" w:rsidR="00E23E1A" w:rsidRDefault="00E23E1A" w:rsidP="00E23E1A">
      <w:pPr>
        <w:pStyle w:val="NoSpacing"/>
        <w:tabs>
          <w:tab w:val="left" w:pos="1418"/>
          <w:tab w:val="left" w:pos="1701"/>
        </w:tabs>
        <w:spacing w:line="276" w:lineRule="auto"/>
        <w:ind w:left="720"/>
        <w:rPr>
          <w:rFonts w:ascii="Times New Roman" w:hAnsi="Times New Roman"/>
          <w:color w:val="000000" w:themeColor="text1"/>
          <w:szCs w:val="24"/>
        </w:rPr>
      </w:pPr>
      <w:r w:rsidRPr="00AC6347">
        <w:rPr>
          <w:rFonts w:ascii="Times New Roman" w:hAnsi="Times New Roman"/>
          <w:b/>
          <w:bCs/>
          <w:iCs/>
          <w:color w:val="000000" w:themeColor="text1"/>
          <w:szCs w:val="24"/>
        </w:rPr>
        <w:t>Pendapatan</w:t>
      </w:r>
      <w:r>
        <w:rPr>
          <w:rFonts w:ascii="Times New Roman" w:hAnsi="Times New Roman"/>
          <w:b/>
          <w:bCs/>
          <w:iCs/>
          <w:color w:val="000000" w:themeColor="text1"/>
          <w:szCs w:val="24"/>
        </w:rPr>
        <w:t xml:space="preserve"> </w:t>
      </w:r>
      <w:r w:rsidRPr="00AC6347">
        <w:rPr>
          <w:rFonts w:ascii="Times New Roman" w:hAnsi="Times New Roman"/>
          <w:b/>
          <w:bCs/>
          <w:iCs/>
          <w:color w:val="000000" w:themeColor="text1"/>
          <w:szCs w:val="24"/>
        </w:rPr>
        <w:t>-</w:t>
      </w:r>
      <w:r>
        <w:rPr>
          <w:rFonts w:ascii="Times New Roman" w:hAnsi="Times New Roman"/>
          <w:b/>
          <w:bCs/>
          <w:iCs/>
          <w:color w:val="000000" w:themeColor="text1"/>
          <w:szCs w:val="24"/>
        </w:rPr>
        <w:t xml:space="preserve"> </w:t>
      </w:r>
      <w:r w:rsidRPr="00AC6347">
        <w:rPr>
          <w:rFonts w:ascii="Times New Roman" w:hAnsi="Times New Roman"/>
          <w:b/>
          <w:bCs/>
          <w:iCs/>
          <w:color w:val="000000" w:themeColor="text1"/>
          <w:szCs w:val="24"/>
        </w:rPr>
        <w:t>LO</w:t>
      </w:r>
      <w:r w:rsidRPr="00E4439F">
        <w:rPr>
          <w:rFonts w:ascii="Times New Roman" w:hAnsi="Times New Roman"/>
          <w:color w:val="000000" w:themeColor="text1"/>
          <w:szCs w:val="24"/>
        </w:rPr>
        <w:t xml:space="preserve"> adalah hak </w:t>
      </w:r>
      <w:r w:rsidRPr="00E4439F">
        <w:rPr>
          <w:rFonts w:ascii="Times New Roman" w:hAnsi="Times New Roman"/>
          <w:color w:val="000000" w:themeColor="text1"/>
          <w:szCs w:val="24"/>
          <w:lang w:val="en-US"/>
        </w:rPr>
        <w:t>pemerintah</w:t>
      </w:r>
      <w:r w:rsidRPr="00E4439F">
        <w:rPr>
          <w:rFonts w:ascii="Times New Roman" w:hAnsi="Times New Roman"/>
          <w:color w:val="000000" w:themeColor="text1"/>
          <w:szCs w:val="24"/>
        </w:rPr>
        <w:t xml:space="preserve"> yang diakui sebagai penambah nilai </w:t>
      </w:r>
      <w:r w:rsidRPr="00E4439F">
        <w:rPr>
          <w:rFonts w:ascii="Times New Roman" w:hAnsi="Times New Roman"/>
          <w:color w:val="000000" w:themeColor="text1"/>
          <w:szCs w:val="24"/>
          <w:lang w:val="en-US"/>
        </w:rPr>
        <w:t>kekayaan</w:t>
      </w:r>
      <w:r w:rsidRPr="00E4439F">
        <w:rPr>
          <w:rFonts w:ascii="Times New Roman" w:hAnsi="Times New Roman"/>
          <w:color w:val="000000" w:themeColor="text1"/>
          <w:szCs w:val="24"/>
        </w:rPr>
        <w:t xml:space="preserve"> bersih. </w:t>
      </w:r>
    </w:p>
    <w:p w14:paraId="2DFBD5A4" w14:textId="77777777" w:rsidR="00E23E1A" w:rsidRPr="00F7010E" w:rsidRDefault="00E23E1A" w:rsidP="00E23E1A">
      <w:pPr>
        <w:pStyle w:val="NoSpacing"/>
        <w:tabs>
          <w:tab w:val="left" w:pos="1418"/>
          <w:tab w:val="left" w:pos="1701"/>
        </w:tabs>
        <w:spacing w:line="276" w:lineRule="auto"/>
        <w:ind w:left="720"/>
        <w:rPr>
          <w:rFonts w:ascii="Times New Roman" w:hAnsi="Times New Roman"/>
          <w:color w:val="000000" w:themeColor="text1"/>
          <w:szCs w:val="24"/>
        </w:rPr>
      </w:pPr>
      <w:r>
        <w:rPr>
          <w:rFonts w:ascii="Times New Roman" w:hAnsi="Times New Roman"/>
          <w:color w:val="000000" w:themeColor="text1"/>
          <w:szCs w:val="24"/>
        </w:rPr>
        <w:tab/>
      </w:r>
      <w:r w:rsidRPr="00367BDC">
        <w:rPr>
          <w:rFonts w:ascii="Times New Roman" w:hAnsi="Times New Roman"/>
          <w:color w:val="000000" w:themeColor="text1"/>
          <w:szCs w:val="24"/>
        </w:rPr>
        <w:t>Realisasi Pendapatan</w:t>
      </w:r>
      <w:r>
        <w:rPr>
          <w:rFonts w:ascii="Times New Roman" w:hAnsi="Times New Roman"/>
          <w:color w:val="000000" w:themeColor="text1"/>
          <w:szCs w:val="24"/>
        </w:rPr>
        <w:t xml:space="preserve"> </w:t>
      </w:r>
      <w:r w:rsidRPr="00367BDC">
        <w:rPr>
          <w:rFonts w:ascii="Times New Roman" w:hAnsi="Times New Roman"/>
          <w:color w:val="000000" w:themeColor="text1"/>
          <w:szCs w:val="24"/>
          <w:lang w:val="en-US"/>
        </w:rPr>
        <w:t>-</w:t>
      </w:r>
      <w:r>
        <w:rPr>
          <w:rFonts w:ascii="Times New Roman" w:hAnsi="Times New Roman"/>
          <w:color w:val="000000" w:themeColor="text1"/>
          <w:szCs w:val="24"/>
        </w:rPr>
        <w:t xml:space="preserve"> </w:t>
      </w:r>
      <w:r w:rsidRPr="00367BDC">
        <w:rPr>
          <w:rFonts w:ascii="Times New Roman" w:hAnsi="Times New Roman"/>
          <w:color w:val="000000" w:themeColor="text1"/>
          <w:szCs w:val="24"/>
          <w:lang w:val="en-US"/>
        </w:rPr>
        <w:t>LO</w:t>
      </w:r>
      <w:r>
        <w:rPr>
          <w:rFonts w:ascii="Times New Roman" w:hAnsi="Times New Roman"/>
          <w:color w:val="000000" w:themeColor="text1"/>
          <w:szCs w:val="24"/>
        </w:rPr>
        <w:t xml:space="preserve"> </w:t>
      </w:r>
      <w:r w:rsidRPr="00367BDC">
        <w:rPr>
          <w:rFonts w:ascii="Times New Roman" w:hAnsi="Times New Roman"/>
          <w:color w:val="000000" w:themeColor="text1"/>
          <w:szCs w:val="24"/>
        </w:rPr>
        <w:t>pada</w:t>
      </w:r>
      <w:r>
        <w:rPr>
          <w:rFonts w:ascii="Times New Roman" w:hAnsi="Times New Roman"/>
          <w:color w:val="000000" w:themeColor="text1"/>
          <w:szCs w:val="24"/>
        </w:rPr>
        <w:t xml:space="preserve"> Badan Perencanaan Pembangunan, Penelitian dan Pengembangan Daerah </w:t>
      </w:r>
      <w:r w:rsidRPr="00367BDC">
        <w:rPr>
          <w:rFonts w:ascii="Times New Roman" w:hAnsi="Times New Roman"/>
          <w:color w:val="000000" w:themeColor="text1"/>
          <w:szCs w:val="24"/>
        </w:rPr>
        <w:t xml:space="preserve">Kabupaten Purbalingga tahun </w:t>
      </w:r>
      <w:r w:rsidRPr="00367BDC">
        <w:rPr>
          <w:rFonts w:ascii="Times New Roman" w:hAnsi="Times New Roman"/>
          <w:color w:val="000000" w:themeColor="text1"/>
          <w:szCs w:val="24"/>
          <w:lang w:val="en-US"/>
        </w:rPr>
        <w:t>20</w:t>
      </w:r>
      <w:r>
        <w:rPr>
          <w:rFonts w:ascii="Times New Roman" w:hAnsi="Times New Roman"/>
          <w:color w:val="000000" w:themeColor="text1"/>
          <w:szCs w:val="24"/>
          <w:lang w:val="en-US"/>
        </w:rPr>
        <w:t>2</w:t>
      </w:r>
      <w:r>
        <w:rPr>
          <w:rFonts w:ascii="Times New Roman" w:hAnsi="Times New Roman"/>
          <w:color w:val="000000" w:themeColor="text1"/>
          <w:szCs w:val="24"/>
        </w:rPr>
        <w:t xml:space="preserve">2 </w:t>
      </w:r>
      <w:r w:rsidRPr="00367BDC">
        <w:rPr>
          <w:rFonts w:ascii="Times New Roman" w:hAnsi="Times New Roman"/>
          <w:color w:val="000000" w:themeColor="text1"/>
          <w:szCs w:val="24"/>
        </w:rPr>
        <w:t xml:space="preserve">sebesar </w:t>
      </w:r>
      <w:r w:rsidRPr="00367BDC">
        <w:rPr>
          <w:rFonts w:ascii="Times New Roman" w:hAnsi="Times New Roman"/>
          <w:color w:val="000000" w:themeColor="text1"/>
          <w:szCs w:val="24"/>
          <w:lang w:val="en-US"/>
        </w:rPr>
        <w:t>Rp</w:t>
      </w:r>
      <w:r>
        <w:rPr>
          <w:rFonts w:ascii="Times New Roman" w:hAnsi="Times New Roman"/>
          <w:color w:val="000000" w:themeColor="text1"/>
          <w:szCs w:val="24"/>
          <w:lang w:val="en-US"/>
        </w:rPr>
        <w:t xml:space="preserve"> </w:t>
      </w:r>
      <w:r>
        <w:rPr>
          <w:rFonts w:ascii="Times New Roman" w:hAnsi="Times New Roman"/>
          <w:color w:val="000000" w:themeColor="text1"/>
          <w:szCs w:val="24"/>
        </w:rPr>
        <w:t>0,00</w:t>
      </w:r>
      <w:r w:rsidRPr="00367BDC">
        <w:rPr>
          <w:rFonts w:ascii="Times New Roman" w:hAnsi="Times New Roman"/>
          <w:color w:val="000000" w:themeColor="text1"/>
          <w:szCs w:val="24"/>
        </w:rPr>
        <w:t xml:space="preserve"> </w:t>
      </w:r>
    </w:p>
    <w:p w14:paraId="313FC7AD" w14:textId="77777777" w:rsidR="00E23E1A" w:rsidRPr="00432DCD" w:rsidRDefault="00E23E1A" w:rsidP="00E23E1A">
      <w:pPr>
        <w:pStyle w:val="NoSpacing"/>
        <w:tabs>
          <w:tab w:val="left" w:pos="1418"/>
          <w:tab w:val="left" w:pos="1701"/>
        </w:tabs>
        <w:spacing w:line="276" w:lineRule="auto"/>
        <w:ind w:left="567" w:firstLine="720"/>
        <w:rPr>
          <w:rFonts w:ascii="Times New Roman" w:hAnsi="Times New Roman"/>
          <w:color w:val="000000" w:themeColor="text1"/>
          <w:szCs w:val="24"/>
        </w:rPr>
      </w:pPr>
      <w:r>
        <w:rPr>
          <w:rFonts w:ascii="Times New Roman" w:hAnsi="Times New Roman"/>
          <w:color w:val="000000" w:themeColor="text1"/>
          <w:szCs w:val="24"/>
          <w:lang w:val="en-US"/>
        </w:rPr>
        <w:tab/>
        <w:t>Saldo Pendapatan</w:t>
      </w:r>
      <w:r>
        <w:rPr>
          <w:rFonts w:ascii="Times New Roman" w:hAnsi="Times New Roman"/>
          <w:color w:val="000000" w:themeColor="text1"/>
          <w:szCs w:val="24"/>
        </w:rPr>
        <w:t xml:space="preserve"> - </w:t>
      </w:r>
      <w:r w:rsidRPr="00872144">
        <w:rPr>
          <w:rFonts w:ascii="Times New Roman" w:hAnsi="Times New Roman"/>
          <w:color w:val="000000" w:themeColor="text1"/>
          <w:szCs w:val="24"/>
          <w:lang w:val="en-US"/>
        </w:rPr>
        <w:t xml:space="preserve">LO pada </w:t>
      </w:r>
      <w:r>
        <w:rPr>
          <w:rFonts w:ascii="Times New Roman" w:hAnsi="Times New Roman"/>
          <w:color w:val="000000" w:themeColor="text1"/>
          <w:szCs w:val="24"/>
        </w:rPr>
        <w:t xml:space="preserve">Badan Perencanaan Pembagunan , Penelitian dan Pengembangan Daerah </w:t>
      </w:r>
      <w:r w:rsidRPr="00872144">
        <w:rPr>
          <w:rFonts w:ascii="Times New Roman" w:hAnsi="Times New Roman"/>
          <w:color w:val="000000" w:themeColor="text1"/>
          <w:szCs w:val="24"/>
        </w:rPr>
        <w:t xml:space="preserve">Kabupaten Purbalingga </w:t>
      </w:r>
      <w:r w:rsidRPr="00872144">
        <w:rPr>
          <w:rFonts w:ascii="Times New Roman" w:hAnsi="Times New Roman"/>
          <w:color w:val="000000" w:themeColor="text1"/>
          <w:szCs w:val="24"/>
          <w:lang w:val="en-US"/>
        </w:rPr>
        <w:t xml:space="preserve">tahun </w:t>
      </w:r>
      <w:r>
        <w:rPr>
          <w:rFonts w:ascii="Times New Roman" w:hAnsi="Times New Roman"/>
          <w:color w:val="000000" w:themeColor="text1"/>
          <w:szCs w:val="24"/>
        </w:rPr>
        <w:t>20</w:t>
      </w:r>
      <w:r>
        <w:rPr>
          <w:rFonts w:ascii="Times New Roman" w:hAnsi="Times New Roman"/>
          <w:color w:val="000000" w:themeColor="text1"/>
          <w:szCs w:val="24"/>
          <w:lang w:val="en-US"/>
        </w:rPr>
        <w:t>2</w:t>
      </w:r>
      <w:r>
        <w:rPr>
          <w:rFonts w:ascii="Times New Roman" w:hAnsi="Times New Roman"/>
          <w:color w:val="000000" w:themeColor="text1"/>
          <w:szCs w:val="24"/>
        </w:rPr>
        <w:t>2</w:t>
      </w:r>
      <w:r w:rsidRPr="00872144">
        <w:rPr>
          <w:rFonts w:ascii="Times New Roman" w:hAnsi="Times New Roman"/>
          <w:color w:val="000000" w:themeColor="text1"/>
          <w:szCs w:val="24"/>
        </w:rPr>
        <w:t xml:space="preserve"> </w:t>
      </w:r>
      <w:r>
        <w:rPr>
          <w:rFonts w:ascii="Times New Roman" w:hAnsi="Times New Roman"/>
          <w:color w:val="000000" w:themeColor="text1"/>
          <w:szCs w:val="24"/>
          <w:lang w:val="en-US"/>
        </w:rPr>
        <w:t>sebesar Rp</w:t>
      </w:r>
      <w:r w:rsidRPr="00E07212">
        <w:rPr>
          <w:rFonts w:ascii="Times New Roman" w:hAnsi="Times New Roman"/>
          <w:b/>
          <w:color w:val="000000" w:themeColor="text1"/>
          <w:szCs w:val="24"/>
        </w:rPr>
        <w:t xml:space="preserve"> </w:t>
      </w:r>
      <w:r>
        <w:rPr>
          <w:rFonts w:ascii="Times New Roman" w:hAnsi="Times New Roman"/>
          <w:color w:val="000000" w:themeColor="text1"/>
          <w:szCs w:val="24"/>
        </w:rPr>
        <w:t>0,00</w:t>
      </w:r>
      <w:r w:rsidRPr="00393E1B">
        <w:rPr>
          <w:rFonts w:ascii="Times New Roman" w:hAnsi="Times New Roman"/>
          <w:color w:val="000000" w:themeColor="text1"/>
          <w:szCs w:val="24"/>
        </w:rPr>
        <w:t>.</w:t>
      </w:r>
      <w:r>
        <w:rPr>
          <w:rFonts w:ascii="Times New Roman" w:hAnsi="Times New Roman"/>
          <w:b/>
          <w:color w:val="000000" w:themeColor="text1"/>
          <w:szCs w:val="24"/>
        </w:rPr>
        <w:t xml:space="preserve"> </w:t>
      </w:r>
      <w:r w:rsidRPr="00872144">
        <w:rPr>
          <w:rFonts w:ascii="Times New Roman" w:hAnsi="Times New Roman"/>
          <w:color w:val="000000" w:themeColor="text1"/>
          <w:szCs w:val="24"/>
          <w:lang w:val="en-US"/>
        </w:rPr>
        <w:t>Adapun rinciannya adalah sebagai berikut</w:t>
      </w:r>
      <w:r>
        <w:rPr>
          <w:rFonts w:ascii="Times New Roman" w:hAnsi="Times New Roman"/>
          <w:color w:val="000000" w:themeColor="text1"/>
          <w:szCs w:val="24"/>
        </w:rPr>
        <w:t xml:space="preserve"> :</w:t>
      </w:r>
    </w:p>
    <w:p w14:paraId="76DBFC2E" w14:textId="77777777" w:rsidR="00E23E1A" w:rsidRPr="00872144" w:rsidRDefault="00E23E1A" w:rsidP="00E23E1A">
      <w:pPr>
        <w:pStyle w:val="NoSpacing"/>
        <w:spacing w:line="276" w:lineRule="auto"/>
        <w:ind w:left="992" w:firstLine="720"/>
        <w:rPr>
          <w:rFonts w:ascii="Times New Roman" w:hAnsi="Times New Roman"/>
          <w:color w:val="000000" w:themeColor="text1"/>
          <w:szCs w:val="24"/>
        </w:rPr>
      </w:pPr>
    </w:p>
    <w:tbl>
      <w:tblPr>
        <w:tblW w:w="7797" w:type="dxa"/>
        <w:tblInd w:w="-34" w:type="dxa"/>
        <w:tblLayout w:type="fixed"/>
        <w:tblLook w:val="04A0" w:firstRow="1" w:lastRow="0" w:firstColumn="1" w:lastColumn="0" w:noHBand="0" w:noVBand="1"/>
      </w:tblPr>
      <w:tblGrid>
        <w:gridCol w:w="1560"/>
        <w:gridCol w:w="1134"/>
        <w:gridCol w:w="1275"/>
        <w:gridCol w:w="1276"/>
        <w:gridCol w:w="1276"/>
        <w:gridCol w:w="1276"/>
      </w:tblGrid>
      <w:tr w:rsidR="00E23E1A" w:rsidRPr="000D759A" w14:paraId="00A34CE4" w14:textId="77777777" w:rsidTr="00816203">
        <w:tc>
          <w:tcPr>
            <w:tcW w:w="1560" w:type="dxa"/>
            <w:vAlign w:val="center"/>
          </w:tcPr>
          <w:p w14:paraId="706663B9" w14:textId="77777777" w:rsidR="00E23E1A" w:rsidRPr="00EC1F1F"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p>
        </w:tc>
        <w:tc>
          <w:tcPr>
            <w:tcW w:w="3685" w:type="dxa"/>
            <w:gridSpan w:val="3"/>
            <w:tcBorders>
              <w:top w:val="single" w:sz="4" w:space="0" w:color="000000" w:themeColor="text1"/>
              <w:bottom w:val="single" w:sz="4" w:space="0" w:color="000000" w:themeColor="text1"/>
            </w:tcBorders>
            <w:vAlign w:val="center"/>
          </w:tcPr>
          <w:p w14:paraId="230CA985" w14:textId="77777777" w:rsidR="00E23E1A" w:rsidRPr="0037031D"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lang w:val="en-US"/>
              </w:rPr>
              <w:t>202</w:t>
            </w:r>
            <w:r>
              <w:rPr>
                <w:rFonts w:ascii="Times New Roman" w:hAnsi="Times New Roman"/>
                <w:b/>
                <w:color w:val="000000" w:themeColor="text1"/>
                <w:sz w:val="16"/>
                <w:szCs w:val="16"/>
              </w:rPr>
              <w:t>2</w:t>
            </w:r>
          </w:p>
        </w:tc>
        <w:tc>
          <w:tcPr>
            <w:tcW w:w="1276" w:type="dxa"/>
            <w:tcBorders>
              <w:top w:val="single" w:sz="4" w:space="0" w:color="000000" w:themeColor="text1"/>
              <w:bottom w:val="single" w:sz="4" w:space="0" w:color="000000" w:themeColor="text1"/>
            </w:tcBorders>
          </w:tcPr>
          <w:p w14:paraId="37D009CA" w14:textId="77777777" w:rsidR="00E23E1A" w:rsidRPr="0037031D" w:rsidRDefault="00E23E1A" w:rsidP="00816203">
            <w:pPr>
              <w:pStyle w:val="NoSpacing"/>
              <w:spacing w:before="60" w:after="60" w:line="276" w:lineRule="auto"/>
              <w:ind w:left="0"/>
              <w:jc w:val="center"/>
              <w:rPr>
                <w:rFonts w:ascii="Times New Roman" w:hAnsi="Times New Roman"/>
                <w:b/>
                <w:color w:val="000000" w:themeColor="text1"/>
                <w:sz w:val="16"/>
                <w:szCs w:val="16"/>
              </w:rPr>
            </w:pPr>
            <w:r w:rsidRPr="00EC1F1F">
              <w:rPr>
                <w:rFonts w:ascii="Times New Roman" w:hAnsi="Times New Roman"/>
                <w:b/>
                <w:color w:val="000000" w:themeColor="text1"/>
                <w:sz w:val="16"/>
                <w:szCs w:val="16"/>
                <w:lang w:val="en-US"/>
              </w:rPr>
              <w:t>20</w:t>
            </w:r>
            <w:r>
              <w:rPr>
                <w:rFonts w:ascii="Times New Roman" w:hAnsi="Times New Roman"/>
                <w:b/>
                <w:color w:val="000000" w:themeColor="text1"/>
                <w:sz w:val="16"/>
                <w:szCs w:val="16"/>
              </w:rPr>
              <w:t>21</w:t>
            </w:r>
          </w:p>
        </w:tc>
        <w:tc>
          <w:tcPr>
            <w:tcW w:w="1276" w:type="dxa"/>
            <w:tcBorders>
              <w:top w:val="single" w:sz="4" w:space="0" w:color="000000" w:themeColor="text1"/>
              <w:bottom w:val="single" w:sz="4" w:space="0" w:color="000000" w:themeColor="text1"/>
            </w:tcBorders>
          </w:tcPr>
          <w:p w14:paraId="4314663F"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Kenaikan/ Penurunan</w:t>
            </w:r>
          </w:p>
        </w:tc>
      </w:tr>
      <w:tr w:rsidR="00E23E1A" w:rsidRPr="00111B7D" w14:paraId="56F34E39" w14:textId="77777777" w:rsidTr="00816203">
        <w:tc>
          <w:tcPr>
            <w:tcW w:w="1560" w:type="dxa"/>
            <w:vAlign w:val="center"/>
          </w:tcPr>
          <w:p w14:paraId="13C97DAE" w14:textId="77777777" w:rsidR="00E23E1A" w:rsidRPr="00EC1F1F"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p>
        </w:tc>
        <w:tc>
          <w:tcPr>
            <w:tcW w:w="1134" w:type="dxa"/>
            <w:tcBorders>
              <w:top w:val="single" w:sz="4" w:space="0" w:color="000000" w:themeColor="text1"/>
              <w:bottom w:val="single" w:sz="4" w:space="0" w:color="000000" w:themeColor="text1"/>
            </w:tcBorders>
            <w:vAlign w:val="center"/>
          </w:tcPr>
          <w:p w14:paraId="33E72E31"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LRA</w:t>
            </w:r>
          </w:p>
          <w:p w14:paraId="46E3D2B2"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c>
          <w:tcPr>
            <w:tcW w:w="1275" w:type="dxa"/>
            <w:tcBorders>
              <w:top w:val="single" w:sz="4" w:space="0" w:color="000000" w:themeColor="text1"/>
              <w:bottom w:val="single" w:sz="4" w:space="0" w:color="000000" w:themeColor="text1"/>
            </w:tcBorders>
            <w:vAlign w:val="center"/>
          </w:tcPr>
          <w:p w14:paraId="2D16E466"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Penyesuaian</w:t>
            </w:r>
          </w:p>
          <w:p w14:paraId="6244E43C"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c>
          <w:tcPr>
            <w:tcW w:w="1276" w:type="dxa"/>
            <w:tcBorders>
              <w:top w:val="single" w:sz="4" w:space="0" w:color="000000" w:themeColor="text1"/>
              <w:bottom w:val="single" w:sz="4" w:space="0" w:color="000000" w:themeColor="text1"/>
            </w:tcBorders>
            <w:vAlign w:val="center"/>
          </w:tcPr>
          <w:p w14:paraId="07F4C112"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LO</w:t>
            </w:r>
          </w:p>
          <w:p w14:paraId="539F78E6"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c>
          <w:tcPr>
            <w:tcW w:w="1276" w:type="dxa"/>
            <w:tcBorders>
              <w:top w:val="single" w:sz="4" w:space="0" w:color="000000" w:themeColor="text1"/>
              <w:bottom w:val="single" w:sz="4" w:space="0" w:color="000000" w:themeColor="text1"/>
            </w:tcBorders>
          </w:tcPr>
          <w:p w14:paraId="27EDF396"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LO</w:t>
            </w:r>
          </w:p>
          <w:p w14:paraId="6EA687C6"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c>
          <w:tcPr>
            <w:tcW w:w="1276" w:type="dxa"/>
            <w:tcBorders>
              <w:top w:val="single" w:sz="4" w:space="0" w:color="000000" w:themeColor="text1"/>
              <w:bottom w:val="single" w:sz="4" w:space="0" w:color="000000" w:themeColor="text1"/>
            </w:tcBorders>
            <w:vAlign w:val="center"/>
          </w:tcPr>
          <w:p w14:paraId="05B39F4F"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r>
      <w:tr w:rsidR="00E23E1A" w:rsidRPr="00111B7D" w14:paraId="7711DA05" w14:textId="77777777" w:rsidTr="00816203">
        <w:tc>
          <w:tcPr>
            <w:tcW w:w="1560" w:type="dxa"/>
            <w:vAlign w:val="center"/>
          </w:tcPr>
          <w:p w14:paraId="4F0CC735" w14:textId="77777777" w:rsidR="00E23E1A" w:rsidRPr="00EC1F1F" w:rsidRDefault="00E23E1A" w:rsidP="00816203">
            <w:pPr>
              <w:pStyle w:val="NoSpacing"/>
              <w:spacing w:before="60" w:after="60" w:line="276" w:lineRule="auto"/>
              <w:ind w:left="0"/>
              <w:jc w:val="left"/>
              <w:rPr>
                <w:rFonts w:ascii="Times New Roman" w:hAnsi="Times New Roman"/>
                <w:color w:val="000000" w:themeColor="text1"/>
                <w:sz w:val="16"/>
                <w:szCs w:val="16"/>
                <w:lang w:val="en-US"/>
              </w:rPr>
            </w:pPr>
            <w:r w:rsidRPr="00EC1F1F">
              <w:rPr>
                <w:rFonts w:ascii="Times New Roman" w:hAnsi="Times New Roman"/>
                <w:color w:val="000000" w:themeColor="text1"/>
                <w:sz w:val="16"/>
                <w:szCs w:val="16"/>
                <w:lang w:val="en-US"/>
              </w:rPr>
              <w:t>Pendapatan Asli Daerah</w:t>
            </w:r>
            <w:r>
              <w:rPr>
                <w:rFonts w:ascii="Times New Roman" w:hAnsi="Times New Roman"/>
                <w:color w:val="000000" w:themeColor="text1"/>
                <w:sz w:val="16"/>
                <w:szCs w:val="16"/>
                <w:lang w:val="en-US"/>
              </w:rPr>
              <w:t xml:space="preserve"> (PAD) - LO</w:t>
            </w:r>
          </w:p>
        </w:tc>
        <w:tc>
          <w:tcPr>
            <w:tcW w:w="1134" w:type="dxa"/>
            <w:tcBorders>
              <w:top w:val="single" w:sz="4" w:space="0" w:color="000000" w:themeColor="text1"/>
            </w:tcBorders>
            <w:vAlign w:val="center"/>
          </w:tcPr>
          <w:p w14:paraId="384328AD"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275" w:type="dxa"/>
            <w:tcBorders>
              <w:top w:val="single" w:sz="4" w:space="0" w:color="000000" w:themeColor="text1"/>
            </w:tcBorders>
            <w:vAlign w:val="center"/>
          </w:tcPr>
          <w:p w14:paraId="037C4852"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276" w:type="dxa"/>
            <w:tcBorders>
              <w:top w:val="single" w:sz="4" w:space="0" w:color="000000" w:themeColor="text1"/>
            </w:tcBorders>
            <w:vAlign w:val="center"/>
          </w:tcPr>
          <w:p w14:paraId="51EF329A"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24"/>
              </w:rPr>
              <w:t>0</w:t>
            </w:r>
          </w:p>
        </w:tc>
        <w:tc>
          <w:tcPr>
            <w:tcW w:w="1276" w:type="dxa"/>
            <w:tcBorders>
              <w:top w:val="single" w:sz="4" w:space="0" w:color="000000" w:themeColor="text1"/>
            </w:tcBorders>
            <w:vAlign w:val="center"/>
          </w:tcPr>
          <w:p w14:paraId="60751C5A"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276" w:type="dxa"/>
            <w:tcBorders>
              <w:top w:val="single" w:sz="4" w:space="0" w:color="000000" w:themeColor="text1"/>
            </w:tcBorders>
            <w:vAlign w:val="center"/>
          </w:tcPr>
          <w:p w14:paraId="07CDA3CE"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r>
      <w:tr w:rsidR="00E23E1A" w:rsidRPr="00111B7D" w14:paraId="331773FA" w14:textId="77777777" w:rsidTr="00816203">
        <w:tc>
          <w:tcPr>
            <w:tcW w:w="1560" w:type="dxa"/>
            <w:vAlign w:val="center"/>
          </w:tcPr>
          <w:p w14:paraId="02E5D6E6" w14:textId="77777777" w:rsidR="00E23E1A" w:rsidRPr="00EC1F1F" w:rsidRDefault="00E23E1A" w:rsidP="00816203">
            <w:pPr>
              <w:pStyle w:val="NoSpacing"/>
              <w:spacing w:before="60" w:after="60" w:line="276" w:lineRule="auto"/>
              <w:ind w:left="0"/>
              <w:jc w:val="left"/>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Lain-lain Pendapatan Daerah yang Sah - LO</w:t>
            </w:r>
          </w:p>
        </w:tc>
        <w:tc>
          <w:tcPr>
            <w:tcW w:w="1134" w:type="dxa"/>
            <w:tcBorders>
              <w:top w:val="single" w:sz="4" w:space="0" w:color="000000" w:themeColor="text1"/>
            </w:tcBorders>
            <w:vAlign w:val="center"/>
          </w:tcPr>
          <w:p w14:paraId="4671EA61" w14:textId="77777777" w:rsidR="00E23E1A" w:rsidRPr="00D17DBC"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r>
              <w:rPr>
                <w:rFonts w:ascii="Times New Roman" w:hAnsi="Times New Roman"/>
                <w:color w:val="000000" w:themeColor="text1"/>
                <w:sz w:val="16"/>
                <w:szCs w:val="16"/>
                <w:lang w:val="en-US"/>
              </w:rPr>
              <w:t>0</w:t>
            </w:r>
          </w:p>
        </w:tc>
        <w:tc>
          <w:tcPr>
            <w:tcW w:w="1275" w:type="dxa"/>
            <w:tcBorders>
              <w:top w:val="single" w:sz="4" w:space="0" w:color="000000" w:themeColor="text1"/>
            </w:tcBorders>
            <w:vAlign w:val="center"/>
          </w:tcPr>
          <w:p w14:paraId="1B396741" w14:textId="77777777" w:rsidR="00E23E1A" w:rsidRPr="0037031D"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24"/>
              </w:rPr>
              <w:t>0</w:t>
            </w:r>
          </w:p>
        </w:tc>
        <w:tc>
          <w:tcPr>
            <w:tcW w:w="1276" w:type="dxa"/>
            <w:tcBorders>
              <w:top w:val="single" w:sz="4" w:space="0" w:color="000000" w:themeColor="text1"/>
            </w:tcBorders>
            <w:vAlign w:val="center"/>
          </w:tcPr>
          <w:p w14:paraId="043AF532" w14:textId="77777777" w:rsidR="00E23E1A" w:rsidRPr="00843FCC" w:rsidRDefault="00E23E1A" w:rsidP="00816203">
            <w:pPr>
              <w:pStyle w:val="NoSpacing"/>
              <w:spacing w:before="60" w:after="60" w:line="276" w:lineRule="auto"/>
              <w:ind w:left="0"/>
              <w:jc w:val="center"/>
              <w:rPr>
                <w:rFonts w:ascii="Times New Roman" w:hAnsi="Times New Roman"/>
                <w:color w:val="000000" w:themeColor="text1"/>
                <w:sz w:val="16"/>
                <w:szCs w:val="24"/>
              </w:rPr>
            </w:pPr>
            <w:r>
              <w:rPr>
                <w:rFonts w:ascii="Times New Roman" w:hAnsi="Times New Roman"/>
                <w:color w:val="000000" w:themeColor="text1"/>
                <w:sz w:val="16"/>
                <w:szCs w:val="24"/>
              </w:rPr>
              <w:t>0</w:t>
            </w:r>
          </w:p>
        </w:tc>
        <w:tc>
          <w:tcPr>
            <w:tcW w:w="1276" w:type="dxa"/>
            <w:tcBorders>
              <w:top w:val="single" w:sz="4" w:space="0" w:color="000000" w:themeColor="text1"/>
            </w:tcBorders>
            <w:vAlign w:val="center"/>
          </w:tcPr>
          <w:p w14:paraId="64DD24B4" w14:textId="77777777" w:rsidR="00E23E1A" w:rsidRPr="00843FCC"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1276" w:type="dxa"/>
            <w:tcBorders>
              <w:top w:val="single" w:sz="4" w:space="0" w:color="000000" w:themeColor="text1"/>
            </w:tcBorders>
            <w:vAlign w:val="center"/>
          </w:tcPr>
          <w:p w14:paraId="12D5E74F" w14:textId="77777777" w:rsidR="00E23E1A" w:rsidRPr="00843FCC"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24"/>
              </w:rPr>
              <w:t>0</w:t>
            </w:r>
          </w:p>
        </w:tc>
      </w:tr>
      <w:tr w:rsidR="00E23E1A" w:rsidRPr="00C35386" w14:paraId="628ADE67" w14:textId="77777777" w:rsidTr="00816203">
        <w:tc>
          <w:tcPr>
            <w:tcW w:w="1560" w:type="dxa"/>
            <w:vAlign w:val="center"/>
          </w:tcPr>
          <w:p w14:paraId="25C91317" w14:textId="77777777" w:rsidR="00E23E1A" w:rsidRPr="00C35386" w:rsidRDefault="00E23E1A" w:rsidP="00816203">
            <w:pPr>
              <w:pStyle w:val="NoSpacing"/>
              <w:spacing w:before="60" w:after="60" w:line="276" w:lineRule="auto"/>
              <w:ind w:left="0"/>
              <w:jc w:val="left"/>
              <w:rPr>
                <w:rFonts w:ascii="Times New Roman" w:hAnsi="Times New Roman"/>
                <w:b/>
                <w:color w:val="000000" w:themeColor="text1"/>
                <w:sz w:val="16"/>
                <w:szCs w:val="16"/>
                <w:lang w:val="en-US"/>
              </w:rPr>
            </w:pPr>
            <w:r w:rsidRPr="00C35386">
              <w:rPr>
                <w:rFonts w:ascii="Times New Roman" w:hAnsi="Times New Roman"/>
                <w:b/>
                <w:color w:val="000000" w:themeColor="text1"/>
                <w:sz w:val="16"/>
                <w:szCs w:val="16"/>
                <w:lang w:val="en-US"/>
              </w:rPr>
              <w:t>Jumlah</w:t>
            </w:r>
          </w:p>
        </w:tc>
        <w:tc>
          <w:tcPr>
            <w:tcW w:w="1134" w:type="dxa"/>
            <w:tcBorders>
              <w:top w:val="single" w:sz="4" w:space="0" w:color="000000" w:themeColor="text1"/>
              <w:bottom w:val="single" w:sz="4" w:space="0" w:color="000000" w:themeColor="text1"/>
            </w:tcBorders>
            <w:vAlign w:val="center"/>
          </w:tcPr>
          <w:p w14:paraId="2DEE27F5" w14:textId="77777777" w:rsidR="00E23E1A" w:rsidRPr="00843FCC"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0</w:t>
            </w:r>
          </w:p>
        </w:tc>
        <w:tc>
          <w:tcPr>
            <w:tcW w:w="1275" w:type="dxa"/>
            <w:tcBorders>
              <w:top w:val="single" w:sz="4" w:space="0" w:color="000000" w:themeColor="text1"/>
              <w:bottom w:val="single" w:sz="4" w:space="0" w:color="000000" w:themeColor="text1"/>
            </w:tcBorders>
            <w:vAlign w:val="center"/>
          </w:tcPr>
          <w:p w14:paraId="247FAA3D" w14:textId="77777777" w:rsidR="00E23E1A" w:rsidRPr="00C35386"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0</w:t>
            </w:r>
          </w:p>
        </w:tc>
        <w:tc>
          <w:tcPr>
            <w:tcW w:w="1276" w:type="dxa"/>
            <w:tcBorders>
              <w:top w:val="single" w:sz="4" w:space="0" w:color="000000" w:themeColor="text1"/>
              <w:bottom w:val="single" w:sz="4" w:space="0" w:color="000000" w:themeColor="text1"/>
            </w:tcBorders>
            <w:vAlign w:val="center"/>
          </w:tcPr>
          <w:p w14:paraId="50B29D88" w14:textId="77777777" w:rsidR="00E23E1A" w:rsidRPr="00843FCC"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24"/>
              </w:rPr>
              <w:t>0</w:t>
            </w:r>
          </w:p>
        </w:tc>
        <w:tc>
          <w:tcPr>
            <w:tcW w:w="1276" w:type="dxa"/>
            <w:tcBorders>
              <w:top w:val="single" w:sz="4" w:space="0" w:color="000000" w:themeColor="text1"/>
              <w:bottom w:val="single" w:sz="4" w:space="0" w:color="000000" w:themeColor="text1"/>
            </w:tcBorders>
            <w:vAlign w:val="center"/>
          </w:tcPr>
          <w:p w14:paraId="6F524D29" w14:textId="77777777" w:rsidR="00E23E1A" w:rsidRPr="00843FCC"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0</w:t>
            </w:r>
          </w:p>
        </w:tc>
        <w:tc>
          <w:tcPr>
            <w:tcW w:w="1276" w:type="dxa"/>
            <w:tcBorders>
              <w:top w:val="single" w:sz="4" w:space="0" w:color="000000" w:themeColor="text1"/>
              <w:bottom w:val="single" w:sz="4" w:space="0" w:color="000000" w:themeColor="text1"/>
            </w:tcBorders>
            <w:vAlign w:val="center"/>
          </w:tcPr>
          <w:p w14:paraId="4367072B" w14:textId="77777777" w:rsidR="00E23E1A" w:rsidRPr="00843FCC"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0</w:t>
            </w:r>
          </w:p>
        </w:tc>
      </w:tr>
    </w:tbl>
    <w:p w14:paraId="27147B71" w14:textId="77777777" w:rsidR="00807A3F" w:rsidRDefault="00807A3F" w:rsidP="00E23E1A">
      <w:pPr>
        <w:pStyle w:val="NoSpacing"/>
        <w:tabs>
          <w:tab w:val="right" w:pos="8789"/>
        </w:tabs>
        <w:spacing w:line="276" w:lineRule="auto"/>
        <w:ind w:left="1276"/>
        <w:rPr>
          <w:rFonts w:ascii="Times New Roman" w:hAnsi="Times New Roman"/>
          <w:b/>
          <w:color w:val="000000" w:themeColor="text1"/>
          <w:szCs w:val="24"/>
          <w:lang w:val="en-US"/>
        </w:rPr>
      </w:pPr>
    </w:p>
    <w:p w14:paraId="2E5DE5EF" w14:textId="77777777" w:rsidR="00E23E1A" w:rsidRPr="00CB7FA2" w:rsidRDefault="00E23E1A" w:rsidP="00E23E1A">
      <w:pPr>
        <w:pStyle w:val="NoSpacing"/>
        <w:numPr>
          <w:ilvl w:val="2"/>
          <w:numId w:val="36"/>
        </w:numPr>
        <w:tabs>
          <w:tab w:val="left" w:pos="709"/>
        </w:tabs>
        <w:spacing w:line="276" w:lineRule="auto"/>
        <w:ind w:hanging="1428"/>
        <w:rPr>
          <w:rFonts w:ascii="Times New Roman" w:hAnsi="Times New Roman"/>
          <w:b/>
          <w:szCs w:val="24"/>
          <w:lang w:val="en-US"/>
        </w:rPr>
      </w:pPr>
      <w:r>
        <w:rPr>
          <w:rFonts w:ascii="Times New Roman" w:hAnsi="Times New Roman"/>
          <w:b/>
          <w:szCs w:val="24"/>
        </w:rPr>
        <w:t xml:space="preserve">BEBAN - </w:t>
      </w:r>
      <w:r w:rsidRPr="00E4439F">
        <w:rPr>
          <w:rFonts w:ascii="Times New Roman" w:hAnsi="Times New Roman"/>
          <w:b/>
          <w:szCs w:val="24"/>
          <w:lang w:val="en-US"/>
        </w:rPr>
        <w:t>LO</w:t>
      </w:r>
      <w:r>
        <w:rPr>
          <w:rFonts w:ascii="Times New Roman" w:hAnsi="Times New Roman"/>
          <w:b/>
          <w:szCs w:val="24"/>
          <w:u w:val="single"/>
          <w:lang w:val="en-US"/>
        </w:rPr>
        <w:t xml:space="preserve">                                                    </w:t>
      </w:r>
      <w:r>
        <w:rPr>
          <w:rFonts w:ascii="Times New Roman" w:hAnsi="Times New Roman"/>
          <w:b/>
          <w:szCs w:val="24"/>
          <w:u w:val="single"/>
        </w:rPr>
        <w:t xml:space="preserve">           </w:t>
      </w:r>
      <w:r>
        <w:rPr>
          <w:rFonts w:ascii="Times New Roman" w:hAnsi="Times New Roman"/>
          <w:b/>
          <w:color w:val="000000" w:themeColor="text1"/>
          <w:szCs w:val="24"/>
          <w:lang w:val="en-US"/>
        </w:rPr>
        <w:t>Rp</w:t>
      </w:r>
      <w:r>
        <w:rPr>
          <w:rFonts w:ascii="Times New Roman" w:hAnsi="Times New Roman"/>
          <w:b/>
          <w:color w:val="000000" w:themeColor="text1"/>
          <w:szCs w:val="24"/>
        </w:rPr>
        <w:t xml:space="preserve"> 7.438.639.140,61</w:t>
      </w:r>
    </w:p>
    <w:p w14:paraId="634AD165" w14:textId="77777777" w:rsidR="00E23E1A" w:rsidRDefault="00E23E1A" w:rsidP="00E23E1A">
      <w:pPr>
        <w:pStyle w:val="NoSpacing"/>
        <w:spacing w:line="276" w:lineRule="auto"/>
        <w:ind w:left="709" w:firstLine="720"/>
        <w:rPr>
          <w:rFonts w:ascii="Times New Roman" w:hAnsi="Times New Roman"/>
          <w:b/>
          <w:bCs/>
          <w:iCs/>
          <w:color w:val="000000" w:themeColor="text1"/>
          <w:szCs w:val="24"/>
        </w:rPr>
      </w:pPr>
    </w:p>
    <w:p w14:paraId="48500C26" w14:textId="77777777" w:rsidR="00E23E1A" w:rsidRDefault="00E23E1A" w:rsidP="00E23E1A">
      <w:pPr>
        <w:pStyle w:val="NoSpacing"/>
        <w:tabs>
          <w:tab w:val="left" w:pos="1418"/>
          <w:tab w:val="left" w:pos="1701"/>
        </w:tabs>
        <w:spacing w:line="276" w:lineRule="auto"/>
        <w:ind w:left="709" w:firstLine="720"/>
        <w:rPr>
          <w:rFonts w:ascii="Times New Roman" w:hAnsi="Times New Roman"/>
          <w:szCs w:val="24"/>
          <w:lang w:val="en-US"/>
        </w:rPr>
      </w:pPr>
      <w:r w:rsidRPr="00AC6347">
        <w:rPr>
          <w:rFonts w:ascii="Times New Roman" w:hAnsi="Times New Roman"/>
          <w:b/>
          <w:bCs/>
          <w:iCs/>
          <w:color w:val="000000" w:themeColor="text1"/>
          <w:szCs w:val="24"/>
        </w:rPr>
        <w:t>Beban</w:t>
      </w:r>
      <w:r w:rsidRPr="00AC6347">
        <w:rPr>
          <w:rFonts w:ascii="Times New Roman" w:hAnsi="Times New Roman"/>
          <w:b/>
          <w:color w:val="000000" w:themeColor="text1"/>
          <w:szCs w:val="24"/>
        </w:rPr>
        <w:t xml:space="preserve"> </w:t>
      </w:r>
      <w:r w:rsidRPr="00E4439F">
        <w:rPr>
          <w:rFonts w:ascii="Times New Roman" w:hAnsi="Times New Roman"/>
          <w:color w:val="000000" w:themeColor="text1"/>
          <w:szCs w:val="24"/>
        </w:rPr>
        <w:t xml:space="preserve">adalah kewajiban pemerintah yang diakui sebagai pengurang nilai kekayaan bersih. </w:t>
      </w:r>
      <w:r w:rsidRPr="000C273D">
        <w:rPr>
          <w:rFonts w:ascii="Times New Roman" w:hAnsi="Times New Roman"/>
          <w:szCs w:val="24"/>
          <w:lang w:val="en-US"/>
        </w:rPr>
        <w:t>Realisasi Beban</w:t>
      </w:r>
      <w:r>
        <w:rPr>
          <w:rFonts w:ascii="Times New Roman" w:hAnsi="Times New Roman"/>
          <w:szCs w:val="24"/>
        </w:rPr>
        <w:t xml:space="preserve"> </w:t>
      </w:r>
      <w:r w:rsidRPr="000C273D">
        <w:rPr>
          <w:rFonts w:ascii="Times New Roman" w:hAnsi="Times New Roman"/>
          <w:szCs w:val="24"/>
        </w:rPr>
        <w:t>pada</w:t>
      </w:r>
      <w:r w:rsidRPr="000C273D">
        <w:rPr>
          <w:rFonts w:ascii="Times New Roman" w:hAnsi="Times New Roman"/>
          <w:szCs w:val="24"/>
          <w:lang w:val="en-US"/>
        </w:rPr>
        <w:t xml:space="preserve"> </w:t>
      </w:r>
      <w:r>
        <w:rPr>
          <w:rFonts w:ascii="Times New Roman" w:hAnsi="Times New Roman"/>
          <w:szCs w:val="24"/>
        </w:rPr>
        <w:t>Badan Perencanaan Pembangunan, Peneltian dan Pengembangan Daerah</w:t>
      </w:r>
      <w:r w:rsidRPr="000C273D">
        <w:rPr>
          <w:rFonts w:ascii="Times New Roman" w:hAnsi="Times New Roman"/>
          <w:szCs w:val="24"/>
        </w:rPr>
        <w:t xml:space="preserve"> Kabupaten Purbalingga</w:t>
      </w:r>
      <w:r>
        <w:rPr>
          <w:rFonts w:ascii="Times New Roman" w:hAnsi="Times New Roman"/>
          <w:szCs w:val="24"/>
        </w:rPr>
        <w:t xml:space="preserve"> </w:t>
      </w:r>
      <w:r w:rsidRPr="000C273D">
        <w:rPr>
          <w:rFonts w:ascii="Times New Roman" w:hAnsi="Times New Roman"/>
          <w:szCs w:val="24"/>
          <w:lang w:val="en-US"/>
        </w:rPr>
        <w:t>tahun</w:t>
      </w:r>
      <w:r>
        <w:rPr>
          <w:rFonts w:ascii="Times New Roman" w:hAnsi="Times New Roman"/>
          <w:szCs w:val="24"/>
        </w:rPr>
        <w:t xml:space="preserve"> </w:t>
      </w:r>
      <w:r w:rsidRPr="000C273D">
        <w:rPr>
          <w:rFonts w:ascii="Times New Roman" w:hAnsi="Times New Roman"/>
          <w:szCs w:val="24"/>
          <w:lang w:val="en-US"/>
        </w:rPr>
        <w:t>20</w:t>
      </w:r>
      <w:r>
        <w:rPr>
          <w:rFonts w:ascii="Times New Roman" w:hAnsi="Times New Roman"/>
          <w:szCs w:val="24"/>
          <w:lang w:val="en-US"/>
        </w:rPr>
        <w:t>2</w:t>
      </w:r>
      <w:r>
        <w:rPr>
          <w:rFonts w:ascii="Times New Roman" w:hAnsi="Times New Roman"/>
          <w:szCs w:val="24"/>
        </w:rPr>
        <w:t xml:space="preserve">2 </w:t>
      </w:r>
      <w:r w:rsidRPr="000C273D">
        <w:rPr>
          <w:rFonts w:ascii="Times New Roman" w:hAnsi="Times New Roman"/>
          <w:szCs w:val="24"/>
          <w:lang w:val="en-US"/>
        </w:rPr>
        <w:t xml:space="preserve">sebesar </w:t>
      </w:r>
      <w:r w:rsidRPr="00942323">
        <w:rPr>
          <w:rFonts w:ascii="Times New Roman" w:hAnsi="Times New Roman"/>
          <w:b/>
          <w:szCs w:val="24"/>
          <w:lang w:val="en-US"/>
        </w:rPr>
        <w:t>Rp</w:t>
      </w:r>
      <w:r w:rsidRPr="00942323">
        <w:rPr>
          <w:rFonts w:ascii="Times New Roman" w:hAnsi="Times New Roman"/>
          <w:b/>
          <w:szCs w:val="24"/>
        </w:rPr>
        <w:t xml:space="preserve"> 7.438.639.140,61</w:t>
      </w:r>
      <w:r>
        <w:rPr>
          <w:rFonts w:ascii="Times New Roman" w:hAnsi="Times New Roman"/>
          <w:szCs w:val="24"/>
          <w:lang w:val="en-US"/>
        </w:rPr>
        <w:t xml:space="preserve"> yang terdiri dari :</w:t>
      </w:r>
    </w:p>
    <w:p w14:paraId="41EEDC54" w14:textId="561D4DFD" w:rsidR="00E23E1A" w:rsidRDefault="00E23E1A" w:rsidP="00E23E1A">
      <w:pPr>
        <w:pStyle w:val="NoSpacing"/>
        <w:numPr>
          <w:ilvl w:val="0"/>
          <w:numId w:val="18"/>
        </w:numPr>
        <w:spacing w:line="276" w:lineRule="auto"/>
        <w:ind w:left="993" w:hanging="284"/>
        <w:rPr>
          <w:rFonts w:ascii="Times New Roman" w:hAnsi="Times New Roman"/>
          <w:szCs w:val="24"/>
          <w:lang w:val="en-US"/>
        </w:rPr>
      </w:pPr>
      <w:r w:rsidRPr="000C273D">
        <w:rPr>
          <w:rFonts w:ascii="Times New Roman" w:hAnsi="Times New Roman"/>
          <w:szCs w:val="24"/>
          <w:lang w:val="en-US"/>
        </w:rPr>
        <w:t>Beban</w:t>
      </w:r>
      <w:r>
        <w:rPr>
          <w:rFonts w:ascii="Times New Roman" w:hAnsi="Times New Roman"/>
          <w:szCs w:val="24"/>
        </w:rPr>
        <w:t xml:space="preserve"> </w:t>
      </w:r>
      <w:r w:rsidRPr="000C273D">
        <w:rPr>
          <w:rFonts w:ascii="Times New Roman" w:hAnsi="Times New Roman"/>
          <w:szCs w:val="24"/>
          <w:lang w:val="en-US"/>
        </w:rPr>
        <w:t>Pegawai</w:t>
      </w:r>
      <w:r>
        <w:rPr>
          <w:rFonts w:ascii="Times New Roman" w:hAnsi="Times New Roman"/>
          <w:szCs w:val="24"/>
        </w:rPr>
        <w:t xml:space="preserve"> </w:t>
      </w:r>
      <w:r w:rsidRPr="000C273D">
        <w:rPr>
          <w:rFonts w:ascii="Times New Roman" w:hAnsi="Times New Roman"/>
          <w:szCs w:val="24"/>
          <w:lang w:val="en-US"/>
        </w:rPr>
        <w:t xml:space="preserve"> sebesar </w:t>
      </w:r>
      <w:r>
        <w:rPr>
          <w:rFonts w:ascii="Times New Roman" w:hAnsi="Times New Roman"/>
          <w:szCs w:val="24"/>
          <w:lang w:val="en-US"/>
        </w:rPr>
        <w:t xml:space="preserve">Rp </w:t>
      </w:r>
      <w:r w:rsidR="00833BD1">
        <w:rPr>
          <w:rFonts w:ascii="Times New Roman" w:hAnsi="Times New Roman"/>
          <w:szCs w:val="24"/>
        </w:rPr>
        <w:t>3.724.290.120,</w:t>
      </w:r>
      <w:r w:rsidR="00833BD1">
        <w:rPr>
          <w:rFonts w:ascii="Times New Roman" w:hAnsi="Times New Roman"/>
          <w:szCs w:val="24"/>
          <w:lang w:val="en-US"/>
        </w:rPr>
        <w:t>00</w:t>
      </w:r>
    </w:p>
    <w:p w14:paraId="03876A25" w14:textId="3974EBC2" w:rsidR="00E23E1A" w:rsidRDefault="00E23E1A" w:rsidP="00E23E1A">
      <w:pPr>
        <w:pStyle w:val="NoSpacing"/>
        <w:numPr>
          <w:ilvl w:val="0"/>
          <w:numId w:val="18"/>
        </w:numPr>
        <w:spacing w:line="276" w:lineRule="auto"/>
        <w:ind w:left="993" w:hanging="284"/>
        <w:rPr>
          <w:rFonts w:ascii="Times New Roman" w:hAnsi="Times New Roman"/>
          <w:szCs w:val="24"/>
          <w:lang w:val="en-US"/>
        </w:rPr>
      </w:pPr>
      <w:r w:rsidRPr="000C273D">
        <w:rPr>
          <w:rFonts w:ascii="Times New Roman" w:hAnsi="Times New Roman"/>
          <w:szCs w:val="24"/>
          <w:lang w:val="en-US"/>
        </w:rPr>
        <w:t xml:space="preserve">Beban </w:t>
      </w:r>
      <w:r>
        <w:rPr>
          <w:rFonts w:ascii="Times New Roman" w:hAnsi="Times New Roman"/>
          <w:szCs w:val="24"/>
        </w:rPr>
        <w:t>Persediaan</w:t>
      </w:r>
      <w:r w:rsidRPr="003604EB">
        <w:rPr>
          <w:rFonts w:ascii="Times New Roman" w:hAnsi="Times New Roman"/>
          <w:szCs w:val="24"/>
          <w:lang w:val="en-US"/>
        </w:rPr>
        <w:t xml:space="preserve"> </w:t>
      </w:r>
      <w:r>
        <w:rPr>
          <w:rFonts w:ascii="Times New Roman" w:hAnsi="Times New Roman"/>
          <w:szCs w:val="24"/>
        </w:rPr>
        <w:t xml:space="preserve"> </w:t>
      </w:r>
      <w:r>
        <w:rPr>
          <w:rFonts w:ascii="Times New Roman" w:hAnsi="Times New Roman"/>
          <w:szCs w:val="24"/>
          <w:lang w:val="en-US"/>
        </w:rPr>
        <w:t xml:space="preserve">sebesar </w:t>
      </w:r>
      <w:r w:rsidRPr="000C273D">
        <w:rPr>
          <w:rFonts w:ascii="Times New Roman" w:hAnsi="Times New Roman"/>
          <w:szCs w:val="24"/>
          <w:lang w:val="en-US"/>
        </w:rPr>
        <w:t>Rp</w:t>
      </w:r>
      <w:r>
        <w:rPr>
          <w:rFonts w:ascii="Times New Roman" w:hAnsi="Times New Roman"/>
          <w:szCs w:val="24"/>
          <w:lang w:val="en-US"/>
        </w:rPr>
        <w:t xml:space="preserve"> </w:t>
      </w:r>
      <w:r w:rsidR="00833BD1">
        <w:rPr>
          <w:rFonts w:ascii="Times New Roman" w:hAnsi="Times New Roman"/>
          <w:szCs w:val="24"/>
        </w:rPr>
        <w:t>767.773.950,00</w:t>
      </w:r>
    </w:p>
    <w:p w14:paraId="7CFFC8EE" w14:textId="71CD4074" w:rsidR="00E23E1A" w:rsidRPr="00172549" w:rsidRDefault="00E23E1A" w:rsidP="00E23E1A">
      <w:pPr>
        <w:pStyle w:val="NoSpacing"/>
        <w:numPr>
          <w:ilvl w:val="0"/>
          <w:numId w:val="18"/>
        </w:numPr>
        <w:spacing w:line="276" w:lineRule="auto"/>
        <w:ind w:left="993" w:hanging="284"/>
        <w:rPr>
          <w:rFonts w:ascii="Times New Roman" w:hAnsi="Times New Roman"/>
          <w:szCs w:val="24"/>
          <w:lang w:val="en-US"/>
        </w:rPr>
      </w:pPr>
      <w:r>
        <w:rPr>
          <w:rFonts w:ascii="Times New Roman" w:hAnsi="Times New Roman"/>
          <w:szCs w:val="24"/>
        </w:rPr>
        <w:t xml:space="preserve">Beban </w:t>
      </w:r>
      <w:r w:rsidR="00833BD1">
        <w:rPr>
          <w:rFonts w:ascii="Times New Roman" w:hAnsi="Times New Roman"/>
          <w:szCs w:val="24"/>
        </w:rPr>
        <w:t>Jasa sebesar Rp. 1.602.847.427,00</w:t>
      </w:r>
      <w:r>
        <w:rPr>
          <w:rFonts w:ascii="Times New Roman" w:hAnsi="Times New Roman"/>
          <w:szCs w:val="24"/>
        </w:rPr>
        <w:tab/>
      </w:r>
    </w:p>
    <w:p w14:paraId="7BCC5B34" w14:textId="192286C9" w:rsidR="00E23E1A" w:rsidRPr="004B1106" w:rsidRDefault="00E23E1A" w:rsidP="00E23E1A">
      <w:pPr>
        <w:pStyle w:val="NoSpacing"/>
        <w:numPr>
          <w:ilvl w:val="0"/>
          <w:numId w:val="18"/>
        </w:numPr>
        <w:spacing w:line="276" w:lineRule="auto"/>
        <w:ind w:left="993" w:hanging="284"/>
        <w:rPr>
          <w:rFonts w:ascii="Times New Roman" w:hAnsi="Times New Roman"/>
          <w:szCs w:val="24"/>
          <w:lang w:val="en-US"/>
        </w:rPr>
      </w:pPr>
      <w:r>
        <w:rPr>
          <w:rFonts w:ascii="Times New Roman" w:hAnsi="Times New Roman"/>
          <w:szCs w:val="24"/>
        </w:rPr>
        <w:t>Beban Pemeli</w:t>
      </w:r>
      <w:r w:rsidR="00833BD1">
        <w:rPr>
          <w:rFonts w:ascii="Times New Roman" w:hAnsi="Times New Roman"/>
          <w:szCs w:val="24"/>
        </w:rPr>
        <w:t>haraan sebesar Rp. 142.317.551,00</w:t>
      </w:r>
    </w:p>
    <w:p w14:paraId="69D3C6C2" w14:textId="0AA959DE" w:rsidR="00E23E1A" w:rsidRPr="00172549" w:rsidRDefault="00E23E1A" w:rsidP="00E23E1A">
      <w:pPr>
        <w:pStyle w:val="NoSpacing"/>
        <w:numPr>
          <w:ilvl w:val="0"/>
          <w:numId w:val="18"/>
        </w:numPr>
        <w:spacing w:line="276" w:lineRule="auto"/>
        <w:ind w:left="993" w:hanging="284"/>
        <w:rPr>
          <w:rFonts w:ascii="Times New Roman" w:hAnsi="Times New Roman"/>
          <w:szCs w:val="24"/>
          <w:lang w:val="en-US"/>
        </w:rPr>
      </w:pPr>
      <w:r>
        <w:rPr>
          <w:rFonts w:ascii="Times New Roman" w:hAnsi="Times New Roman"/>
          <w:szCs w:val="24"/>
        </w:rPr>
        <w:t>Beban Perjalanan</w:t>
      </w:r>
      <w:r w:rsidR="00833BD1">
        <w:rPr>
          <w:rFonts w:ascii="Times New Roman" w:hAnsi="Times New Roman"/>
          <w:szCs w:val="24"/>
        </w:rPr>
        <w:t xml:space="preserve"> Dinas sebesar Rp. 938.460.951,00</w:t>
      </w:r>
    </w:p>
    <w:p w14:paraId="7C7CFDD4" w14:textId="1CDE582B" w:rsidR="00E23E1A" w:rsidRPr="00CC103A" w:rsidRDefault="00E23E1A" w:rsidP="00E23E1A">
      <w:pPr>
        <w:pStyle w:val="NoSpacing"/>
        <w:numPr>
          <w:ilvl w:val="0"/>
          <w:numId w:val="18"/>
        </w:numPr>
        <w:spacing w:line="276" w:lineRule="auto"/>
        <w:ind w:left="993" w:hanging="284"/>
        <w:rPr>
          <w:rFonts w:ascii="Times New Roman" w:hAnsi="Times New Roman"/>
          <w:szCs w:val="24"/>
          <w:lang w:val="en-US"/>
        </w:rPr>
      </w:pPr>
      <w:r>
        <w:rPr>
          <w:rFonts w:ascii="Times New Roman" w:hAnsi="Times New Roman"/>
          <w:szCs w:val="24"/>
        </w:rPr>
        <w:t>Beban Penyusutan dan Amort</w:t>
      </w:r>
      <w:r w:rsidR="00833BD1">
        <w:rPr>
          <w:rFonts w:ascii="Times New Roman" w:hAnsi="Times New Roman"/>
          <w:szCs w:val="24"/>
        </w:rPr>
        <w:t>isasi  sebesar Rp. 262.949.141,00</w:t>
      </w:r>
    </w:p>
    <w:p w14:paraId="6222A9CC" w14:textId="77777777" w:rsidR="00E23E1A" w:rsidRDefault="00E23E1A" w:rsidP="00E23E1A">
      <w:pPr>
        <w:pStyle w:val="NoSpacing"/>
        <w:spacing w:line="276" w:lineRule="auto"/>
        <w:ind w:left="0"/>
        <w:rPr>
          <w:rFonts w:ascii="Times New Roman" w:hAnsi="Times New Roman"/>
          <w:szCs w:val="24"/>
          <w:lang w:val="en-US"/>
        </w:rPr>
      </w:pPr>
    </w:p>
    <w:p w14:paraId="66D8D3A5" w14:textId="77777777" w:rsidR="00E23E1A" w:rsidRDefault="00E23E1A" w:rsidP="00E23E1A">
      <w:pPr>
        <w:pStyle w:val="NoSpacing"/>
        <w:spacing w:line="276" w:lineRule="auto"/>
        <w:ind w:left="709"/>
        <w:rPr>
          <w:rFonts w:ascii="Times New Roman" w:hAnsi="Times New Roman"/>
        </w:rPr>
      </w:pPr>
      <w:r>
        <w:rPr>
          <w:rFonts w:ascii="Times New Roman" w:hAnsi="Times New Roman"/>
          <w:szCs w:val="24"/>
        </w:rPr>
        <w:t xml:space="preserve">Adapun </w:t>
      </w:r>
      <w:r>
        <w:rPr>
          <w:rFonts w:ascii="Times New Roman" w:hAnsi="Times New Roman"/>
        </w:rPr>
        <w:t>Nilai beban LO tersebut dapat digambarkan seperti dalam tabel di bawah ini :</w:t>
      </w:r>
    </w:p>
    <w:tbl>
      <w:tblPr>
        <w:tblW w:w="7762" w:type="dxa"/>
        <w:jc w:val="right"/>
        <w:tblLayout w:type="fixed"/>
        <w:tblLook w:val="04A0" w:firstRow="1" w:lastRow="0" w:firstColumn="1" w:lastColumn="0" w:noHBand="0" w:noVBand="1"/>
      </w:tblPr>
      <w:tblGrid>
        <w:gridCol w:w="2346"/>
        <w:gridCol w:w="1610"/>
        <w:gridCol w:w="1611"/>
        <w:gridCol w:w="1464"/>
        <w:gridCol w:w="731"/>
      </w:tblGrid>
      <w:tr w:rsidR="00E23E1A" w:rsidRPr="000D759A" w14:paraId="21E6F35F" w14:textId="77777777" w:rsidTr="0051306D">
        <w:trPr>
          <w:gridAfter w:val="2"/>
          <w:wAfter w:w="2195" w:type="dxa"/>
          <w:trHeight w:val="80"/>
          <w:jc w:val="right"/>
        </w:trPr>
        <w:tc>
          <w:tcPr>
            <w:tcW w:w="2346" w:type="dxa"/>
            <w:vAlign w:val="center"/>
          </w:tcPr>
          <w:p w14:paraId="273C474C" w14:textId="77777777" w:rsidR="00E23E1A" w:rsidRPr="00EC1F1F" w:rsidRDefault="00E23E1A" w:rsidP="00816203">
            <w:pPr>
              <w:pStyle w:val="NoSpacing"/>
              <w:spacing w:before="60" w:after="60" w:line="276" w:lineRule="auto"/>
              <w:ind w:left="0"/>
              <w:rPr>
                <w:rFonts w:ascii="Times New Roman" w:hAnsi="Times New Roman"/>
                <w:color w:val="000000" w:themeColor="text1"/>
                <w:sz w:val="16"/>
                <w:szCs w:val="16"/>
                <w:lang w:val="en-US"/>
              </w:rPr>
            </w:pPr>
          </w:p>
        </w:tc>
        <w:tc>
          <w:tcPr>
            <w:tcW w:w="1610" w:type="dxa"/>
            <w:tcBorders>
              <w:bottom w:val="single" w:sz="4" w:space="0" w:color="auto"/>
            </w:tcBorders>
            <w:vAlign w:val="center"/>
          </w:tcPr>
          <w:p w14:paraId="4E87E6BB" w14:textId="77777777" w:rsidR="00E23E1A" w:rsidRPr="0037031D" w:rsidRDefault="00E23E1A" w:rsidP="00816203">
            <w:pPr>
              <w:pStyle w:val="NoSpacing"/>
              <w:spacing w:before="60" w:after="60" w:line="276" w:lineRule="auto"/>
              <w:ind w:left="0"/>
              <w:jc w:val="center"/>
              <w:rPr>
                <w:rFonts w:ascii="Times New Roman" w:hAnsi="Times New Roman"/>
                <w:b/>
                <w:color w:val="000000" w:themeColor="text1"/>
                <w:sz w:val="16"/>
                <w:szCs w:val="16"/>
              </w:rPr>
            </w:pPr>
          </w:p>
        </w:tc>
        <w:tc>
          <w:tcPr>
            <w:tcW w:w="1611" w:type="dxa"/>
            <w:tcBorders>
              <w:bottom w:val="single" w:sz="4" w:space="0" w:color="auto"/>
            </w:tcBorders>
            <w:vAlign w:val="center"/>
          </w:tcPr>
          <w:p w14:paraId="4EAB6FA5" w14:textId="77777777" w:rsidR="00E23E1A" w:rsidRPr="00ED3F80" w:rsidRDefault="00E23E1A" w:rsidP="00816203">
            <w:pPr>
              <w:pStyle w:val="NoSpacing"/>
              <w:spacing w:before="60" w:after="60" w:line="276" w:lineRule="auto"/>
              <w:ind w:left="0"/>
              <w:jc w:val="center"/>
              <w:rPr>
                <w:rFonts w:ascii="Times New Roman" w:hAnsi="Times New Roman"/>
                <w:b/>
                <w:color w:val="000000" w:themeColor="text1"/>
                <w:sz w:val="16"/>
                <w:szCs w:val="16"/>
              </w:rPr>
            </w:pPr>
          </w:p>
        </w:tc>
      </w:tr>
      <w:tr w:rsidR="00E23E1A" w:rsidRPr="00111B7D" w14:paraId="2D26841B" w14:textId="77777777" w:rsidTr="0051306D">
        <w:trPr>
          <w:trHeight w:val="523"/>
          <w:jc w:val="right"/>
        </w:trPr>
        <w:tc>
          <w:tcPr>
            <w:tcW w:w="2346" w:type="dxa"/>
            <w:vAlign w:val="center"/>
          </w:tcPr>
          <w:p w14:paraId="3413429A" w14:textId="77777777" w:rsidR="00E23E1A" w:rsidRPr="00EC1F1F"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p>
        </w:tc>
        <w:tc>
          <w:tcPr>
            <w:tcW w:w="1610" w:type="dxa"/>
            <w:tcBorders>
              <w:top w:val="single" w:sz="4" w:space="0" w:color="auto"/>
              <w:bottom w:val="single" w:sz="4" w:space="0" w:color="000000" w:themeColor="text1"/>
            </w:tcBorders>
            <w:vAlign w:val="center"/>
          </w:tcPr>
          <w:p w14:paraId="61EEE589"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rPr>
            </w:pPr>
          </w:p>
          <w:p w14:paraId="24E89F93" w14:textId="77777777" w:rsidR="00E23E1A" w:rsidRPr="00903C9D"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2022</w:t>
            </w:r>
          </w:p>
        </w:tc>
        <w:tc>
          <w:tcPr>
            <w:tcW w:w="1611" w:type="dxa"/>
            <w:tcBorders>
              <w:top w:val="single" w:sz="4" w:space="0" w:color="auto"/>
              <w:bottom w:val="single" w:sz="4" w:space="0" w:color="000000" w:themeColor="text1"/>
            </w:tcBorders>
            <w:vAlign w:val="center"/>
          </w:tcPr>
          <w:p w14:paraId="0B3E85F9"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rPr>
            </w:pPr>
          </w:p>
          <w:p w14:paraId="78A66471" w14:textId="77777777" w:rsidR="00E23E1A" w:rsidRPr="00ED3F80"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2021</w:t>
            </w:r>
          </w:p>
        </w:tc>
        <w:tc>
          <w:tcPr>
            <w:tcW w:w="1464" w:type="dxa"/>
            <w:tcBorders>
              <w:top w:val="single" w:sz="4" w:space="0" w:color="000000" w:themeColor="text1"/>
              <w:bottom w:val="single" w:sz="4" w:space="0" w:color="000000" w:themeColor="text1"/>
            </w:tcBorders>
            <w:vAlign w:val="center"/>
          </w:tcPr>
          <w:p w14:paraId="22682BBA"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rPr>
            </w:pPr>
          </w:p>
          <w:p w14:paraId="11624EF9" w14:textId="77777777" w:rsidR="00E23E1A" w:rsidRPr="00903C9D"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Kenaikan/Penurunan</w:t>
            </w:r>
          </w:p>
        </w:tc>
        <w:tc>
          <w:tcPr>
            <w:tcW w:w="731" w:type="dxa"/>
            <w:tcBorders>
              <w:top w:val="single" w:sz="4" w:space="0" w:color="000000" w:themeColor="text1"/>
              <w:bottom w:val="single" w:sz="4" w:space="0" w:color="000000" w:themeColor="text1"/>
            </w:tcBorders>
            <w:vAlign w:val="center"/>
          </w:tcPr>
          <w:p w14:paraId="037C561E"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p>
          <w:p w14:paraId="54005E17"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w:t>
            </w:r>
          </w:p>
        </w:tc>
      </w:tr>
      <w:tr w:rsidR="00E23E1A" w:rsidRPr="00111B7D" w14:paraId="43AF4F8D" w14:textId="77777777" w:rsidTr="0051306D">
        <w:trPr>
          <w:trHeight w:val="565"/>
          <w:jc w:val="right"/>
        </w:trPr>
        <w:tc>
          <w:tcPr>
            <w:tcW w:w="2346" w:type="dxa"/>
            <w:vAlign w:val="center"/>
          </w:tcPr>
          <w:p w14:paraId="39A6BAED" w14:textId="77777777" w:rsidR="00E23E1A" w:rsidRPr="00EC1F1F"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p>
        </w:tc>
        <w:tc>
          <w:tcPr>
            <w:tcW w:w="1610" w:type="dxa"/>
            <w:tcBorders>
              <w:top w:val="single" w:sz="4" w:space="0" w:color="000000" w:themeColor="text1"/>
              <w:bottom w:val="single" w:sz="4" w:space="0" w:color="000000" w:themeColor="text1"/>
            </w:tcBorders>
            <w:vAlign w:val="center"/>
          </w:tcPr>
          <w:p w14:paraId="4C5DFC00"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LO</w:t>
            </w:r>
          </w:p>
          <w:p w14:paraId="4C99670A"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r w:rsidRPr="00EC1F1F">
              <w:rPr>
                <w:rFonts w:ascii="Times New Roman" w:hAnsi="Times New Roman"/>
                <w:b/>
                <w:color w:val="000000" w:themeColor="text1"/>
                <w:sz w:val="16"/>
                <w:szCs w:val="16"/>
                <w:lang w:val="en-US"/>
              </w:rPr>
              <w:t>(Rp.)</w:t>
            </w:r>
          </w:p>
        </w:tc>
        <w:tc>
          <w:tcPr>
            <w:tcW w:w="1611" w:type="dxa"/>
            <w:tcBorders>
              <w:top w:val="single" w:sz="4" w:space="0" w:color="000000" w:themeColor="text1"/>
              <w:bottom w:val="single" w:sz="4" w:space="0" w:color="000000" w:themeColor="text1"/>
            </w:tcBorders>
            <w:vAlign w:val="center"/>
          </w:tcPr>
          <w:p w14:paraId="3412B8B6"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LO</w:t>
            </w:r>
          </w:p>
          <w:p w14:paraId="4D44DBEF" w14:textId="77777777" w:rsidR="00E23E1A" w:rsidRDefault="00E23E1A" w:rsidP="00816203">
            <w:pPr>
              <w:pStyle w:val="NoSpacing"/>
              <w:spacing w:before="60" w:after="60" w:line="276" w:lineRule="auto"/>
              <w:ind w:left="0"/>
              <w:jc w:val="center"/>
              <w:rPr>
                <w:rFonts w:ascii="Times New Roman" w:hAnsi="Times New Roman"/>
                <w:b/>
                <w:color w:val="000000" w:themeColor="text1"/>
                <w:sz w:val="16"/>
                <w:szCs w:val="16"/>
              </w:rPr>
            </w:pPr>
            <w:r>
              <w:rPr>
                <w:rFonts w:ascii="Times New Roman" w:hAnsi="Times New Roman"/>
                <w:b/>
                <w:color w:val="000000" w:themeColor="text1"/>
                <w:sz w:val="16"/>
                <w:szCs w:val="16"/>
              </w:rPr>
              <w:t>(Rp.)</w:t>
            </w:r>
          </w:p>
        </w:tc>
        <w:tc>
          <w:tcPr>
            <w:tcW w:w="1464" w:type="dxa"/>
            <w:tcBorders>
              <w:top w:val="single" w:sz="4" w:space="0" w:color="000000" w:themeColor="text1"/>
              <w:bottom w:val="single" w:sz="4" w:space="0" w:color="000000" w:themeColor="text1"/>
            </w:tcBorders>
            <w:vAlign w:val="center"/>
          </w:tcPr>
          <w:p w14:paraId="65B6340B"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p>
        </w:tc>
        <w:tc>
          <w:tcPr>
            <w:tcW w:w="731" w:type="dxa"/>
            <w:tcBorders>
              <w:top w:val="single" w:sz="4" w:space="0" w:color="000000" w:themeColor="text1"/>
              <w:bottom w:val="single" w:sz="4" w:space="0" w:color="000000" w:themeColor="text1"/>
            </w:tcBorders>
            <w:vAlign w:val="center"/>
          </w:tcPr>
          <w:p w14:paraId="19F76A22" w14:textId="77777777" w:rsidR="00E23E1A" w:rsidRPr="00EC1F1F" w:rsidRDefault="00E23E1A" w:rsidP="00816203">
            <w:pPr>
              <w:pStyle w:val="NoSpacing"/>
              <w:spacing w:before="60" w:after="60" w:line="276" w:lineRule="auto"/>
              <w:ind w:left="0"/>
              <w:jc w:val="center"/>
              <w:rPr>
                <w:rFonts w:ascii="Times New Roman" w:hAnsi="Times New Roman"/>
                <w:b/>
                <w:color w:val="000000" w:themeColor="text1"/>
                <w:sz w:val="16"/>
                <w:szCs w:val="16"/>
                <w:lang w:val="en-US"/>
              </w:rPr>
            </w:pPr>
          </w:p>
        </w:tc>
      </w:tr>
      <w:tr w:rsidR="00E23E1A" w:rsidRPr="004B12CB" w14:paraId="2534E53F" w14:textId="77777777" w:rsidTr="0051306D">
        <w:trPr>
          <w:trHeight w:val="417"/>
          <w:jc w:val="right"/>
        </w:trPr>
        <w:tc>
          <w:tcPr>
            <w:tcW w:w="2346" w:type="dxa"/>
            <w:vAlign w:val="center"/>
          </w:tcPr>
          <w:p w14:paraId="378BACB7" w14:textId="77777777" w:rsidR="00E23E1A" w:rsidRPr="00EC1F1F" w:rsidRDefault="00E23E1A" w:rsidP="00816203">
            <w:pPr>
              <w:pStyle w:val="NoSpacing"/>
              <w:spacing w:before="60" w:after="60" w:line="276" w:lineRule="auto"/>
              <w:ind w:left="918"/>
              <w:jc w:val="left"/>
              <w:rPr>
                <w:rFonts w:ascii="Times New Roman" w:hAnsi="Times New Roman"/>
                <w:color w:val="000000" w:themeColor="text1"/>
                <w:sz w:val="16"/>
                <w:szCs w:val="16"/>
                <w:lang w:val="en-US"/>
              </w:rPr>
            </w:pPr>
            <w:r>
              <w:rPr>
                <w:rFonts w:ascii="Times New Roman" w:hAnsi="Times New Roman"/>
                <w:color w:val="000000" w:themeColor="text1"/>
                <w:sz w:val="16"/>
                <w:szCs w:val="16"/>
              </w:rPr>
              <w:t xml:space="preserve"> Beban Pegawai</w:t>
            </w:r>
            <w:r>
              <w:rPr>
                <w:rFonts w:ascii="Times New Roman" w:hAnsi="Times New Roman"/>
                <w:color w:val="000000" w:themeColor="text1"/>
                <w:sz w:val="16"/>
                <w:szCs w:val="16"/>
                <w:lang w:val="en-US"/>
              </w:rPr>
              <w:t xml:space="preserve"> - LO</w:t>
            </w:r>
          </w:p>
        </w:tc>
        <w:tc>
          <w:tcPr>
            <w:tcW w:w="1610" w:type="dxa"/>
            <w:tcBorders>
              <w:top w:val="single" w:sz="4" w:space="0" w:color="000000" w:themeColor="text1"/>
            </w:tcBorders>
            <w:vAlign w:val="center"/>
          </w:tcPr>
          <w:p w14:paraId="046DAFD1" w14:textId="77777777" w:rsidR="00E23E1A" w:rsidRPr="0037031D" w:rsidRDefault="00E23E1A" w:rsidP="00816203">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24"/>
              </w:rPr>
              <w:t>3.724.290.120</w:t>
            </w:r>
          </w:p>
        </w:tc>
        <w:tc>
          <w:tcPr>
            <w:tcW w:w="1611" w:type="dxa"/>
            <w:tcBorders>
              <w:top w:val="single" w:sz="4" w:space="0" w:color="000000" w:themeColor="text1"/>
            </w:tcBorders>
            <w:vAlign w:val="center"/>
          </w:tcPr>
          <w:p w14:paraId="7EFE9567" w14:textId="77777777" w:rsidR="00E23E1A" w:rsidRDefault="00E23E1A" w:rsidP="00816203">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24"/>
              </w:rPr>
              <w:t>3.421.944.683</w:t>
            </w:r>
          </w:p>
        </w:tc>
        <w:tc>
          <w:tcPr>
            <w:tcW w:w="1464" w:type="dxa"/>
            <w:tcBorders>
              <w:top w:val="single" w:sz="4" w:space="0" w:color="000000" w:themeColor="text1"/>
            </w:tcBorders>
            <w:vAlign w:val="center"/>
          </w:tcPr>
          <w:p w14:paraId="07B67E44" w14:textId="77777777" w:rsidR="00E23E1A" w:rsidRPr="0037031D" w:rsidRDefault="00E23E1A" w:rsidP="00816203">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302.345.437</w:t>
            </w:r>
          </w:p>
        </w:tc>
        <w:tc>
          <w:tcPr>
            <w:tcW w:w="731" w:type="dxa"/>
            <w:tcBorders>
              <w:top w:val="single" w:sz="4" w:space="0" w:color="000000" w:themeColor="text1"/>
            </w:tcBorders>
            <w:vAlign w:val="center"/>
          </w:tcPr>
          <w:p w14:paraId="7F16B544" w14:textId="2E028C8C" w:rsidR="00E23E1A" w:rsidRPr="004B12CB" w:rsidRDefault="00492F4E"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8,84</w:t>
            </w:r>
          </w:p>
        </w:tc>
      </w:tr>
      <w:tr w:rsidR="00E23E1A" w:rsidRPr="004B12CB" w14:paraId="36C57405" w14:textId="77777777" w:rsidTr="0051306D">
        <w:trPr>
          <w:trHeight w:val="489"/>
          <w:jc w:val="right"/>
        </w:trPr>
        <w:tc>
          <w:tcPr>
            <w:tcW w:w="2346" w:type="dxa"/>
            <w:vAlign w:val="center"/>
          </w:tcPr>
          <w:p w14:paraId="794B58F5" w14:textId="77777777" w:rsidR="00E23E1A" w:rsidRDefault="00E23E1A" w:rsidP="00816203">
            <w:pPr>
              <w:pStyle w:val="NoSpacing"/>
              <w:spacing w:before="60" w:after="60" w:line="276" w:lineRule="auto"/>
              <w:ind w:left="918"/>
              <w:jc w:val="left"/>
              <w:rPr>
                <w:rFonts w:ascii="Times New Roman" w:hAnsi="Times New Roman"/>
                <w:color w:val="000000" w:themeColor="text1"/>
                <w:sz w:val="16"/>
                <w:szCs w:val="16"/>
              </w:rPr>
            </w:pPr>
            <w:r>
              <w:rPr>
                <w:rFonts w:ascii="Times New Roman" w:hAnsi="Times New Roman"/>
                <w:color w:val="000000" w:themeColor="text1"/>
                <w:sz w:val="16"/>
                <w:szCs w:val="16"/>
              </w:rPr>
              <w:t xml:space="preserve"> Beban Barang dan Jasa – LO</w:t>
            </w:r>
          </w:p>
        </w:tc>
        <w:tc>
          <w:tcPr>
            <w:tcW w:w="1610" w:type="dxa"/>
            <w:tcBorders>
              <w:top w:val="single" w:sz="4" w:space="0" w:color="000000" w:themeColor="text1"/>
            </w:tcBorders>
            <w:vAlign w:val="center"/>
          </w:tcPr>
          <w:p w14:paraId="5AA09C40" w14:textId="77777777" w:rsidR="00E23E1A" w:rsidRDefault="00E23E1A" w:rsidP="00816203">
            <w:pPr>
              <w:pStyle w:val="NoSpacing"/>
              <w:spacing w:before="60" w:after="60" w:line="276" w:lineRule="auto"/>
              <w:ind w:left="0"/>
              <w:jc w:val="right"/>
              <w:rPr>
                <w:rFonts w:ascii="Times New Roman" w:hAnsi="Times New Roman"/>
                <w:color w:val="000000" w:themeColor="text1"/>
                <w:sz w:val="16"/>
                <w:szCs w:val="24"/>
              </w:rPr>
            </w:pPr>
            <w:r>
              <w:rPr>
                <w:rFonts w:ascii="Times New Roman" w:hAnsi="Times New Roman"/>
                <w:color w:val="000000" w:themeColor="text1"/>
                <w:sz w:val="16"/>
                <w:szCs w:val="24"/>
              </w:rPr>
              <w:t>3.451.399.879</w:t>
            </w:r>
          </w:p>
        </w:tc>
        <w:tc>
          <w:tcPr>
            <w:tcW w:w="1611" w:type="dxa"/>
            <w:tcBorders>
              <w:top w:val="single" w:sz="4" w:space="0" w:color="000000" w:themeColor="text1"/>
            </w:tcBorders>
            <w:vAlign w:val="center"/>
          </w:tcPr>
          <w:p w14:paraId="5E9716CB" w14:textId="07AB9FAE" w:rsidR="00E23E1A" w:rsidRDefault="00492F4E" w:rsidP="00816203">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24"/>
              </w:rPr>
              <w:t>2.496.297</w:t>
            </w:r>
            <w:r w:rsidR="00D96C57">
              <w:rPr>
                <w:rFonts w:ascii="Times New Roman" w:hAnsi="Times New Roman"/>
                <w:color w:val="000000" w:themeColor="text1"/>
                <w:sz w:val="16"/>
                <w:szCs w:val="24"/>
                <w:lang w:val="en-US"/>
              </w:rPr>
              <w:t>.</w:t>
            </w:r>
            <w:r>
              <w:rPr>
                <w:rFonts w:ascii="Times New Roman" w:hAnsi="Times New Roman"/>
                <w:color w:val="000000" w:themeColor="text1"/>
                <w:sz w:val="16"/>
                <w:szCs w:val="24"/>
              </w:rPr>
              <w:t>240</w:t>
            </w:r>
          </w:p>
        </w:tc>
        <w:tc>
          <w:tcPr>
            <w:tcW w:w="1464" w:type="dxa"/>
            <w:tcBorders>
              <w:top w:val="single" w:sz="4" w:space="0" w:color="000000" w:themeColor="text1"/>
            </w:tcBorders>
            <w:vAlign w:val="center"/>
          </w:tcPr>
          <w:p w14:paraId="655257E4" w14:textId="68DCEDE7" w:rsidR="00E23E1A" w:rsidRDefault="00245627" w:rsidP="00816203">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lang w:val="en-US"/>
              </w:rPr>
              <w:t>955.102</w:t>
            </w:r>
            <w:r>
              <w:rPr>
                <w:rFonts w:ascii="Times New Roman" w:hAnsi="Times New Roman"/>
                <w:color w:val="000000" w:themeColor="text1"/>
                <w:sz w:val="16"/>
                <w:szCs w:val="16"/>
              </w:rPr>
              <w:t>.639</w:t>
            </w:r>
          </w:p>
        </w:tc>
        <w:tc>
          <w:tcPr>
            <w:tcW w:w="731" w:type="dxa"/>
            <w:tcBorders>
              <w:top w:val="single" w:sz="4" w:space="0" w:color="000000" w:themeColor="text1"/>
            </w:tcBorders>
            <w:vAlign w:val="center"/>
          </w:tcPr>
          <w:p w14:paraId="2302A01E" w14:textId="4CC01A48" w:rsidR="00E23E1A" w:rsidRPr="004B12CB" w:rsidRDefault="00245627"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38,26</w:t>
            </w:r>
          </w:p>
        </w:tc>
      </w:tr>
      <w:tr w:rsidR="00E23E1A" w:rsidRPr="004B12CB" w14:paraId="3B6C4D95" w14:textId="77777777" w:rsidTr="0051306D">
        <w:trPr>
          <w:trHeight w:val="694"/>
          <w:jc w:val="right"/>
        </w:trPr>
        <w:tc>
          <w:tcPr>
            <w:tcW w:w="2346" w:type="dxa"/>
            <w:vAlign w:val="center"/>
          </w:tcPr>
          <w:tbl>
            <w:tblPr>
              <w:tblW w:w="8060" w:type="dxa"/>
              <w:tblInd w:w="6" w:type="dxa"/>
              <w:tblLayout w:type="fixed"/>
              <w:tblLook w:val="04A0" w:firstRow="1" w:lastRow="0" w:firstColumn="1" w:lastColumn="0" w:noHBand="0" w:noVBand="1"/>
            </w:tblPr>
            <w:tblGrid>
              <w:gridCol w:w="2264"/>
              <w:gridCol w:w="1555"/>
              <w:gridCol w:w="1980"/>
              <w:gridCol w:w="1555"/>
              <w:gridCol w:w="706"/>
            </w:tblGrid>
            <w:tr w:rsidR="00E23E1A" w:rsidRPr="00111B7D" w14:paraId="034B18FA" w14:textId="77777777" w:rsidTr="00816203">
              <w:trPr>
                <w:trHeight w:val="466"/>
              </w:trPr>
              <w:tc>
                <w:tcPr>
                  <w:tcW w:w="2264" w:type="dxa"/>
                  <w:vAlign w:val="center"/>
                </w:tcPr>
                <w:p w14:paraId="5000A47B" w14:textId="77777777" w:rsidR="00E23E1A" w:rsidRPr="00863DD2" w:rsidRDefault="00E23E1A" w:rsidP="00816203">
                  <w:pPr>
                    <w:pStyle w:val="NoSpacing"/>
                    <w:spacing w:before="60" w:after="60" w:line="276" w:lineRule="auto"/>
                    <w:ind w:left="813"/>
                    <w:jc w:val="left"/>
                    <w:rPr>
                      <w:rFonts w:ascii="Times New Roman" w:hAnsi="Times New Roman"/>
                      <w:color w:val="000000" w:themeColor="text1"/>
                      <w:sz w:val="16"/>
                      <w:szCs w:val="16"/>
                    </w:rPr>
                  </w:pPr>
                  <w:r>
                    <w:rPr>
                      <w:rFonts w:ascii="Times New Roman" w:hAnsi="Times New Roman"/>
                      <w:color w:val="000000" w:themeColor="text1"/>
                      <w:sz w:val="16"/>
                      <w:szCs w:val="16"/>
                    </w:rPr>
                    <w:t>Beban Penyusutan peralatan dan Mesin - LO</w:t>
                  </w:r>
                </w:p>
              </w:tc>
              <w:tc>
                <w:tcPr>
                  <w:tcW w:w="1555" w:type="dxa"/>
                  <w:tcBorders>
                    <w:top w:val="single" w:sz="4" w:space="0" w:color="000000" w:themeColor="text1"/>
                  </w:tcBorders>
                  <w:vAlign w:val="center"/>
                </w:tcPr>
                <w:p w14:paraId="43B2D328" w14:textId="77777777" w:rsidR="00E23E1A" w:rsidRDefault="00E23E1A" w:rsidP="00816203">
                  <w:pPr>
                    <w:pStyle w:val="NoSpacing"/>
                    <w:spacing w:before="60" w:after="60" w:line="276" w:lineRule="auto"/>
                    <w:ind w:left="0"/>
                    <w:jc w:val="right"/>
                    <w:rPr>
                      <w:rFonts w:ascii="Times New Roman" w:hAnsi="Times New Roman"/>
                      <w:color w:val="000000" w:themeColor="text1"/>
                      <w:sz w:val="16"/>
                      <w:szCs w:val="24"/>
                    </w:rPr>
                  </w:pPr>
                  <w:r>
                    <w:rPr>
                      <w:rFonts w:ascii="Times New Roman" w:hAnsi="Times New Roman"/>
                      <w:color w:val="000000" w:themeColor="text1"/>
                      <w:sz w:val="16"/>
                      <w:szCs w:val="24"/>
                    </w:rPr>
                    <w:t>267.443.912,50</w:t>
                  </w:r>
                </w:p>
              </w:tc>
              <w:tc>
                <w:tcPr>
                  <w:tcW w:w="1980" w:type="dxa"/>
                  <w:tcBorders>
                    <w:top w:val="single" w:sz="4" w:space="0" w:color="000000" w:themeColor="text1"/>
                  </w:tcBorders>
                </w:tcPr>
                <w:p w14:paraId="3E5B8285" w14:textId="77777777" w:rsidR="00E23E1A" w:rsidRDefault="00E23E1A" w:rsidP="00816203">
                  <w:pPr>
                    <w:pStyle w:val="NoSpacing"/>
                    <w:spacing w:before="60" w:after="60" w:line="276" w:lineRule="auto"/>
                    <w:ind w:left="0"/>
                    <w:rPr>
                      <w:rFonts w:ascii="Times New Roman" w:hAnsi="Times New Roman"/>
                      <w:color w:val="000000" w:themeColor="text1"/>
                      <w:sz w:val="16"/>
                      <w:szCs w:val="16"/>
                    </w:rPr>
                  </w:pPr>
                </w:p>
              </w:tc>
              <w:tc>
                <w:tcPr>
                  <w:tcW w:w="1555" w:type="dxa"/>
                  <w:tcBorders>
                    <w:top w:val="single" w:sz="4" w:space="0" w:color="000000" w:themeColor="text1"/>
                  </w:tcBorders>
                  <w:vAlign w:val="center"/>
                </w:tcPr>
                <w:p w14:paraId="57AAEBC0" w14:textId="77777777" w:rsidR="00E23E1A"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300.565.012,50</w:t>
                  </w:r>
                </w:p>
              </w:tc>
              <w:tc>
                <w:tcPr>
                  <w:tcW w:w="706" w:type="dxa"/>
                  <w:tcBorders>
                    <w:top w:val="single" w:sz="4" w:space="0" w:color="000000" w:themeColor="text1"/>
                  </w:tcBorders>
                  <w:vAlign w:val="center"/>
                </w:tcPr>
                <w:p w14:paraId="532310DF" w14:textId="77777777" w:rsidR="00E23E1A" w:rsidRDefault="00E23E1A" w:rsidP="00816203">
                  <w:pPr>
                    <w:pStyle w:val="NoSpacing"/>
                    <w:spacing w:before="60" w:after="60" w:line="276" w:lineRule="auto"/>
                    <w:ind w:left="0"/>
                    <w:jc w:val="center"/>
                    <w:rPr>
                      <w:rFonts w:ascii="Times New Roman" w:hAnsi="Times New Roman"/>
                      <w:color w:val="000000" w:themeColor="text1"/>
                      <w:sz w:val="16"/>
                      <w:szCs w:val="16"/>
                    </w:rPr>
                  </w:pPr>
                  <w:r>
                    <w:rPr>
                      <w:rFonts w:ascii="Times New Roman" w:hAnsi="Times New Roman"/>
                      <w:color w:val="000000" w:themeColor="text1"/>
                      <w:sz w:val="16"/>
                      <w:szCs w:val="16"/>
                    </w:rPr>
                    <w:t>(11,02)</w:t>
                  </w:r>
                </w:p>
              </w:tc>
            </w:tr>
          </w:tbl>
          <w:p w14:paraId="7309D9C0" w14:textId="77777777" w:rsidR="00E23E1A" w:rsidRDefault="00E23E1A" w:rsidP="00816203">
            <w:pPr>
              <w:pStyle w:val="NoSpacing"/>
              <w:spacing w:before="60" w:after="60" w:line="276" w:lineRule="auto"/>
              <w:ind w:left="0"/>
              <w:jc w:val="left"/>
              <w:rPr>
                <w:rFonts w:ascii="Times New Roman" w:hAnsi="Times New Roman"/>
                <w:color w:val="000000" w:themeColor="text1"/>
                <w:sz w:val="16"/>
                <w:szCs w:val="16"/>
              </w:rPr>
            </w:pPr>
          </w:p>
        </w:tc>
        <w:tc>
          <w:tcPr>
            <w:tcW w:w="1610" w:type="dxa"/>
            <w:tcBorders>
              <w:top w:val="single" w:sz="4" w:space="0" w:color="000000" w:themeColor="text1"/>
            </w:tcBorders>
            <w:vAlign w:val="center"/>
          </w:tcPr>
          <w:p w14:paraId="5BF39E06" w14:textId="77777777" w:rsidR="00E23E1A" w:rsidRDefault="00E23E1A" w:rsidP="00816203">
            <w:pPr>
              <w:pStyle w:val="NoSpacing"/>
              <w:spacing w:before="60" w:after="60" w:line="276" w:lineRule="auto"/>
              <w:ind w:left="0"/>
              <w:jc w:val="right"/>
              <w:rPr>
                <w:rFonts w:ascii="Times New Roman" w:hAnsi="Times New Roman"/>
                <w:color w:val="000000" w:themeColor="text1"/>
                <w:sz w:val="16"/>
                <w:szCs w:val="24"/>
              </w:rPr>
            </w:pPr>
            <w:r>
              <w:rPr>
                <w:rFonts w:ascii="Times New Roman" w:hAnsi="Times New Roman"/>
                <w:color w:val="000000" w:themeColor="text1"/>
                <w:sz w:val="16"/>
                <w:szCs w:val="24"/>
              </w:rPr>
              <w:t>262.949.141,61</w:t>
            </w:r>
          </w:p>
        </w:tc>
        <w:tc>
          <w:tcPr>
            <w:tcW w:w="1611" w:type="dxa"/>
            <w:tcBorders>
              <w:top w:val="single" w:sz="4" w:space="0" w:color="000000" w:themeColor="text1"/>
            </w:tcBorders>
            <w:vAlign w:val="center"/>
          </w:tcPr>
          <w:p w14:paraId="6E47A822" w14:textId="6F264D24" w:rsidR="00E23E1A" w:rsidRPr="00492F4E" w:rsidRDefault="00E23E1A" w:rsidP="00492F4E">
            <w:pPr>
              <w:ind w:left="301" w:right="-115" w:firstLine="56"/>
              <w:rPr>
                <w:rFonts w:ascii="Times New Roman" w:hAnsi="Times New Roman"/>
                <w:sz w:val="16"/>
                <w:szCs w:val="16"/>
                <w:lang w:val="en-US"/>
              </w:rPr>
            </w:pPr>
            <w:r>
              <w:rPr>
                <w:rFonts w:ascii="Times New Roman" w:hAnsi="Times New Roman"/>
                <w:sz w:val="16"/>
                <w:szCs w:val="16"/>
              </w:rPr>
              <w:t xml:space="preserve"> </w:t>
            </w:r>
            <w:r w:rsidR="00492F4E">
              <w:rPr>
                <w:rFonts w:ascii="Times New Roman" w:hAnsi="Times New Roman"/>
                <w:sz w:val="16"/>
                <w:szCs w:val="16"/>
                <w:lang w:val="en-US"/>
              </w:rPr>
              <w:t>292.099.737,50</w:t>
            </w:r>
          </w:p>
        </w:tc>
        <w:tc>
          <w:tcPr>
            <w:tcW w:w="1464" w:type="dxa"/>
            <w:tcBorders>
              <w:top w:val="single" w:sz="4" w:space="0" w:color="000000" w:themeColor="text1"/>
            </w:tcBorders>
            <w:vAlign w:val="center"/>
          </w:tcPr>
          <w:p w14:paraId="4E0A2101" w14:textId="7EFDE1B1" w:rsidR="00E23E1A" w:rsidRDefault="00E23E1A" w:rsidP="00245627">
            <w:pPr>
              <w:pStyle w:val="NoSpacing"/>
              <w:spacing w:before="60" w:after="60" w:line="276" w:lineRule="auto"/>
              <w:ind w:left="0"/>
              <w:jc w:val="right"/>
              <w:rPr>
                <w:rFonts w:ascii="Times New Roman" w:hAnsi="Times New Roman"/>
                <w:color w:val="000000" w:themeColor="text1"/>
                <w:sz w:val="16"/>
                <w:szCs w:val="16"/>
              </w:rPr>
            </w:pPr>
            <w:r>
              <w:rPr>
                <w:rFonts w:ascii="Times New Roman" w:hAnsi="Times New Roman"/>
                <w:color w:val="000000" w:themeColor="text1"/>
                <w:sz w:val="16"/>
                <w:szCs w:val="16"/>
              </w:rPr>
              <w:t>(</w:t>
            </w:r>
            <w:r w:rsidR="00245627">
              <w:rPr>
                <w:rFonts w:ascii="Times New Roman" w:hAnsi="Times New Roman"/>
                <w:color w:val="000000" w:themeColor="text1"/>
                <w:sz w:val="16"/>
                <w:szCs w:val="16"/>
                <w:lang w:val="en-US"/>
              </w:rPr>
              <w:t>29.150.595</w:t>
            </w:r>
            <w:r>
              <w:rPr>
                <w:rFonts w:ascii="Times New Roman" w:hAnsi="Times New Roman"/>
                <w:color w:val="000000" w:themeColor="text1"/>
                <w:sz w:val="16"/>
                <w:szCs w:val="16"/>
              </w:rPr>
              <w:t>,89)</w:t>
            </w:r>
          </w:p>
        </w:tc>
        <w:tc>
          <w:tcPr>
            <w:tcW w:w="731" w:type="dxa"/>
            <w:tcBorders>
              <w:top w:val="single" w:sz="4" w:space="0" w:color="000000" w:themeColor="text1"/>
            </w:tcBorders>
            <w:vAlign w:val="center"/>
          </w:tcPr>
          <w:p w14:paraId="75A0F88E" w14:textId="562B7B44" w:rsidR="00E23E1A" w:rsidRPr="008B0417" w:rsidRDefault="00E23E1A" w:rsidP="00816203">
            <w:pPr>
              <w:pStyle w:val="NoSpacing"/>
              <w:spacing w:before="60" w:after="60" w:line="276" w:lineRule="auto"/>
              <w:ind w:left="0"/>
              <w:jc w:val="center"/>
              <w:rPr>
                <w:rFonts w:ascii="Times New Roman" w:hAnsi="Times New Roman"/>
                <w:color w:val="000000" w:themeColor="text1"/>
                <w:sz w:val="16"/>
                <w:szCs w:val="16"/>
                <w:lang w:val="en-US"/>
              </w:rPr>
            </w:pPr>
            <w:r w:rsidRPr="004B12CB">
              <w:rPr>
                <w:rFonts w:ascii="Times New Roman" w:hAnsi="Times New Roman"/>
                <w:color w:val="000000" w:themeColor="text1"/>
                <w:sz w:val="16"/>
                <w:szCs w:val="16"/>
              </w:rPr>
              <w:t>(</w:t>
            </w:r>
            <w:r w:rsidR="00245627">
              <w:rPr>
                <w:rFonts w:ascii="Times New Roman" w:hAnsi="Times New Roman"/>
                <w:color w:val="000000" w:themeColor="text1"/>
                <w:sz w:val="16"/>
                <w:szCs w:val="16"/>
              </w:rPr>
              <w:t>9,97</w:t>
            </w:r>
            <w:r w:rsidR="008B0417">
              <w:rPr>
                <w:rFonts w:ascii="Times New Roman" w:hAnsi="Times New Roman"/>
                <w:color w:val="000000" w:themeColor="text1"/>
                <w:sz w:val="16"/>
                <w:szCs w:val="16"/>
                <w:lang w:val="en-US"/>
              </w:rPr>
              <w:t>)</w:t>
            </w:r>
          </w:p>
        </w:tc>
      </w:tr>
      <w:tr w:rsidR="00942323" w:rsidRPr="00942323" w14:paraId="2A823AAA" w14:textId="77777777" w:rsidTr="0051306D">
        <w:trPr>
          <w:trHeight w:val="294"/>
          <w:jc w:val="right"/>
        </w:trPr>
        <w:tc>
          <w:tcPr>
            <w:tcW w:w="2346" w:type="dxa"/>
            <w:vAlign w:val="center"/>
          </w:tcPr>
          <w:p w14:paraId="44E9197B" w14:textId="77777777" w:rsidR="00E23E1A" w:rsidRPr="00942323" w:rsidRDefault="00E23E1A" w:rsidP="00816203">
            <w:pPr>
              <w:pStyle w:val="NoSpacing"/>
              <w:spacing w:before="60" w:after="60" w:line="276" w:lineRule="auto"/>
              <w:ind w:left="918"/>
              <w:jc w:val="left"/>
              <w:rPr>
                <w:rFonts w:ascii="Times New Roman" w:hAnsi="Times New Roman"/>
                <w:b/>
                <w:sz w:val="16"/>
                <w:szCs w:val="16"/>
              </w:rPr>
            </w:pPr>
            <w:r w:rsidRPr="00942323">
              <w:rPr>
                <w:rFonts w:ascii="Times New Roman" w:hAnsi="Times New Roman"/>
                <w:b/>
                <w:sz w:val="16"/>
                <w:szCs w:val="16"/>
              </w:rPr>
              <w:t xml:space="preserve">  SURPLUS/DESFISIT      DARI OPERASI</w:t>
            </w:r>
          </w:p>
        </w:tc>
        <w:tc>
          <w:tcPr>
            <w:tcW w:w="1610" w:type="dxa"/>
            <w:tcBorders>
              <w:top w:val="single" w:sz="4" w:space="0" w:color="000000" w:themeColor="text1"/>
              <w:bottom w:val="single" w:sz="4" w:space="0" w:color="000000" w:themeColor="text1"/>
            </w:tcBorders>
            <w:vAlign w:val="center"/>
          </w:tcPr>
          <w:p w14:paraId="3D83610B" w14:textId="77777777" w:rsidR="00E23E1A" w:rsidRPr="00942323" w:rsidRDefault="00E23E1A" w:rsidP="00816203">
            <w:pPr>
              <w:pStyle w:val="NoSpacing"/>
              <w:spacing w:before="60" w:after="60" w:line="276" w:lineRule="auto"/>
              <w:ind w:left="0"/>
              <w:jc w:val="right"/>
              <w:rPr>
                <w:rFonts w:ascii="Times New Roman" w:hAnsi="Times New Roman"/>
                <w:b/>
                <w:sz w:val="16"/>
                <w:szCs w:val="16"/>
              </w:rPr>
            </w:pPr>
            <w:r w:rsidRPr="00942323">
              <w:rPr>
                <w:rFonts w:ascii="Times New Roman" w:hAnsi="Times New Roman"/>
                <w:b/>
                <w:sz w:val="16"/>
                <w:szCs w:val="24"/>
              </w:rPr>
              <w:t>(7.438.639.140,61)</w:t>
            </w:r>
          </w:p>
        </w:tc>
        <w:tc>
          <w:tcPr>
            <w:tcW w:w="1611" w:type="dxa"/>
            <w:tcBorders>
              <w:top w:val="single" w:sz="4" w:space="0" w:color="000000" w:themeColor="text1"/>
              <w:bottom w:val="single" w:sz="4" w:space="0" w:color="000000" w:themeColor="text1"/>
            </w:tcBorders>
            <w:vAlign w:val="center"/>
          </w:tcPr>
          <w:p w14:paraId="41EC59F2" w14:textId="77777777" w:rsidR="00E23E1A" w:rsidRPr="00942323" w:rsidRDefault="00E23E1A" w:rsidP="00816203">
            <w:pPr>
              <w:ind w:left="301" w:hanging="283"/>
              <w:rPr>
                <w:rFonts w:ascii="Times New Roman" w:hAnsi="Times New Roman"/>
                <w:b/>
                <w:bCs/>
                <w:sz w:val="16"/>
                <w:szCs w:val="16"/>
              </w:rPr>
            </w:pPr>
            <w:r w:rsidRPr="00942323">
              <w:rPr>
                <w:rFonts w:ascii="Times New Roman" w:hAnsi="Times New Roman"/>
                <w:b/>
                <w:bCs/>
                <w:sz w:val="16"/>
                <w:szCs w:val="16"/>
              </w:rPr>
              <w:t>(6.210.341.660,50)</w:t>
            </w:r>
          </w:p>
        </w:tc>
        <w:tc>
          <w:tcPr>
            <w:tcW w:w="1464" w:type="dxa"/>
            <w:tcBorders>
              <w:top w:val="single" w:sz="4" w:space="0" w:color="000000" w:themeColor="text1"/>
              <w:bottom w:val="single" w:sz="4" w:space="0" w:color="000000" w:themeColor="text1"/>
            </w:tcBorders>
            <w:vAlign w:val="center"/>
          </w:tcPr>
          <w:p w14:paraId="234378C0" w14:textId="73ED07AE" w:rsidR="00E23E1A" w:rsidRPr="00942323" w:rsidRDefault="00E23E1A" w:rsidP="00245627">
            <w:pPr>
              <w:pStyle w:val="NoSpacing"/>
              <w:spacing w:before="60" w:after="60" w:line="276" w:lineRule="auto"/>
              <w:ind w:left="0"/>
              <w:jc w:val="right"/>
              <w:rPr>
                <w:rFonts w:ascii="Times New Roman" w:hAnsi="Times New Roman"/>
                <w:b/>
                <w:sz w:val="16"/>
                <w:szCs w:val="16"/>
              </w:rPr>
            </w:pPr>
            <w:r w:rsidRPr="00942323">
              <w:rPr>
                <w:rFonts w:ascii="Times New Roman" w:hAnsi="Times New Roman"/>
                <w:b/>
                <w:sz w:val="16"/>
                <w:szCs w:val="16"/>
              </w:rPr>
              <w:t>1.</w:t>
            </w:r>
            <w:r w:rsidR="00245627" w:rsidRPr="00942323">
              <w:rPr>
                <w:rFonts w:ascii="Times New Roman" w:hAnsi="Times New Roman"/>
                <w:b/>
                <w:sz w:val="16"/>
                <w:szCs w:val="16"/>
                <w:lang w:val="en-US"/>
              </w:rPr>
              <w:t>228.297.480</w:t>
            </w:r>
            <w:r w:rsidRPr="00942323">
              <w:rPr>
                <w:rFonts w:ascii="Times New Roman" w:hAnsi="Times New Roman"/>
                <w:b/>
                <w:sz w:val="16"/>
                <w:szCs w:val="16"/>
              </w:rPr>
              <w:t>,11</w:t>
            </w:r>
          </w:p>
        </w:tc>
        <w:tc>
          <w:tcPr>
            <w:tcW w:w="731" w:type="dxa"/>
            <w:tcBorders>
              <w:top w:val="single" w:sz="4" w:space="0" w:color="000000" w:themeColor="text1"/>
              <w:bottom w:val="single" w:sz="4" w:space="0" w:color="000000" w:themeColor="text1"/>
            </w:tcBorders>
            <w:vAlign w:val="center"/>
          </w:tcPr>
          <w:p w14:paraId="6E7C1D70" w14:textId="674CA0A9" w:rsidR="00E23E1A" w:rsidRPr="00942323" w:rsidRDefault="00245627" w:rsidP="00816203">
            <w:pPr>
              <w:pStyle w:val="NoSpacing"/>
              <w:spacing w:before="60" w:after="60" w:line="276" w:lineRule="auto"/>
              <w:ind w:left="0"/>
              <w:jc w:val="center"/>
              <w:rPr>
                <w:rFonts w:ascii="Times New Roman" w:hAnsi="Times New Roman"/>
                <w:b/>
                <w:sz w:val="16"/>
                <w:szCs w:val="16"/>
                <w:lang w:val="en-US"/>
              </w:rPr>
            </w:pPr>
            <w:r w:rsidRPr="00942323">
              <w:rPr>
                <w:rFonts w:ascii="Times New Roman" w:hAnsi="Times New Roman"/>
                <w:b/>
                <w:sz w:val="16"/>
                <w:szCs w:val="16"/>
                <w:lang w:val="en-US"/>
              </w:rPr>
              <w:t>19,97</w:t>
            </w:r>
          </w:p>
        </w:tc>
      </w:tr>
    </w:tbl>
    <w:p w14:paraId="611151AA" w14:textId="77777777" w:rsidR="00E23E1A" w:rsidRPr="006934A3" w:rsidRDefault="00E23E1A" w:rsidP="00E23E1A">
      <w:pPr>
        <w:pStyle w:val="NoSpacing"/>
        <w:spacing w:line="276" w:lineRule="auto"/>
        <w:ind w:left="1418"/>
        <w:rPr>
          <w:rFonts w:ascii="Times New Roman" w:hAnsi="Times New Roman"/>
          <w:szCs w:val="24"/>
          <w:lang w:val="en-US"/>
        </w:rPr>
      </w:pPr>
    </w:p>
    <w:p w14:paraId="1D4BEB4E" w14:textId="7BD196A3" w:rsidR="00E23E1A" w:rsidRPr="00D82472" w:rsidRDefault="00E23E1A" w:rsidP="00E23E1A">
      <w:pPr>
        <w:pStyle w:val="NoSpacing"/>
        <w:numPr>
          <w:ilvl w:val="0"/>
          <w:numId w:val="42"/>
        </w:numPr>
        <w:tabs>
          <w:tab w:val="left" w:pos="1134"/>
          <w:tab w:val="left" w:pos="1418"/>
          <w:tab w:val="right" w:pos="8789"/>
        </w:tabs>
        <w:spacing w:line="276" w:lineRule="auto"/>
        <w:ind w:hanging="1156"/>
        <w:rPr>
          <w:rFonts w:ascii="Times New Roman" w:hAnsi="Times New Roman"/>
          <w:b/>
          <w:szCs w:val="24"/>
          <w:lang w:val="en-US"/>
        </w:rPr>
      </w:pPr>
      <w:r w:rsidRPr="00772BB5">
        <w:rPr>
          <w:rFonts w:ascii="Times New Roman" w:hAnsi="Times New Roman"/>
          <w:b/>
          <w:szCs w:val="24"/>
          <w:lang w:val="en-US"/>
        </w:rPr>
        <w:t>Be</w:t>
      </w:r>
      <w:r>
        <w:rPr>
          <w:rFonts w:ascii="Times New Roman" w:hAnsi="Times New Roman"/>
          <w:b/>
          <w:szCs w:val="24"/>
        </w:rPr>
        <w:t>ban</w:t>
      </w:r>
      <w:r w:rsidRPr="00772BB5">
        <w:rPr>
          <w:rFonts w:ascii="Times New Roman" w:hAnsi="Times New Roman"/>
          <w:b/>
          <w:szCs w:val="24"/>
          <w:lang w:val="en-US"/>
        </w:rPr>
        <w:t xml:space="preserve"> Pegawai</w:t>
      </w:r>
      <w:r>
        <w:rPr>
          <w:rFonts w:ascii="Times New Roman" w:hAnsi="Times New Roman"/>
          <w:b/>
          <w:szCs w:val="24"/>
          <w:u w:val="single"/>
          <w:lang w:val="en-US"/>
        </w:rPr>
        <w:t xml:space="preserve">                                           </w:t>
      </w:r>
      <w:r>
        <w:rPr>
          <w:rFonts w:ascii="Times New Roman" w:hAnsi="Times New Roman"/>
          <w:b/>
          <w:szCs w:val="24"/>
          <w:u w:val="single"/>
        </w:rPr>
        <w:t xml:space="preserve">   </w:t>
      </w:r>
      <w:r w:rsidR="001247FE">
        <w:rPr>
          <w:rFonts w:ascii="Times New Roman" w:hAnsi="Times New Roman"/>
          <w:b/>
          <w:szCs w:val="24"/>
          <w:u w:val="single"/>
          <w:lang w:val="en-US"/>
        </w:rPr>
        <w:t xml:space="preserve">      </w:t>
      </w:r>
      <w:r w:rsidRPr="00F56CB6">
        <w:rPr>
          <w:rFonts w:ascii="Times New Roman" w:hAnsi="Times New Roman"/>
          <w:b/>
          <w:szCs w:val="24"/>
          <w:lang w:val="en-US"/>
        </w:rPr>
        <w:t xml:space="preserve">Rp </w:t>
      </w:r>
      <w:r>
        <w:rPr>
          <w:rFonts w:ascii="Times New Roman" w:hAnsi="Times New Roman"/>
          <w:b/>
          <w:szCs w:val="24"/>
        </w:rPr>
        <w:t>3.724.290.120,</w:t>
      </w:r>
      <w:r w:rsidR="001247FE">
        <w:rPr>
          <w:rFonts w:ascii="Times New Roman" w:hAnsi="Times New Roman"/>
          <w:b/>
          <w:szCs w:val="24"/>
          <w:lang w:val="en-US"/>
        </w:rPr>
        <w:t>00</w:t>
      </w:r>
    </w:p>
    <w:p w14:paraId="048EE3C9" w14:textId="77777777" w:rsidR="00E23E1A" w:rsidRDefault="00E23E1A" w:rsidP="00E23E1A">
      <w:pPr>
        <w:pStyle w:val="NoSpacing"/>
        <w:spacing w:line="276" w:lineRule="auto"/>
        <w:ind w:left="1418"/>
        <w:rPr>
          <w:rFonts w:ascii="Times New Roman" w:hAnsi="Times New Roman"/>
          <w:color w:val="000000" w:themeColor="text1"/>
          <w:szCs w:val="24"/>
          <w:lang w:val="en-US"/>
        </w:rPr>
      </w:pPr>
      <w:r w:rsidRPr="00DD0193">
        <w:rPr>
          <w:rFonts w:ascii="Times New Roman" w:hAnsi="Times New Roman"/>
          <w:color w:val="000000" w:themeColor="text1"/>
          <w:szCs w:val="24"/>
          <w:lang w:val="en-US"/>
        </w:rPr>
        <w:t>Rincian Be</w:t>
      </w:r>
      <w:r>
        <w:rPr>
          <w:rFonts w:ascii="Times New Roman" w:hAnsi="Times New Roman"/>
          <w:color w:val="000000" w:themeColor="text1"/>
          <w:szCs w:val="24"/>
        </w:rPr>
        <w:t xml:space="preserve">ban Pegawai - LO </w:t>
      </w:r>
      <w:r w:rsidRPr="00DD0193">
        <w:rPr>
          <w:rFonts w:ascii="Times New Roman" w:hAnsi="Times New Roman"/>
          <w:color w:val="000000" w:themeColor="text1"/>
          <w:szCs w:val="24"/>
          <w:lang w:val="en-US"/>
        </w:rPr>
        <w:t xml:space="preserve"> pada </w:t>
      </w:r>
      <w:r>
        <w:rPr>
          <w:rFonts w:ascii="Times New Roman" w:hAnsi="Times New Roman"/>
          <w:szCs w:val="24"/>
        </w:rPr>
        <w:t>Badan Perencanaan Pembangunan, Penelitian dan Pengembangan Daerah Kabupaten Purbalingga Tahun 2022</w:t>
      </w:r>
      <w:r w:rsidRPr="00DD0193">
        <w:rPr>
          <w:rFonts w:ascii="Times New Roman" w:hAnsi="Times New Roman"/>
          <w:color w:val="000000" w:themeColor="text1"/>
          <w:szCs w:val="24"/>
        </w:rPr>
        <w:t xml:space="preserve"> </w:t>
      </w:r>
      <w:r>
        <w:rPr>
          <w:rFonts w:ascii="Times New Roman" w:hAnsi="Times New Roman"/>
          <w:color w:val="000000" w:themeColor="text1"/>
          <w:szCs w:val="24"/>
          <w:lang w:val="en-US"/>
        </w:rPr>
        <w:t>sebagai berikut :</w:t>
      </w:r>
    </w:p>
    <w:p w14:paraId="78C53E54" w14:textId="77777777" w:rsidR="00E23E1A" w:rsidRDefault="00E23E1A" w:rsidP="00E23E1A">
      <w:pPr>
        <w:pStyle w:val="NoSpacing"/>
        <w:spacing w:line="276" w:lineRule="auto"/>
        <w:ind w:left="1418"/>
        <w:rPr>
          <w:rFonts w:ascii="Times New Roman" w:hAnsi="Times New Roman"/>
          <w:color w:val="000000" w:themeColor="text1"/>
          <w:szCs w:val="24"/>
          <w:lang w:val="en-US"/>
        </w:rPr>
      </w:pPr>
    </w:p>
    <w:tbl>
      <w:tblPr>
        <w:tblW w:w="6252" w:type="dxa"/>
        <w:tblInd w:w="1101" w:type="dxa"/>
        <w:tblLayout w:type="fixed"/>
        <w:tblLook w:val="04A0" w:firstRow="1" w:lastRow="0" w:firstColumn="1" w:lastColumn="0" w:noHBand="0" w:noVBand="1"/>
      </w:tblPr>
      <w:tblGrid>
        <w:gridCol w:w="1264"/>
        <w:gridCol w:w="1466"/>
        <w:gridCol w:w="1400"/>
        <w:gridCol w:w="1243"/>
        <w:gridCol w:w="879"/>
      </w:tblGrid>
      <w:tr w:rsidR="00E23E1A" w:rsidRPr="0054768D" w14:paraId="40DA6D14" w14:textId="77777777" w:rsidTr="00816203">
        <w:trPr>
          <w:trHeight w:val="629"/>
        </w:trPr>
        <w:tc>
          <w:tcPr>
            <w:tcW w:w="1264" w:type="dxa"/>
            <w:vAlign w:val="center"/>
          </w:tcPr>
          <w:p w14:paraId="41F51214" w14:textId="77777777" w:rsidR="00E23E1A" w:rsidRPr="0054768D" w:rsidRDefault="00E23E1A" w:rsidP="00816203">
            <w:pPr>
              <w:pStyle w:val="NoSpacing"/>
              <w:spacing w:before="60" w:after="60" w:line="276" w:lineRule="auto"/>
              <w:ind w:left="0"/>
              <w:jc w:val="center"/>
              <w:rPr>
                <w:rFonts w:ascii="Times New Roman" w:hAnsi="Times New Roman"/>
                <w:sz w:val="16"/>
                <w:szCs w:val="16"/>
                <w:lang w:val="en-US"/>
              </w:rPr>
            </w:pPr>
          </w:p>
        </w:tc>
        <w:tc>
          <w:tcPr>
            <w:tcW w:w="1466" w:type="dxa"/>
            <w:tcBorders>
              <w:top w:val="single" w:sz="4" w:space="0" w:color="000000" w:themeColor="text1"/>
              <w:bottom w:val="single" w:sz="4" w:space="0" w:color="000000" w:themeColor="text1"/>
            </w:tcBorders>
            <w:vAlign w:val="center"/>
          </w:tcPr>
          <w:p w14:paraId="71C362F4"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2022</w:t>
            </w:r>
          </w:p>
        </w:tc>
        <w:tc>
          <w:tcPr>
            <w:tcW w:w="1400" w:type="dxa"/>
            <w:tcBorders>
              <w:top w:val="single" w:sz="4" w:space="0" w:color="000000" w:themeColor="text1"/>
              <w:bottom w:val="single" w:sz="4" w:space="0" w:color="000000" w:themeColor="text1"/>
            </w:tcBorders>
            <w:vAlign w:val="center"/>
          </w:tcPr>
          <w:p w14:paraId="6FB814BD"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2021</w:t>
            </w:r>
          </w:p>
        </w:tc>
        <w:tc>
          <w:tcPr>
            <w:tcW w:w="1243" w:type="dxa"/>
            <w:tcBorders>
              <w:top w:val="single" w:sz="4" w:space="0" w:color="000000" w:themeColor="text1"/>
              <w:bottom w:val="single" w:sz="4" w:space="0" w:color="000000" w:themeColor="text1"/>
            </w:tcBorders>
          </w:tcPr>
          <w:p w14:paraId="0400784C" w14:textId="77777777" w:rsidR="00E23E1A"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Kenaikan/</w:t>
            </w:r>
          </w:p>
          <w:p w14:paraId="2113A2CD"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Penurunan</w:t>
            </w:r>
          </w:p>
        </w:tc>
        <w:tc>
          <w:tcPr>
            <w:tcW w:w="879" w:type="dxa"/>
            <w:tcBorders>
              <w:top w:val="single" w:sz="4" w:space="0" w:color="000000" w:themeColor="text1"/>
              <w:bottom w:val="single" w:sz="4" w:space="0" w:color="000000" w:themeColor="text1"/>
            </w:tcBorders>
          </w:tcPr>
          <w:p w14:paraId="095945E1" w14:textId="77777777" w:rsidR="00E23E1A" w:rsidRPr="0054768D" w:rsidRDefault="00E23E1A" w:rsidP="00816203">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w:t>
            </w:r>
          </w:p>
        </w:tc>
      </w:tr>
      <w:tr w:rsidR="00E23E1A" w:rsidRPr="0054768D" w14:paraId="44493A6B" w14:textId="77777777" w:rsidTr="00816203">
        <w:trPr>
          <w:trHeight w:val="566"/>
        </w:trPr>
        <w:tc>
          <w:tcPr>
            <w:tcW w:w="1264" w:type="dxa"/>
            <w:vAlign w:val="center"/>
          </w:tcPr>
          <w:p w14:paraId="169775C7" w14:textId="77777777" w:rsidR="00E23E1A" w:rsidRPr="0015635F"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Beban Pegawai</w:t>
            </w:r>
          </w:p>
        </w:tc>
        <w:tc>
          <w:tcPr>
            <w:tcW w:w="1466" w:type="dxa"/>
            <w:tcBorders>
              <w:top w:val="single" w:sz="4" w:space="0" w:color="000000" w:themeColor="text1"/>
            </w:tcBorders>
            <w:vAlign w:val="center"/>
          </w:tcPr>
          <w:p w14:paraId="4B8E2125"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3.724.290.120</w:t>
            </w:r>
          </w:p>
        </w:tc>
        <w:tc>
          <w:tcPr>
            <w:tcW w:w="1400" w:type="dxa"/>
            <w:tcBorders>
              <w:top w:val="single" w:sz="4" w:space="0" w:color="000000" w:themeColor="text1"/>
            </w:tcBorders>
            <w:vAlign w:val="center"/>
          </w:tcPr>
          <w:p w14:paraId="269A57B8"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3.421.944.683</w:t>
            </w:r>
          </w:p>
        </w:tc>
        <w:tc>
          <w:tcPr>
            <w:tcW w:w="1243" w:type="dxa"/>
            <w:tcBorders>
              <w:top w:val="single" w:sz="4" w:space="0" w:color="000000" w:themeColor="text1"/>
            </w:tcBorders>
            <w:vAlign w:val="center"/>
          </w:tcPr>
          <w:p w14:paraId="0A23E811" w14:textId="77777777" w:rsidR="00E23E1A" w:rsidRPr="00CE0D74"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302.345.437</w:t>
            </w:r>
          </w:p>
        </w:tc>
        <w:tc>
          <w:tcPr>
            <w:tcW w:w="879" w:type="dxa"/>
            <w:tcBorders>
              <w:top w:val="single" w:sz="4" w:space="0" w:color="000000" w:themeColor="text1"/>
            </w:tcBorders>
            <w:vAlign w:val="center"/>
          </w:tcPr>
          <w:p w14:paraId="1E8A8CD3" w14:textId="77777777" w:rsidR="00E23E1A" w:rsidRPr="00CE0D74" w:rsidRDefault="00E23E1A" w:rsidP="00816203">
            <w:pPr>
              <w:pStyle w:val="NoSpacing"/>
              <w:spacing w:before="60" w:after="60" w:line="276" w:lineRule="auto"/>
              <w:ind w:left="0"/>
              <w:jc w:val="center"/>
              <w:rPr>
                <w:rFonts w:ascii="Times New Roman" w:hAnsi="Times New Roman"/>
                <w:sz w:val="16"/>
                <w:szCs w:val="16"/>
              </w:rPr>
            </w:pPr>
            <w:r>
              <w:rPr>
                <w:rFonts w:ascii="Times New Roman" w:hAnsi="Times New Roman"/>
                <w:sz w:val="16"/>
                <w:szCs w:val="16"/>
              </w:rPr>
              <w:t>8,84</w:t>
            </w:r>
          </w:p>
        </w:tc>
      </w:tr>
      <w:tr w:rsidR="00E23E1A" w:rsidRPr="0054768D" w14:paraId="68E372F2" w14:textId="77777777" w:rsidTr="00816203">
        <w:trPr>
          <w:trHeight w:val="330"/>
        </w:trPr>
        <w:tc>
          <w:tcPr>
            <w:tcW w:w="1264" w:type="dxa"/>
            <w:vAlign w:val="center"/>
          </w:tcPr>
          <w:p w14:paraId="4852E473" w14:textId="77777777" w:rsidR="00E23E1A" w:rsidRPr="0054768D" w:rsidRDefault="00E23E1A" w:rsidP="00816203">
            <w:pPr>
              <w:pStyle w:val="NoSpacing"/>
              <w:spacing w:before="60" w:after="60" w:line="276" w:lineRule="auto"/>
              <w:ind w:left="0"/>
              <w:jc w:val="left"/>
              <w:rPr>
                <w:rFonts w:ascii="Times New Roman" w:hAnsi="Times New Roman"/>
                <w:b/>
                <w:sz w:val="16"/>
                <w:szCs w:val="16"/>
                <w:lang w:val="en-US"/>
              </w:rPr>
            </w:pPr>
            <w:r w:rsidRPr="0054768D">
              <w:rPr>
                <w:rFonts w:ascii="Times New Roman" w:hAnsi="Times New Roman"/>
                <w:b/>
                <w:sz w:val="16"/>
                <w:szCs w:val="16"/>
                <w:lang w:val="en-US"/>
              </w:rPr>
              <w:t>Jumlah</w:t>
            </w:r>
          </w:p>
        </w:tc>
        <w:tc>
          <w:tcPr>
            <w:tcW w:w="1466" w:type="dxa"/>
            <w:tcBorders>
              <w:top w:val="single" w:sz="4" w:space="0" w:color="000000" w:themeColor="text1"/>
              <w:bottom w:val="single" w:sz="4" w:space="0" w:color="000000" w:themeColor="text1"/>
            </w:tcBorders>
            <w:vAlign w:val="center"/>
          </w:tcPr>
          <w:p w14:paraId="2F12F7DB" w14:textId="3CB9BD2A" w:rsidR="00E23E1A" w:rsidRPr="004A5236" w:rsidRDefault="009753C9"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lang w:val="en-US"/>
              </w:rPr>
              <w:t xml:space="preserve">       </w:t>
            </w:r>
            <w:r w:rsidR="00E23E1A">
              <w:rPr>
                <w:rFonts w:ascii="Times New Roman" w:hAnsi="Times New Roman"/>
                <w:b/>
                <w:sz w:val="16"/>
                <w:szCs w:val="16"/>
              </w:rPr>
              <w:t>3.724.290.120</w:t>
            </w:r>
          </w:p>
        </w:tc>
        <w:tc>
          <w:tcPr>
            <w:tcW w:w="1400" w:type="dxa"/>
            <w:tcBorders>
              <w:top w:val="single" w:sz="4" w:space="0" w:color="000000" w:themeColor="text1"/>
              <w:bottom w:val="single" w:sz="4" w:space="0" w:color="000000" w:themeColor="text1"/>
            </w:tcBorders>
            <w:vAlign w:val="center"/>
          </w:tcPr>
          <w:p w14:paraId="05BB4B81" w14:textId="3C9AB6DF" w:rsidR="00E23E1A" w:rsidRPr="004A5236" w:rsidRDefault="009753C9"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lang w:val="en-US"/>
              </w:rPr>
              <w:t xml:space="preserve">      </w:t>
            </w:r>
            <w:r w:rsidR="00E23E1A">
              <w:rPr>
                <w:rFonts w:ascii="Times New Roman" w:hAnsi="Times New Roman"/>
                <w:b/>
                <w:sz w:val="16"/>
                <w:szCs w:val="16"/>
              </w:rPr>
              <w:t>3.421.944.683</w:t>
            </w:r>
          </w:p>
        </w:tc>
        <w:tc>
          <w:tcPr>
            <w:tcW w:w="1243" w:type="dxa"/>
            <w:tcBorders>
              <w:top w:val="single" w:sz="4" w:space="0" w:color="000000" w:themeColor="text1"/>
              <w:bottom w:val="single" w:sz="4" w:space="0" w:color="000000" w:themeColor="text1"/>
            </w:tcBorders>
            <w:vAlign w:val="center"/>
          </w:tcPr>
          <w:p w14:paraId="7D4C3727" w14:textId="16664ED9" w:rsidR="00E23E1A" w:rsidRPr="0074769C" w:rsidRDefault="009753C9" w:rsidP="00816203">
            <w:pPr>
              <w:pStyle w:val="NoSpacing"/>
              <w:spacing w:before="60" w:after="60" w:line="276" w:lineRule="auto"/>
              <w:ind w:left="0"/>
              <w:rPr>
                <w:rFonts w:ascii="Times New Roman" w:hAnsi="Times New Roman"/>
                <w:b/>
                <w:sz w:val="16"/>
                <w:szCs w:val="16"/>
              </w:rPr>
            </w:pPr>
            <w:r>
              <w:rPr>
                <w:rFonts w:ascii="Times New Roman" w:hAnsi="Times New Roman"/>
                <w:b/>
                <w:sz w:val="16"/>
                <w:szCs w:val="16"/>
                <w:lang w:val="en-US"/>
              </w:rPr>
              <w:t xml:space="preserve"> </w:t>
            </w:r>
            <w:r w:rsidR="00E23E1A">
              <w:rPr>
                <w:rFonts w:ascii="Times New Roman" w:hAnsi="Times New Roman"/>
                <w:b/>
                <w:sz w:val="16"/>
                <w:szCs w:val="16"/>
              </w:rPr>
              <w:t>302.345.437</w:t>
            </w:r>
          </w:p>
        </w:tc>
        <w:tc>
          <w:tcPr>
            <w:tcW w:w="879" w:type="dxa"/>
            <w:tcBorders>
              <w:top w:val="single" w:sz="4" w:space="0" w:color="000000" w:themeColor="text1"/>
              <w:bottom w:val="single" w:sz="4" w:space="0" w:color="000000" w:themeColor="text1"/>
            </w:tcBorders>
            <w:vAlign w:val="center"/>
          </w:tcPr>
          <w:p w14:paraId="6FECC236"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8,84</w:t>
            </w:r>
          </w:p>
        </w:tc>
      </w:tr>
    </w:tbl>
    <w:p w14:paraId="78BDAC51"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b/>
          <w:szCs w:val="24"/>
          <w:lang w:val="en-US"/>
        </w:rPr>
      </w:pPr>
    </w:p>
    <w:p w14:paraId="1F8889AD" w14:textId="51FD4F23"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r w:rsidRPr="0074769C">
        <w:rPr>
          <w:rFonts w:ascii="Times New Roman" w:hAnsi="Times New Roman"/>
          <w:szCs w:val="24"/>
        </w:rPr>
        <w:t>Be</w:t>
      </w:r>
      <w:r>
        <w:rPr>
          <w:rFonts w:ascii="Times New Roman" w:hAnsi="Times New Roman"/>
          <w:szCs w:val="24"/>
        </w:rPr>
        <w:t>ban</w:t>
      </w:r>
      <w:r w:rsidRPr="0074769C">
        <w:rPr>
          <w:rFonts w:ascii="Times New Roman" w:hAnsi="Times New Roman"/>
          <w:szCs w:val="24"/>
        </w:rPr>
        <w:t xml:space="preserve"> pegawai </w:t>
      </w:r>
      <w:r>
        <w:rPr>
          <w:rFonts w:ascii="Times New Roman" w:hAnsi="Times New Roman"/>
          <w:szCs w:val="24"/>
        </w:rPr>
        <w:t xml:space="preserve">– LO </w:t>
      </w:r>
      <w:r w:rsidRPr="0074769C">
        <w:rPr>
          <w:rFonts w:ascii="Times New Roman" w:hAnsi="Times New Roman"/>
          <w:szCs w:val="24"/>
        </w:rPr>
        <w:t>di Tahun 202</w:t>
      </w:r>
      <w:r>
        <w:rPr>
          <w:rFonts w:ascii="Times New Roman" w:hAnsi="Times New Roman"/>
          <w:szCs w:val="24"/>
        </w:rPr>
        <w:t>2</w:t>
      </w:r>
      <w:r w:rsidRPr="0074769C">
        <w:rPr>
          <w:rFonts w:ascii="Times New Roman" w:hAnsi="Times New Roman"/>
          <w:szCs w:val="24"/>
        </w:rPr>
        <w:t xml:space="preserve"> </w:t>
      </w:r>
      <w:r>
        <w:rPr>
          <w:rFonts w:ascii="Times New Roman" w:hAnsi="Times New Roman"/>
          <w:szCs w:val="24"/>
        </w:rPr>
        <w:t xml:space="preserve">mengalami kenaikan sebesar </w:t>
      </w:r>
      <w:r w:rsidRPr="00942323">
        <w:rPr>
          <w:rFonts w:ascii="Times New Roman" w:hAnsi="Times New Roman"/>
          <w:b/>
          <w:szCs w:val="24"/>
        </w:rPr>
        <w:t>Rp. 302.345.437</w:t>
      </w:r>
      <w:r w:rsidR="004218E2">
        <w:rPr>
          <w:rFonts w:ascii="Times New Roman" w:hAnsi="Times New Roman"/>
          <w:b/>
          <w:szCs w:val="24"/>
          <w:lang w:val="en-US"/>
        </w:rPr>
        <w:t>,00</w:t>
      </w:r>
      <w:r w:rsidRPr="00942323">
        <w:rPr>
          <w:rFonts w:ascii="Times New Roman" w:hAnsi="Times New Roman"/>
          <w:b/>
          <w:szCs w:val="24"/>
        </w:rPr>
        <w:t xml:space="preserve"> atau sebesar 8,84%</w:t>
      </w:r>
      <w:r>
        <w:rPr>
          <w:rFonts w:ascii="Times New Roman" w:hAnsi="Times New Roman"/>
          <w:szCs w:val="24"/>
        </w:rPr>
        <w:t xml:space="preserve"> dari tahun sebelumnya dikarenakan adanya Tambahan penghasilan berdasarkan kondisi kerja ASN . Perbedaan Beban pegawai – LO dengan Belanja pegawai LRA di tahun 2022 adalah sebagai berikut :</w:t>
      </w:r>
    </w:p>
    <w:p w14:paraId="7221682E" w14:textId="77777777" w:rsidR="00807A3F" w:rsidRDefault="00807A3F" w:rsidP="00E23E1A">
      <w:pPr>
        <w:pStyle w:val="NoSpacing"/>
        <w:tabs>
          <w:tab w:val="left" w:pos="1134"/>
          <w:tab w:val="left" w:pos="1418"/>
          <w:tab w:val="right" w:pos="8789"/>
        </w:tabs>
        <w:spacing w:line="276" w:lineRule="auto"/>
        <w:ind w:left="1418"/>
        <w:rPr>
          <w:rFonts w:ascii="Times New Roman" w:hAnsi="Times New Roman"/>
          <w:szCs w:val="24"/>
        </w:rPr>
      </w:pPr>
    </w:p>
    <w:p w14:paraId="54167B34" w14:textId="77777777" w:rsidR="00E23E1A" w:rsidRDefault="00E23E1A" w:rsidP="00E23E1A">
      <w:pPr>
        <w:pStyle w:val="NoSpacing"/>
        <w:tabs>
          <w:tab w:val="left" w:pos="1134"/>
          <w:tab w:val="left" w:pos="1418"/>
          <w:tab w:val="right" w:pos="8789"/>
        </w:tabs>
        <w:spacing w:line="276" w:lineRule="auto"/>
        <w:ind w:left="0"/>
        <w:rPr>
          <w:rFonts w:ascii="Times New Roman" w:hAnsi="Times New Roman"/>
          <w:szCs w:val="24"/>
        </w:rPr>
      </w:pPr>
    </w:p>
    <w:tbl>
      <w:tblPr>
        <w:tblW w:w="5902" w:type="dxa"/>
        <w:tblInd w:w="1384" w:type="dxa"/>
        <w:tblLayout w:type="fixed"/>
        <w:tblLook w:val="04A0" w:firstRow="1" w:lastRow="0" w:firstColumn="1" w:lastColumn="0" w:noHBand="0" w:noVBand="1"/>
      </w:tblPr>
      <w:tblGrid>
        <w:gridCol w:w="1100"/>
        <w:gridCol w:w="1276"/>
        <w:gridCol w:w="1593"/>
        <w:gridCol w:w="1933"/>
      </w:tblGrid>
      <w:tr w:rsidR="00E23E1A" w:rsidRPr="0054768D" w14:paraId="1CD5716B" w14:textId="77777777" w:rsidTr="00816203">
        <w:tc>
          <w:tcPr>
            <w:tcW w:w="1100" w:type="dxa"/>
            <w:vAlign w:val="center"/>
          </w:tcPr>
          <w:p w14:paraId="7D814D0F" w14:textId="77777777" w:rsidR="00E23E1A" w:rsidRPr="0054768D" w:rsidRDefault="00E23E1A" w:rsidP="00816203">
            <w:pPr>
              <w:pStyle w:val="NoSpacing"/>
              <w:spacing w:before="60" w:after="60" w:line="276" w:lineRule="auto"/>
              <w:ind w:left="0"/>
              <w:jc w:val="center"/>
              <w:rPr>
                <w:rFonts w:ascii="Times New Roman" w:hAnsi="Times New Roman"/>
                <w:sz w:val="16"/>
                <w:szCs w:val="16"/>
                <w:lang w:val="en-US"/>
              </w:rPr>
            </w:pPr>
          </w:p>
        </w:tc>
        <w:tc>
          <w:tcPr>
            <w:tcW w:w="1276" w:type="dxa"/>
            <w:tcBorders>
              <w:top w:val="single" w:sz="4" w:space="0" w:color="000000" w:themeColor="text1"/>
              <w:bottom w:val="single" w:sz="4" w:space="0" w:color="000000" w:themeColor="text1"/>
            </w:tcBorders>
            <w:vAlign w:val="center"/>
          </w:tcPr>
          <w:p w14:paraId="64762A1D"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LO</w:t>
            </w:r>
          </w:p>
        </w:tc>
        <w:tc>
          <w:tcPr>
            <w:tcW w:w="1593" w:type="dxa"/>
            <w:tcBorders>
              <w:top w:val="single" w:sz="4" w:space="0" w:color="000000" w:themeColor="text1"/>
              <w:bottom w:val="single" w:sz="4" w:space="0" w:color="000000" w:themeColor="text1"/>
            </w:tcBorders>
            <w:vAlign w:val="center"/>
          </w:tcPr>
          <w:p w14:paraId="243A8982"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LRA</w:t>
            </w:r>
          </w:p>
        </w:tc>
        <w:tc>
          <w:tcPr>
            <w:tcW w:w="1933" w:type="dxa"/>
            <w:tcBorders>
              <w:top w:val="single" w:sz="4" w:space="0" w:color="000000" w:themeColor="text1"/>
              <w:bottom w:val="single" w:sz="4" w:space="0" w:color="000000" w:themeColor="text1"/>
            </w:tcBorders>
          </w:tcPr>
          <w:p w14:paraId="74B9F413"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Selisih</w:t>
            </w:r>
          </w:p>
        </w:tc>
      </w:tr>
      <w:tr w:rsidR="00E23E1A" w:rsidRPr="0054768D" w14:paraId="228AACF8" w14:textId="77777777" w:rsidTr="00816203">
        <w:tc>
          <w:tcPr>
            <w:tcW w:w="1100" w:type="dxa"/>
            <w:vAlign w:val="center"/>
          </w:tcPr>
          <w:p w14:paraId="436CDABB" w14:textId="77777777" w:rsidR="00E23E1A" w:rsidRPr="0015635F"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 xml:space="preserve">Gaji Pokok ASN </w:t>
            </w:r>
          </w:p>
        </w:tc>
        <w:tc>
          <w:tcPr>
            <w:tcW w:w="1276" w:type="dxa"/>
            <w:tcBorders>
              <w:top w:val="single" w:sz="4" w:space="0" w:color="000000" w:themeColor="text1"/>
            </w:tcBorders>
            <w:vAlign w:val="center"/>
          </w:tcPr>
          <w:p w14:paraId="42100F00"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1.412.796.440</w:t>
            </w:r>
          </w:p>
        </w:tc>
        <w:tc>
          <w:tcPr>
            <w:tcW w:w="1593" w:type="dxa"/>
            <w:tcBorders>
              <w:top w:val="single" w:sz="4" w:space="0" w:color="000000" w:themeColor="text1"/>
            </w:tcBorders>
            <w:vAlign w:val="center"/>
          </w:tcPr>
          <w:p w14:paraId="7D1C4F62"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1.411.296.980</w:t>
            </w:r>
          </w:p>
        </w:tc>
        <w:tc>
          <w:tcPr>
            <w:tcW w:w="1933" w:type="dxa"/>
            <w:tcBorders>
              <w:top w:val="single" w:sz="4" w:space="0" w:color="000000" w:themeColor="text1"/>
            </w:tcBorders>
            <w:vAlign w:val="center"/>
          </w:tcPr>
          <w:p w14:paraId="421E6161" w14:textId="77777777" w:rsidR="00E23E1A" w:rsidRPr="00CE0D74"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1.499.460</w:t>
            </w:r>
          </w:p>
        </w:tc>
      </w:tr>
      <w:tr w:rsidR="00E23E1A" w:rsidRPr="0054768D" w14:paraId="2B8DCB6E" w14:textId="77777777" w:rsidTr="00816203">
        <w:tc>
          <w:tcPr>
            <w:tcW w:w="1100" w:type="dxa"/>
            <w:vAlign w:val="center"/>
          </w:tcPr>
          <w:p w14:paraId="3D1A5AB2"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keluarga ASN</w:t>
            </w:r>
          </w:p>
        </w:tc>
        <w:tc>
          <w:tcPr>
            <w:tcW w:w="1276" w:type="dxa"/>
            <w:tcBorders>
              <w:top w:val="single" w:sz="4" w:space="0" w:color="000000" w:themeColor="text1"/>
            </w:tcBorders>
            <w:vAlign w:val="center"/>
          </w:tcPr>
          <w:p w14:paraId="371625C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170.217.239</w:t>
            </w:r>
          </w:p>
        </w:tc>
        <w:tc>
          <w:tcPr>
            <w:tcW w:w="1593" w:type="dxa"/>
            <w:tcBorders>
              <w:top w:val="single" w:sz="4" w:space="0" w:color="000000" w:themeColor="text1"/>
            </w:tcBorders>
            <w:vAlign w:val="center"/>
          </w:tcPr>
          <w:p w14:paraId="67B3DEDD"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170.007.556</w:t>
            </w:r>
          </w:p>
        </w:tc>
        <w:tc>
          <w:tcPr>
            <w:tcW w:w="1933" w:type="dxa"/>
            <w:tcBorders>
              <w:top w:val="single" w:sz="4" w:space="0" w:color="000000" w:themeColor="text1"/>
            </w:tcBorders>
            <w:vAlign w:val="center"/>
          </w:tcPr>
          <w:p w14:paraId="7A79BE7D"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209.683</w:t>
            </w:r>
          </w:p>
        </w:tc>
      </w:tr>
      <w:tr w:rsidR="00E23E1A" w:rsidRPr="0054768D" w14:paraId="35A03EC4" w14:textId="77777777" w:rsidTr="00816203">
        <w:tc>
          <w:tcPr>
            <w:tcW w:w="1100" w:type="dxa"/>
            <w:vAlign w:val="center"/>
          </w:tcPr>
          <w:p w14:paraId="79C204E9"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Jabatan ASN</w:t>
            </w:r>
          </w:p>
        </w:tc>
        <w:tc>
          <w:tcPr>
            <w:tcW w:w="1276" w:type="dxa"/>
            <w:tcBorders>
              <w:top w:val="single" w:sz="4" w:space="0" w:color="000000" w:themeColor="text1"/>
            </w:tcBorders>
            <w:vAlign w:val="center"/>
          </w:tcPr>
          <w:p w14:paraId="2343699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212.650.000</w:t>
            </w:r>
          </w:p>
        </w:tc>
        <w:tc>
          <w:tcPr>
            <w:tcW w:w="1593" w:type="dxa"/>
            <w:tcBorders>
              <w:top w:val="single" w:sz="4" w:space="0" w:color="000000" w:themeColor="text1"/>
            </w:tcBorders>
            <w:vAlign w:val="center"/>
          </w:tcPr>
          <w:p w14:paraId="6C358A28"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212.650.000</w:t>
            </w:r>
          </w:p>
        </w:tc>
        <w:tc>
          <w:tcPr>
            <w:tcW w:w="1933" w:type="dxa"/>
            <w:tcBorders>
              <w:top w:val="single" w:sz="4" w:space="0" w:color="000000" w:themeColor="text1"/>
            </w:tcBorders>
            <w:vAlign w:val="center"/>
          </w:tcPr>
          <w:p w14:paraId="5D02205C"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76B1BFA4" w14:textId="77777777" w:rsidTr="00816203">
        <w:tc>
          <w:tcPr>
            <w:tcW w:w="1100" w:type="dxa"/>
            <w:vAlign w:val="center"/>
          </w:tcPr>
          <w:p w14:paraId="5F94BAC5"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Fungsional ASN</w:t>
            </w:r>
          </w:p>
        </w:tc>
        <w:tc>
          <w:tcPr>
            <w:tcW w:w="1276" w:type="dxa"/>
            <w:tcBorders>
              <w:top w:val="single" w:sz="4" w:space="0" w:color="000000" w:themeColor="text1"/>
            </w:tcBorders>
            <w:vAlign w:val="center"/>
          </w:tcPr>
          <w:p w14:paraId="67CE020A"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5.654.850</w:t>
            </w:r>
          </w:p>
        </w:tc>
        <w:tc>
          <w:tcPr>
            <w:tcW w:w="1593" w:type="dxa"/>
            <w:tcBorders>
              <w:top w:val="single" w:sz="4" w:space="0" w:color="000000" w:themeColor="text1"/>
            </w:tcBorders>
            <w:vAlign w:val="center"/>
          </w:tcPr>
          <w:p w14:paraId="653117BE"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6.634.850</w:t>
            </w:r>
          </w:p>
        </w:tc>
        <w:tc>
          <w:tcPr>
            <w:tcW w:w="1933" w:type="dxa"/>
            <w:tcBorders>
              <w:top w:val="single" w:sz="4" w:space="0" w:color="000000" w:themeColor="text1"/>
            </w:tcBorders>
            <w:vAlign w:val="center"/>
          </w:tcPr>
          <w:p w14:paraId="2768B342" w14:textId="77777777" w:rsidR="00E23E1A" w:rsidRDefault="00E23E1A" w:rsidP="00816203">
            <w:pPr>
              <w:pStyle w:val="NoSpacing"/>
              <w:spacing w:before="60" w:after="60" w:line="276" w:lineRule="auto"/>
              <w:ind w:left="636"/>
              <w:rPr>
                <w:rFonts w:ascii="Times New Roman" w:hAnsi="Times New Roman"/>
                <w:sz w:val="16"/>
                <w:szCs w:val="16"/>
              </w:rPr>
            </w:pPr>
            <w:r>
              <w:rPr>
                <w:rFonts w:ascii="Times New Roman" w:hAnsi="Times New Roman"/>
                <w:sz w:val="16"/>
                <w:szCs w:val="16"/>
              </w:rPr>
              <w:t>(980.000)</w:t>
            </w:r>
          </w:p>
        </w:tc>
      </w:tr>
      <w:tr w:rsidR="00E23E1A" w:rsidRPr="0054768D" w14:paraId="2342EE27" w14:textId="77777777" w:rsidTr="00816203">
        <w:tc>
          <w:tcPr>
            <w:tcW w:w="1100" w:type="dxa"/>
            <w:vAlign w:val="center"/>
          </w:tcPr>
          <w:p w14:paraId="1C120086"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Fungsional Umum ASN</w:t>
            </w:r>
          </w:p>
        </w:tc>
        <w:tc>
          <w:tcPr>
            <w:tcW w:w="1276" w:type="dxa"/>
            <w:tcBorders>
              <w:top w:val="single" w:sz="4" w:space="0" w:color="000000" w:themeColor="text1"/>
            </w:tcBorders>
            <w:vAlign w:val="center"/>
          </w:tcPr>
          <w:p w14:paraId="79AAD79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15.215.000</w:t>
            </w:r>
          </w:p>
        </w:tc>
        <w:tc>
          <w:tcPr>
            <w:tcW w:w="1593" w:type="dxa"/>
            <w:tcBorders>
              <w:top w:val="single" w:sz="4" w:space="0" w:color="000000" w:themeColor="text1"/>
            </w:tcBorders>
            <w:vAlign w:val="center"/>
          </w:tcPr>
          <w:p w14:paraId="2A1D9D9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15.215.000</w:t>
            </w:r>
          </w:p>
        </w:tc>
        <w:tc>
          <w:tcPr>
            <w:tcW w:w="1933" w:type="dxa"/>
            <w:tcBorders>
              <w:top w:val="single" w:sz="4" w:space="0" w:color="000000" w:themeColor="text1"/>
            </w:tcBorders>
            <w:vAlign w:val="center"/>
          </w:tcPr>
          <w:p w14:paraId="4D3271C2" w14:textId="77777777" w:rsidR="00E23E1A" w:rsidRDefault="00E23E1A" w:rsidP="00816203">
            <w:pPr>
              <w:pStyle w:val="NoSpacing"/>
              <w:spacing w:before="60" w:after="60" w:line="276" w:lineRule="auto"/>
              <w:ind w:left="777" w:hanging="425"/>
              <w:rPr>
                <w:rFonts w:ascii="Times New Roman" w:hAnsi="Times New Roman"/>
                <w:sz w:val="16"/>
                <w:szCs w:val="16"/>
              </w:rPr>
            </w:pPr>
            <w:r>
              <w:rPr>
                <w:rFonts w:ascii="Times New Roman" w:hAnsi="Times New Roman"/>
                <w:sz w:val="16"/>
                <w:szCs w:val="16"/>
              </w:rPr>
              <w:t xml:space="preserve">         0</w:t>
            </w:r>
          </w:p>
        </w:tc>
      </w:tr>
      <w:tr w:rsidR="00E23E1A" w:rsidRPr="0054768D" w14:paraId="13FD4FF0" w14:textId="77777777" w:rsidTr="00816203">
        <w:tc>
          <w:tcPr>
            <w:tcW w:w="1100" w:type="dxa"/>
            <w:vAlign w:val="center"/>
          </w:tcPr>
          <w:p w14:paraId="59B71D5E"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Beras ASN</w:t>
            </w:r>
          </w:p>
        </w:tc>
        <w:tc>
          <w:tcPr>
            <w:tcW w:w="1276" w:type="dxa"/>
            <w:tcBorders>
              <w:top w:val="single" w:sz="4" w:space="0" w:color="000000" w:themeColor="text1"/>
            </w:tcBorders>
            <w:vAlign w:val="center"/>
          </w:tcPr>
          <w:p w14:paraId="60EE78C3"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95.884.080</w:t>
            </w:r>
          </w:p>
        </w:tc>
        <w:tc>
          <w:tcPr>
            <w:tcW w:w="1593" w:type="dxa"/>
            <w:tcBorders>
              <w:top w:val="single" w:sz="4" w:space="0" w:color="000000" w:themeColor="text1"/>
            </w:tcBorders>
            <w:vAlign w:val="center"/>
          </w:tcPr>
          <w:p w14:paraId="379BB3F9"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95.884.080</w:t>
            </w:r>
          </w:p>
        </w:tc>
        <w:tc>
          <w:tcPr>
            <w:tcW w:w="1933" w:type="dxa"/>
            <w:tcBorders>
              <w:top w:val="single" w:sz="4" w:space="0" w:color="000000" w:themeColor="text1"/>
            </w:tcBorders>
            <w:vAlign w:val="center"/>
          </w:tcPr>
          <w:p w14:paraId="6B5416D8"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0A997984" w14:textId="77777777" w:rsidTr="00816203">
        <w:tc>
          <w:tcPr>
            <w:tcW w:w="1100" w:type="dxa"/>
            <w:vAlign w:val="center"/>
          </w:tcPr>
          <w:p w14:paraId="77F05A37"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Tunjangan Pph/Tunjangan khusus ASN</w:t>
            </w:r>
          </w:p>
        </w:tc>
        <w:tc>
          <w:tcPr>
            <w:tcW w:w="1276" w:type="dxa"/>
            <w:tcBorders>
              <w:top w:val="single" w:sz="4" w:space="0" w:color="000000" w:themeColor="text1"/>
            </w:tcBorders>
            <w:vAlign w:val="center"/>
          </w:tcPr>
          <w:p w14:paraId="5AC1DA61"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10.340.288</w:t>
            </w:r>
          </w:p>
        </w:tc>
        <w:tc>
          <w:tcPr>
            <w:tcW w:w="1593" w:type="dxa"/>
            <w:tcBorders>
              <w:top w:val="single" w:sz="4" w:space="0" w:color="000000" w:themeColor="text1"/>
            </w:tcBorders>
            <w:vAlign w:val="center"/>
          </w:tcPr>
          <w:p w14:paraId="59E39261"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10.314.998</w:t>
            </w:r>
          </w:p>
        </w:tc>
        <w:tc>
          <w:tcPr>
            <w:tcW w:w="1933" w:type="dxa"/>
            <w:tcBorders>
              <w:top w:val="single" w:sz="4" w:space="0" w:color="000000" w:themeColor="text1"/>
            </w:tcBorders>
            <w:vAlign w:val="center"/>
          </w:tcPr>
          <w:p w14:paraId="0A737699"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25.290</w:t>
            </w:r>
          </w:p>
        </w:tc>
      </w:tr>
      <w:tr w:rsidR="00E23E1A" w:rsidRPr="0054768D" w14:paraId="246842E4" w14:textId="77777777" w:rsidTr="00816203">
        <w:tc>
          <w:tcPr>
            <w:tcW w:w="1100" w:type="dxa"/>
            <w:vAlign w:val="center"/>
          </w:tcPr>
          <w:p w14:paraId="3CD77DB1"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Pembulatan Gaji ASN</w:t>
            </w:r>
          </w:p>
        </w:tc>
        <w:tc>
          <w:tcPr>
            <w:tcW w:w="1276" w:type="dxa"/>
            <w:tcBorders>
              <w:top w:val="single" w:sz="4" w:space="0" w:color="000000" w:themeColor="text1"/>
            </w:tcBorders>
            <w:vAlign w:val="center"/>
          </w:tcPr>
          <w:p w14:paraId="31FDC6BE"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19.734</w:t>
            </w:r>
          </w:p>
        </w:tc>
        <w:tc>
          <w:tcPr>
            <w:tcW w:w="1593" w:type="dxa"/>
            <w:tcBorders>
              <w:top w:val="single" w:sz="4" w:space="0" w:color="000000" w:themeColor="text1"/>
            </w:tcBorders>
            <w:vAlign w:val="center"/>
          </w:tcPr>
          <w:p w14:paraId="6FBE3FE3"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19.734</w:t>
            </w:r>
          </w:p>
        </w:tc>
        <w:tc>
          <w:tcPr>
            <w:tcW w:w="1933" w:type="dxa"/>
            <w:tcBorders>
              <w:top w:val="single" w:sz="4" w:space="0" w:color="000000" w:themeColor="text1"/>
            </w:tcBorders>
            <w:vAlign w:val="center"/>
          </w:tcPr>
          <w:p w14:paraId="70A5D1A3"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0D4B04F7" w14:textId="77777777" w:rsidTr="00816203">
        <w:tc>
          <w:tcPr>
            <w:tcW w:w="1100" w:type="dxa"/>
            <w:vAlign w:val="center"/>
          </w:tcPr>
          <w:p w14:paraId="4EDAF53A"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Iuran Jaminan Kesehatan ASN</w:t>
            </w:r>
          </w:p>
        </w:tc>
        <w:tc>
          <w:tcPr>
            <w:tcW w:w="1276" w:type="dxa"/>
            <w:tcBorders>
              <w:top w:val="single" w:sz="4" w:space="0" w:color="000000" w:themeColor="text1"/>
            </w:tcBorders>
            <w:vAlign w:val="center"/>
          </w:tcPr>
          <w:p w14:paraId="40FE8817"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114.841.145</w:t>
            </w:r>
          </w:p>
        </w:tc>
        <w:tc>
          <w:tcPr>
            <w:tcW w:w="1593" w:type="dxa"/>
            <w:tcBorders>
              <w:top w:val="single" w:sz="4" w:space="0" w:color="000000" w:themeColor="text1"/>
            </w:tcBorders>
            <w:vAlign w:val="center"/>
          </w:tcPr>
          <w:p w14:paraId="7FB7A1E9"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114.811.970</w:t>
            </w:r>
          </w:p>
        </w:tc>
        <w:tc>
          <w:tcPr>
            <w:tcW w:w="1933" w:type="dxa"/>
            <w:tcBorders>
              <w:top w:val="single" w:sz="4" w:space="0" w:color="000000" w:themeColor="text1"/>
            </w:tcBorders>
            <w:vAlign w:val="center"/>
          </w:tcPr>
          <w:p w14:paraId="42CB5364" w14:textId="77777777" w:rsidR="00E23E1A" w:rsidRDefault="00E23E1A" w:rsidP="00816203">
            <w:pPr>
              <w:pStyle w:val="NoSpacing"/>
              <w:spacing w:before="60" w:after="60" w:line="276" w:lineRule="auto"/>
              <w:ind w:left="494" w:hanging="284"/>
              <w:rPr>
                <w:rFonts w:ascii="Times New Roman" w:hAnsi="Times New Roman"/>
                <w:sz w:val="16"/>
                <w:szCs w:val="16"/>
              </w:rPr>
            </w:pPr>
            <w:r>
              <w:rPr>
                <w:rFonts w:ascii="Times New Roman" w:hAnsi="Times New Roman"/>
                <w:sz w:val="16"/>
                <w:szCs w:val="16"/>
              </w:rPr>
              <w:t xml:space="preserve">           29.175</w:t>
            </w:r>
          </w:p>
        </w:tc>
      </w:tr>
      <w:tr w:rsidR="00E23E1A" w:rsidRPr="0054768D" w14:paraId="25791816" w14:textId="77777777" w:rsidTr="00816203">
        <w:tc>
          <w:tcPr>
            <w:tcW w:w="1100" w:type="dxa"/>
            <w:vAlign w:val="center"/>
          </w:tcPr>
          <w:p w14:paraId="120A1ED9"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Iuran Jaminan Kecelakaan kerja</w:t>
            </w:r>
          </w:p>
        </w:tc>
        <w:tc>
          <w:tcPr>
            <w:tcW w:w="1276" w:type="dxa"/>
            <w:tcBorders>
              <w:top w:val="single" w:sz="4" w:space="0" w:color="000000" w:themeColor="text1"/>
            </w:tcBorders>
            <w:vAlign w:val="center"/>
          </w:tcPr>
          <w:p w14:paraId="294E1744"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2.915.975</w:t>
            </w:r>
          </w:p>
        </w:tc>
        <w:tc>
          <w:tcPr>
            <w:tcW w:w="1593" w:type="dxa"/>
            <w:tcBorders>
              <w:top w:val="single" w:sz="4" w:space="0" w:color="000000" w:themeColor="text1"/>
            </w:tcBorders>
            <w:vAlign w:val="center"/>
          </w:tcPr>
          <w:p w14:paraId="33DF5A87"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2.912.375</w:t>
            </w:r>
          </w:p>
        </w:tc>
        <w:tc>
          <w:tcPr>
            <w:tcW w:w="1933" w:type="dxa"/>
            <w:tcBorders>
              <w:top w:val="single" w:sz="4" w:space="0" w:color="000000" w:themeColor="text1"/>
            </w:tcBorders>
            <w:vAlign w:val="center"/>
          </w:tcPr>
          <w:p w14:paraId="1AA0CA2E"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3.600</w:t>
            </w:r>
          </w:p>
        </w:tc>
      </w:tr>
      <w:tr w:rsidR="00E23E1A" w:rsidRPr="0054768D" w14:paraId="7A191B1C" w14:textId="77777777" w:rsidTr="00816203">
        <w:tc>
          <w:tcPr>
            <w:tcW w:w="1100" w:type="dxa"/>
            <w:vAlign w:val="center"/>
          </w:tcPr>
          <w:p w14:paraId="319DC182"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Iuran Jaminan Kematian ASN</w:t>
            </w:r>
          </w:p>
        </w:tc>
        <w:tc>
          <w:tcPr>
            <w:tcW w:w="1276" w:type="dxa"/>
            <w:tcBorders>
              <w:top w:val="single" w:sz="4" w:space="0" w:color="000000" w:themeColor="text1"/>
            </w:tcBorders>
            <w:vAlign w:val="center"/>
          </w:tcPr>
          <w:p w14:paraId="0C1576F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8.747.964</w:t>
            </w:r>
          </w:p>
        </w:tc>
        <w:tc>
          <w:tcPr>
            <w:tcW w:w="1593" w:type="dxa"/>
            <w:tcBorders>
              <w:top w:val="single" w:sz="4" w:space="0" w:color="000000" w:themeColor="text1"/>
            </w:tcBorders>
            <w:vAlign w:val="center"/>
          </w:tcPr>
          <w:p w14:paraId="2E809F71"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8.737.168</w:t>
            </w:r>
          </w:p>
        </w:tc>
        <w:tc>
          <w:tcPr>
            <w:tcW w:w="1933" w:type="dxa"/>
            <w:tcBorders>
              <w:top w:val="single" w:sz="4" w:space="0" w:color="000000" w:themeColor="text1"/>
            </w:tcBorders>
            <w:vAlign w:val="center"/>
          </w:tcPr>
          <w:p w14:paraId="17718C1E"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10.796</w:t>
            </w:r>
          </w:p>
        </w:tc>
      </w:tr>
      <w:tr w:rsidR="00E23E1A" w:rsidRPr="0054768D" w14:paraId="064531FA" w14:textId="77777777" w:rsidTr="00816203">
        <w:tc>
          <w:tcPr>
            <w:tcW w:w="1100" w:type="dxa"/>
            <w:vAlign w:val="center"/>
          </w:tcPr>
          <w:p w14:paraId="3031F490"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Tambahan Penghasilan berdasarkan Beban kerja ASN</w:t>
            </w:r>
          </w:p>
        </w:tc>
        <w:tc>
          <w:tcPr>
            <w:tcW w:w="1276" w:type="dxa"/>
            <w:tcBorders>
              <w:top w:val="single" w:sz="4" w:space="0" w:color="000000" w:themeColor="text1"/>
            </w:tcBorders>
            <w:vAlign w:val="center"/>
          </w:tcPr>
          <w:p w14:paraId="078007AA"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1.585.807.405</w:t>
            </w:r>
          </w:p>
        </w:tc>
        <w:tc>
          <w:tcPr>
            <w:tcW w:w="1593" w:type="dxa"/>
            <w:tcBorders>
              <w:top w:val="single" w:sz="4" w:space="0" w:color="000000" w:themeColor="text1"/>
            </w:tcBorders>
            <w:vAlign w:val="center"/>
          </w:tcPr>
          <w:p w14:paraId="55B2C5F2"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1.532.397.875</w:t>
            </w:r>
          </w:p>
        </w:tc>
        <w:tc>
          <w:tcPr>
            <w:tcW w:w="1933" w:type="dxa"/>
            <w:tcBorders>
              <w:top w:val="single" w:sz="4" w:space="0" w:color="000000" w:themeColor="text1"/>
            </w:tcBorders>
            <w:vAlign w:val="center"/>
          </w:tcPr>
          <w:p w14:paraId="4660AFCD"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53.409.530</w:t>
            </w:r>
          </w:p>
        </w:tc>
      </w:tr>
      <w:tr w:rsidR="00E23E1A" w:rsidRPr="0054768D" w14:paraId="6AA88242" w14:textId="77777777" w:rsidTr="00816203">
        <w:tc>
          <w:tcPr>
            <w:tcW w:w="1100" w:type="dxa"/>
            <w:vAlign w:val="center"/>
          </w:tcPr>
          <w:p w14:paraId="279B09E1"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Honorarium Penanggungjawaban Pengelola Keuangan</w:t>
            </w:r>
          </w:p>
        </w:tc>
        <w:tc>
          <w:tcPr>
            <w:tcW w:w="1276" w:type="dxa"/>
            <w:tcBorders>
              <w:top w:val="single" w:sz="4" w:space="0" w:color="000000" w:themeColor="text1"/>
            </w:tcBorders>
            <w:vAlign w:val="center"/>
          </w:tcPr>
          <w:p w14:paraId="01D6D03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79.400.000</w:t>
            </w:r>
          </w:p>
        </w:tc>
        <w:tc>
          <w:tcPr>
            <w:tcW w:w="1593" w:type="dxa"/>
            <w:tcBorders>
              <w:top w:val="single" w:sz="4" w:space="0" w:color="000000" w:themeColor="text1"/>
            </w:tcBorders>
            <w:vAlign w:val="center"/>
          </w:tcPr>
          <w:p w14:paraId="28FE686F"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79.400.000</w:t>
            </w:r>
          </w:p>
        </w:tc>
        <w:tc>
          <w:tcPr>
            <w:tcW w:w="1933" w:type="dxa"/>
            <w:tcBorders>
              <w:top w:val="single" w:sz="4" w:space="0" w:color="000000" w:themeColor="text1"/>
            </w:tcBorders>
            <w:vAlign w:val="center"/>
          </w:tcPr>
          <w:p w14:paraId="42F92260"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1C7566D6" w14:textId="77777777" w:rsidTr="00816203">
        <w:tc>
          <w:tcPr>
            <w:tcW w:w="1100" w:type="dxa"/>
            <w:vAlign w:val="center"/>
          </w:tcPr>
          <w:p w14:paraId="5D99FF75"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Honorarium Pengadaan Barang/Jasa</w:t>
            </w:r>
          </w:p>
        </w:tc>
        <w:tc>
          <w:tcPr>
            <w:tcW w:w="1276" w:type="dxa"/>
            <w:tcBorders>
              <w:top w:val="single" w:sz="4" w:space="0" w:color="000000" w:themeColor="text1"/>
            </w:tcBorders>
            <w:vAlign w:val="center"/>
          </w:tcPr>
          <w:p w14:paraId="77EA1167"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4.400.000</w:t>
            </w:r>
          </w:p>
        </w:tc>
        <w:tc>
          <w:tcPr>
            <w:tcW w:w="1593" w:type="dxa"/>
            <w:tcBorders>
              <w:top w:val="single" w:sz="4" w:space="0" w:color="000000" w:themeColor="text1"/>
            </w:tcBorders>
            <w:vAlign w:val="center"/>
          </w:tcPr>
          <w:p w14:paraId="69AA9DD1"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4.400.000</w:t>
            </w:r>
          </w:p>
        </w:tc>
        <w:tc>
          <w:tcPr>
            <w:tcW w:w="1933" w:type="dxa"/>
            <w:tcBorders>
              <w:top w:val="single" w:sz="4" w:space="0" w:color="000000" w:themeColor="text1"/>
            </w:tcBorders>
            <w:vAlign w:val="center"/>
          </w:tcPr>
          <w:p w14:paraId="51754F70" w14:textId="77777777" w:rsidR="00E23E1A" w:rsidRDefault="00E23E1A" w:rsidP="00816203">
            <w:pPr>
              <w:pStyle w:val="NoSpacing"/>
              <w:spacing w:before="60" w:after="60" w:line="276" w:lineRule="auto"/>
              <w:ind w:left="636"/>
              <w:rPr>
                <w:rFonts w:ascii="Times New Roman" w:hAnsi="Times New Roman"/>
                <w:sz w:val="16"/>
                <w:szCs w:val="16"/>
              </w:rPr>
            </w:pPr>
            <w:r>
              <w:rPr>
                <w:rFonts w:ascii="Times New Roman" w:hAnsi="Times New Roman"/>
                <w:sz w:val="16"/>
                <w:szCs w:val="16"/>
              </w:rPr>
              <w:t>0</w:t>
            </w:r>
          </w:p>
        </w:tc>
      </w:tr>
      <w:tr w:rsidR="00E23E1A" w:rsidRPr="0054768D" w14:paraId="1DD3A660" w14:textId="77777777" w:rsidTr="00816203">
        <w:tc>
          <w:tcPr>
            <w:tcW w:w="1100" w:type="dxa"/>
            <w:vAlign w:val="center"/>
          </w:tcPr>
          <w:p w14:paraId="5EF6EFD7"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Jasa Pengelolaan BMD yang tidak menghasilkan pendapatan</w:t>
            </w:r>
          </w:p>
        </w:tc>
        <w:tc>
          <w:tcPr>
            <w:tcW w:w="1276" w:type="dxa"/>
            <w:tcBorders>
              <w:top w:val="single" w:sz="4" w:space="0" w:color="000000" w:themeColor="text1"/>
            </w:tcBorders>
            <w:vAlign w:val="center"/>
          </w:tcPr>
          <w:p w14:paraId="425BEB9D"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5.400.000</w:t>
            </w:r>
          </w:p>
        </w:tc>
        <w:tc>
          <w:tcPr>
            <w:tcW w:w="1593" w:type="dxa"/>
            <w:tcBorders>
              <w:top w:val="single" w:sz="4" w:space="0" w:color="000000" w:themeColor="text1"/>
            </w:tcBorders>
            <w:vAlign w:val="center"/>
          </w:tcPr>
          <w:p w14:paraId="5B6ABE13"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5.400.000</w:t>
            </w:r>
          </w:p>
        </w:tc>
        <w:tc>
          <w:tcPr>
            <w:tcW w:w="1933" w:type="dxa"/>
            <w:tcBorders>
              <w:top w:val="single" w:sz="4" w:space="0" w:color="000000" w:themeColor="text1"/>
            </w:tcBorders>
            <w:vAlign w:val="center"/>
          </w:tcPr>
          <w:p w14:paraId="290AC927"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116FEBA2" w14:textId="77777777" w:rsidTr="00816203">
        <w:tc>
          <w:tcPr>
            <w:tcW w:w="1100" w:type="dxa"/>
            <w:vAlign w:val="center"/>
          </w:tcPr>
          <w:p w14:paraId="5BA2761B" w14:textId="77777777" w:rsidR="00E23E1A" w:rsidRPr="0054768D" w:rsidRDefault="00E23E1A" w:rsidP="00816203">
            <w:pPr>
              <w:pStyle w:val="NoSpacing"/>
              <w:spacing w:before="60" w:after="60" w:line="276" w:lineRule="auto"/>
              <w:ind w:left="0"/>
              <w:jc w:val="left"/>
              <w:rPr>
                <w:rFonts w:ascii="Times New Roman" w:hAnsi="Times New Roman"/>
                <w:b/>
                <w:sz w:val="16"/>
                <w:szCs w:val="16"/>
                <w:lang w:val="en-US"/>
              </w:rPr>
            </w:pPr>
            <w:r w:rsidRPr="0054768D">
              <w:rPr>
                <w:rFonts w:ascii="Times New Roman" w:hAnsi="Times New Roman"/>
                <w:b/>
                <w:sz w:val="16"/>
                <w:szCs w:val="16"/>
                <w:lang w:val="en-US"/>
              </w:rPr>
              <w:t>Jumlah</w:t>
            </w:r>
          </w:p>
        </w:tc>
        <w:tc>
          <w:tcPr>
            <w:tcW w:w="1276" w:type="dxa"/>
            <w:tcBorders>
              <w:top w:val="single" w:sz="4" w:space="0" w:color="000000" w:themeColor="text1"/>
              <w:bottom w:val="single" w:sz="4" w:space="0" w:color="000000" w:themeColor="text1"/>
            </w:tcBorders>
            <w:vAlign w:val="center"/>
          </w:tcPr>
          <w:p w14:paraId="0299E3B9"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3.724.290.120</w:t>
            </w:r>
          </w:p>
        </w:tc>
        <w:tc>
          <w:tcPr>
            <w:tcW w:w="1593" w:type="dxa"/>
            <w:tcBorders>
              <w:top w:val="single" w:sz="4" w:space="0" w:color="000000" w:themeColor="text1"/>
              <w:bottom w:val="single" w:sz="4" w:space="0" w:color="000000" w:themeColor="text1"/>
            </w:tcBorders>
            <w:vAlign w:val="center"/>
          </w:tcPr>
          <w:p w14:paraId="64C1D1A0"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3.670.082.586</w:t>
            </w:r>
          </w:p>
        </w:tc>
        <w:tc>
          <w:tcPr>
            <w:tcW w:w="1933" w:type="dxa"/>
            <w:tcBorders>
              <w:top w:val="single" w:sz="4" w:space="0" w:color="000000" w:themeColor="text1"/>
              <w:bottom w:val="single" w:sz="4" w:space="0" w:color="000000" w:themeColor="text1"/>
            </w:tcBorders>
            <w:vAlign w:val="center"/>
          </w:tcPr>
          <w:p w14:paraId="7A93C16A" w14:textId="77777777" w:rsidR="00E23E1A" w:rsidRPr="0074769C" w:rsidRDefault="00E23E1A" w:rsidP="00816203">
            <w:pPr>
              <w:pStyle w:val="NoSpacing"/>
              <w:spacing w:before="60" w:after="60" w:line="276" w:lineRule="auto"/>
              <w:ind w:left="0"/>
              <w:rPr>
                <w:rFonts w:ascii="Times New Roman" w:hAnsi="Times New Roman"/>
                <w:b/>
                <w:sz w:val="16"/>
                <w:szCs w:val="16"/>
              </w:rPr>
            </w:pPr>
            <w:r>
              <w:rPr>
                <w:rFonts w:ascii="Times New Roman" w:hAnsi="Times New Roman"/>
                <w:b/>
                <w:sz w:val="16"/>
                <w:szCs w:val="16"/>
              </w:rPr>
              <w:t xml:space="preserve">        54.207.534</w:t>
            </w:r>
          </w:p>
        </w:tc>
      </w:tr>
    </w:tbl>
    <w:p w14:paraId="0DAF5D87"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p w14:paraId="1BA3B5F3" w14:textId="186EC8F3"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r>
        <w:rPr>
          <w:rFonts w:ascii="Times New Roman" w:hAnsi="Times New Roman"/>
          <w:szCs w:val="24"/>
        </w:rPr>
        <w:t xml:space="preserve">Selisih </w:t>
      </w:r>
      <w:r w:rsidRPr="0074769C">
        <w:rPr>
          <w:rFonts w:ascii="Times New Roman" w:hAnsi="Times New Roman"/>
          <w:szCs w:val="24"/>
        </w:rPr>
        <w:t>Be</w:t>
      </w:r>
      <w:r>
        <w:rPr>
          <w:rFonts w:ascii="Times New Roman" w:hAnsi="Times New Roman"/>
          <w:szCs w:val="24"/>
        </w:rPr>
        <w:t>ban</w:t>
      </w:r>
      <w:r w:rsidRPr="0074769C">
        <w:rPr>
          <w:rFonts w:ascii="Times New Roman" w:hAnsi="Times New Roman"/>
          <w:szCs w:val="24"/>
        </w:rPr>
        <w:t xml:space="preserve"> pegawai </w:t>
      </w:r>
      <w:r>
        <w:rPr>
          <w:rFonts w:ascii="Times New Roman" w:hAnsi="Times New Roman"/>
          <w:szCs w:val="24"/>
        </w:rPr>
        <w:t xml:space="preserve">– LO dengan Belanja pegawai LRA </w:t>
      </w:r>
      <w:r w:rsidRPr="0074769C">
        <w:rPr>
          <w:rFonts w:ascii="Times New Roman" w:hAnsi="Times New Roman"/>
          <w:szCs w:val="24"/>
        </w:rPr>
        <w:t>di Tahun 202</w:t>
      </w:r>
      <w:r>
        <w:rPr>
          <w:rFonts w:ascii="Times New Roman" w:hAnsi="Times New Roman"/>
          <w:szCs w:val="24"/>
        </w:rPr>
        <w:t>2</w:t>
      </w:r>
      <w:r w:rsidRPr="0074769C">
        <w:rPr>
          <w:rFonts w:ascii="Times New Roman" w:hAnsi="Times New Roman"/>
          <w:szCs w:val="24"/>
        </w:rPr>
        <w:t xml:space="preserve"> </w:t>
      </w:r>
      <w:r>
        <w:rPr>
          <w:rFonts w:ascii="Times New Roman" w:hAnsi="Times New Roman"/>
          <w:szCs w:val="24"/>
        </w:rPr>
        <w:t xml:space="preserve">mengalami kenaikan sebesar </w:t>
      </w:r>
      <w:r w:rsidRPr="004218E2">
        <w:rPr>
          <w:rFonts w:ascii="Times New Roman" w:hAnsi="Times New Roman"/>
          <w:b/>
          <w:szCs w:val="24"/>
        </w:rPr>
        <w:t>Rp. 54.207.534</w:t>
      </w:r>
      <w:r w:rsidR="004218E2" w:rsidRPr="004218E2">
        <w:rPr>
          <w:rFonts w:ascii="Times New Roman" w:hAnsi="Times New Roman"/>
          <w:b/>
          <w:szCs w:val="24"/>
          <w:lang w:val="en-US"/>
        </w:rPr>
        <w:t>,00</w:t>
      </w:r>
      <w:r w:rsidRPr="004218E2">
        <w:rPr>
          <w:rFonts w:ascii="Times New Roman" w:hAnsi="Times New Roman"/>
          <w:b/>
          <w:szCs w:val="24"/>
        </w:rPr>
        <w:t xml:space="preserve"> </w:t>
      </w:r>
      <w:r>
        <w:rPr>
          <w:rFonts w:ascii="Times New Roman" w:hAnsi="Times New Roman"/>
          <w:szCs w:val="24"/>
        </w:rPr>
        <w:t xml:space="preserve">dikarenakan </w:t>
      </w:r>
      <w:r>
        <w:rPr>
          <w:rFonts w:ascii="Times New Roman" w:hAnsi="Times New Roman"/>
          <w:szCs w:val="24"/>
        </w:rPr>
        <w:lastRenderedPageBreak/>
        <w:t xml:space="preserve">terdapat utang Belanja Pegawai di Tahun 2021 yang dibayarkan di Tahun 2022 sebesar </w:t>
      </w:r>
      <w:r w:rsidRPr="004218E2">
        <w:rPr>
          <w:rFonts w:ascii="Times New Roman" w:hAnsi="Times New Roman"/>
          <w:b/>
          <w:szCs w:val="24"/>
        </w:rPr>
        <w:t>Rp. 83.607.900</w:t>
      </w:r>
      <w:r w:rsidR="004218E2" w:rsidRPr="004218E2">
        <w:rPr>
          <w:rFonts w:ascii="Times New Roman" w:hAnsi="Times New Roman"/>
          <w:b/>
          <w:szCs w:val="24"/>
          <w:lang w:val="en-US"/>
        </w:rPr>
        <w:t>,00</w:t>
      </w:r>
      <w:r>
        <w:rPr>
          <w:rFonts w:ascii="Times New Roman" w:hAnsi="Times New Roman"/>
          <w:szCs w:val="24"/>
        </w:rPr>
        <w:t xml:space="preserve"> sehingga mengurangi Beban Pegawai Tahun 2021 sebesar </w:t>
      </w:r>
      <w:r w:rsidRPr="004218E2">
        <w:rPr>
          <w:rFonts w:ascii="Times New Roman" w:hAnsi="Times New Roman"/>
          <w:b/>
          <w:szCs w:val="24"/>
        </w:rPr>
        <w:t>Rp. 83.607.900</w:t>
      </w:r>
      <w:r w:rsidR="004218E2" w:rsidRPr="004218E2">
        <w:rPr>
          <w:rFonts w:ascii="Times New Roman" w:hAnsi="Times New Roman"/>
          <w:b/>
          <w:szCs w:val="24"/>
          <w:lang w:val="en-US"/>
        </w:rPr>
        <w:t>,00</w:t>
      </w:r>
      <w:r w:rsidRPr="004218E2">
        <w:rPr>
          <w:rFonts w:ascii="Times New Roman" w:hAnsi="Times New Roman"/>
          <w:b/>
          <w:szCs w:val="24"/>
        </w:rPr>
        <w:t xml:space="preserve"> </w:t>
      </w:r>
      <w:r>
        <w:rPr>
          <w:rFonts w:ascii="Times New Roman" w:hAnsi="Times New Roman"/>
          <w:szCs w:val="24"/>
        </w:rPr>
        <w:t xml:space="preserve">serta adanya utang belanja pegawai Tahun 2022 sebesar </w:t>
      </w:r>
      <w:r w:rsidRPr="004218E2">
        <w:rPr>
          <w:rFonts w:ascii="Times New Roman" w:hAnsi="Times New Roman"/>
          <w:b/>
          <w:szCs w:val="24"/>
        </w:rPr>
        <w:t>Rp. 136.587.984</w:t>
      </w:r>
      <w:r w:rsidR="004218E2" w:rsidRPr="004218E2">
        <w:rPr>
          <w:rFonts w:ascii="Times New Roman" w:hAnsi="Times New Roman"/>
          <w:b/>
          <w:szCs w:val="24"/>
          <w:lang w:val="en-US"/>
        </w:rPr>
        <w:t>,00</w:t>
      </w:r>
      <w:r>
        <w:rPr>
          <w:rFonts w:ascii="Times New Roman" w:hAnsi="Times New Roman"/>
          <w:szCs w:val="24"/>
        </w:rPr>
        <w:t xml:space="preserve"> sehingga menambah beban pegawai di tahu</w:t>
      </w:r>
      <w:r w:rsidR="004218E2">
        <w:rPr>
          <w:rFonts w:ascii="Times New Roman" w:hAnsi="Times New Roman"/>
          <w:szCs w:val="24"/>
        </w:rPr>
        <w:t xml:space="preserve">n 2023 sebesar </w:t>
      </w:r>
      <w:r w:rsidR="004218E2" w:rsidRPr="004218E2">
        <w:rPr>
          <w:rFonts w:ascii="Times New Roman" w:hAnsi="Times New Roman"/>
          <w:b/>
          <w:szCs w:val="24"/>
        </w:rPr>
        <w:t>Rp. 136.587.984,00</w:t>
      </w:r>
      <w:r w:rsidR="004218E2">
        <w:rPr>
          <w:rFonts w:ascii="Times New Roman" w:hAnsi="Times New Roman"/>
          <w:szCs w:val="24"/>
        </w:rPr>
        <w:t xml:space="preserve">. </w:t>
      </w:r>
      <w:r>
        <w:rPr>
          <w:rFonts w:ascii="Times New Roman" w:hAnsi="Times New Roman"/>
          <w:szCs w:val="24"/>
        </w:rPr>
        <w:t>Adapun perhitungannya sebagai berikut :</w:t>
      </w:r>
    </w:p>
    <w:p w14:paraId="7287DDB4"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701"/>
        <w:gridCol w:w="1837"/>
      </w:tblGrid>
      <w:tr w:rsidR="00E23E1A" w:rsidRPr="00233587" w14:paraId="3FB50A1A" w14:textId="77777777" w:rsidTr="00816203">
        <w:tc>
          <w:tcPr>
            <w:tcW w:w="2943" w:type="dxa"/>
          </w:tcPr>
          <w:p w14:paraId="61512598"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sidRPr="00233587">
              <w:rPr>
                <w:rFonts w:ascii="Times New Roman" w:hAnsi="Times New Roman"/>
                <w:sz w:val="18"/>
                <w:szCs w:val="18"/>
              </w:rPr>
              <w:t>Belanja pegawai - LRA</w:t>
            </w:r>
          </w:p>
        </w:tc>
        <w:tc>
          <w:tcPr>
            <w:tcW w:w="1701" w:type="dxa"/>
          </w:tcPr>
          <w:p w14:paraId="011C24F2"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p>
        </w:tc>
        <w:tc>
          <w:tcPr>
            <w:tcW w:w="1837" w:type="dxa"/>
          </w:tcPr>
          <w:p w14:paraId="2FC1FA88"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Pr>
                <w:rFonts w:ascii="Times New Roman" w:hAnsi="Times New Roman"/>
                <w:sz w:val="18"/>
                <w:szCs w:val="18"/>
              </w:rPr>
              <w:t>Rp. 3.670.082.586</w:t>
            </w:r>
          </w:p>
        </w:tc>
      </w:tr>
      <w:tr w:rsidR="00E23E1A" w:rsidRPr="00233587" w14:paraId="179404D1" w14:textId="77777777" w:rsidTr="00816203">
        <w:tc>
          <w:tcPr>
            <w:tcW w:w="2943" w:type="dxa"/>
          </w:tcPr>
          <w:p w14:paraId="1F514C7E" w14:textId="77777777" w:rsidR="00E23E1A" w:rsidRPr="00233587" w:rsidRDefault="00E23E1A" w:rsidP="00816203">
            <w:pPr>
              <w:pStyle w:val="NoSpacing"/>
              <w:numPr>
                <w:ilvl w:val="0"/>
                <w:numId w:val="43"/>
              </w:numPr>
              <w:tabs>
                <w:tab w:val="left" w:pos="1134"/>
                <w:tab w:val="left" w:pos="1418"/>
                <w:tab w:val="right" w:pos="8789"/>
              </w:tabs>
              <w:spacing w:line="276" w:lineRule="auto"/>
              <w:rPr>
                <w:rFonts w:ascii="Times New Roman" w:hAnsi="Times New Roman"/>
                <w:sz w:val="18"/>
                <w:szCs w:val="18"/>
              </w:rPr>
            </w:pPr>
            <w:r>
              <w:rPr>
                <w:rFonts w:ascii="Times New Roman" w:hAnsi="Times New Roman"/>
                <w:sz w:val="18"/>
                <w:szCs w:val="18"/>
              </w:rPr>
              <w:t>Utang belanja pegawai tahun 2021 yang dibayarkan di Tahun 2022</w:t>
            </w:r>
          </w:p>
        </w:tc>
        <w:tc>
          <w:tcPr>
            <w:tcW w:w="1701" w:type="dxa"/>
          </w:tcPr>
          <w:p w14:paraId="0CF0530C"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Pr>
                <w:rFonts w:ascii="Times New Roman" w:hAnsi="Times New Roman"/>
                <w:sz w:val="18"/>
                <w:szCs w:val="18"/>
              </w:rPr>
              <w:t>(Rp. 82.380.450)</w:t>
            </w:r>
          </w:p>
        </w:tc>
        <w:tc>
          <w:tcPr>
            <w:tcW w:w="1837" w:type="dxa"/>
          </w:tcPr>
          <w:p w14:paraId="7AAE9B98" w14:textId="77777777" w:rsidR="00E23E1A"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p>
        </w:tc>
      </w:tr>
      <w:tr w:rsidR="00E23E1A" w:rsidRPr="00233587" w14:paraId="031A5D29" w14:textId="77777777" w:rsidTr="00816203">
        <w:tc>
          <w:tcPr>
            <w:tcW w:w="2943" w:type="dxa"/>
          </w:tcPr>
          <w:p w14:paraId="24897D4D" w14:textId="77777777" w:rsidR="00E23E1A" w:rsidRDefault="00E23E1A" w:rsidP="00816203">
            <w:pPr>
              <w:pStyle w:val="NoSpacing"/>
              <w:numPr>
                <w:ilvl w:val="0"/>
                <w:numId w:val="43"/>
              </w:numPr>
              <w:tabs>
                <w:tab w:val="left" w:pos="1134"/>
                <w:tab w:val="left" w:pos="1418"/>
                <w:tab w:val="right" w:pos="8789"/>
              </w:tabs>
              <w:spacing w:line="276" w:lineRule="auto"/>
              <w:rPr>
                <w:rFonts w:ascii="Times New Roman" w:hAnsi="Times New Roman"/>
                <w:sz w:val="18"/>
                <w:szCs w:val="18"/>
              </w:rPr>
            </w:pPr>
            <w:r>
              <w:rPr>
                <w:rFonts w:ascii="Times New Roman" w:hAnsi="Times New Roman"/>
                <w:sz w:val="18"/>
                <w:szCs w:val="18"/>
              </w:rPr>
              <w:t>Utang Belanja pegawai tahun 2022</w:t>
            </w:r>
          </w:p>
        </w:tc>
        <w:tc>
          <w:tcPr>
            <w:tcW w:w="1701" w:type="dxa"/>
          </w:tcPr>
          <w:p w14:paraId="4998AF5D"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Pr>
                <w:rFonts w:ascii="Times New Roman" w:hAnsi="Times New Roman"/>
                <w:sz w:val="18"/>
                <w:szCs w:val="18"/>
              </w:rPr>
              <w:t>Rp. 136.587.984</w:t>
            </w:r>
          </w:p>
        </w:tc>
        <w:tc>
          <w:tcPr>
            <w:tcW w:w="1837" w:type="dxa"/>
          </w:tcPr>
          <w:p w14:paraId="018C6C10" w14:textId="77777777" w:rsidR="00E23E1A"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p>
        </w:tc>
      </w:tr>
      <w:tr w:rsidR="00E23E1A" w:rsidRPr="00233587" w14:paraId="532311C7" w14:textId="77777777" w:rsidTr="00816203">
        <w:tc>
          <w:tcPr>
            <w:tcW w:w="2943" w:type="dxa"/>
          </w:tcPr>
          <w:p w14:paraId="25749BFB" w14:textId="77777777" w:rsidR="00E23E1A" w:rsidRDefault="00E23E1A" w:rsidP="00816203">
            <w:pPr>
              <w:pStyle w:val="NoSpacing"/>
              <w:tabs>
                <w:tab w:val="left" w:pos="1134"/>
                <w:tab w:val="left" w:pos="1418"/>
                <w:tab w:val="right" w:pos="8789"/>
              </w:tabs>
              <w:spacing w:line="276" w:lineRule="auto"/>
              <w:ind w:left="720"/>
              <w:rPr>
                <w:rFonts w:ascii="Times New Roman" w:hAnsi="Times New Roman"/>
                <w:sz w:val="18"/>
                <w:szCs w:val="18"/>
              </w:rPr>
            </w:pPr>
          </w:p>
        </w:tc>
        <w:tc>
          <w:tcPr>
            <w:tcW w:w="1701" w:type="dxa"/>
          </w:tcPr>
          <w:p w14:paraId="0590A000"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p>
        </w:tc>
        <w:tc>
          <w:tcPr>
            <w:tcW w:w="1837" w:type="dxa"/>
            <w:tcBorders>
              <w:bottom w:val="single" w:sz="4" w:space="0" w:color="auto"/>
            </w:tcBorders>
          </w:tcPr>
          <w:p w14:paraId="1856C07C" w14:textId="77777777" w:rsidR="00E23E1A"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Pr>
                <w:rFonts w:ascii="Times New Roman" w:hAnsi="Times New Roman"/>
                <w:sz w:val="18"/>
                <w:szCs w:val="18"/>
              </w:rPr>
              <w:t>Rp. (54.207.534 )</w:t>
            </w:r>
          </w:p>
        </w:tc>
      </w:tr>
      <w:tr w:rsidR="00E23E1A" w:rsidRPr="00233587" w14:paraId="5401C48A" w14:textId="77777777" w:rsidTr="00816203">
        <w:tc>
          <w:tcPr>
            <w:tcW w:w="2943" w:type="dxa"/>
          </w:tcPr>
          <w:p w14:paraId="036DCE62" w14:textId="77777777" w:rsidR="00E23E1A" w:rsidRDefault="00E23E1A" w:rsidP="00816203">
            <w:pPr>
              <w:pStyle w:val="NoSpacing"/>
              <w:tabs>
                <w:tab w:val="left" w:pos="1134"/>
                <w:tab w:val="left" w:pos="1418"/>
                <w:tab w:val="right" w:pos="8789"/>
              </w:tabs>
              <w:spacing w:line="276" w:lineRule="auto"/>
              <w:ind w:left="720" w:hanging="720"/>
              <w:rPr>
                <w:rFonts w:ascii="Times New Roman" w:hAnsi="Times New Roman"/>
                <w:sz w:val="18"/>
                <w:szCs w:val="18"/>
              </w:rPr>
            </w:pPr>
            <w:r>
              <w:rPr>
                <w:rFonts w:ascii="Times New Roman" w:hAnsi="Times New Roman"/>
                <w:sz w:val="18"/>
                <w:szCs w:val="18"/>
              </w:rPr>
              <w:t>Beban Pegawai – LO</w:t>
            </w:r>
          </w:p>
        </w:tc>
        <w:tc>
          <w:tcPr>
            <w:tcW w:w="1701" w:type="dxa"/>
          </w:tcPr>
          <w:p w14:paraId="2693418C" w14:textId="77777777" w:rsidR="00E23E1A" w:rsidRPr="00233587"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p>
        </w:tc>
        <w:tc>
          <w:tcPr>
            <w:tcW w:w="1837" w:type="dxa"/>
            <w:tcBorders>
              <w:top w:val="single" w:sz="4" w:space="0" w:color="auto"/>
            </w:tcBorders>
          </w:tcPr>
          <w:p w14:paraId="0BD0600F" w14:textId="292EDB9B" w:rsidR="00E23E1A" w:rsidRDefault="00E23E1A" w:rsidP="00816203">
            <w:pPr>
              <w:pStyle w:val="NoSpacing"/>
              <w:tabs>
                <w:tab w:val="left" w:pos="1134"/>
                <w:tab w:val="left" w:pos="1418"/>
                <w:tab w:val="right" w:pos="8789"/>
              </w:tabs>
              <w:spacing w:line="276" w:lineRule="auto"/>
              <w:ind w:left="0"/>
              <w:rPr>
                <w:rFonts w:ascii="Times New Roman" w:hAnsi="Times New Roman"/>
                <w:sz w:val="18"/>
                <w:szCs w:val="18"/>
              </w:rPr>
            </w:pPr>
            <w:r>
              <w:rPr>
                <w:rFonts w:ascii="Times New Roman" w:hAnsi="Times New Roman"/>
                <w:sz w:val="18"/>
                <w:szCs w:val="18"/>
              </w:rPr>
              <w:t>Rp. 3.724.290.120</w:t>
            </w:r>
          </w:p>
        </w:tc>
      </w:tr>
    </w:tbl>
    <w:p w14:paraId="62DDB899" w14:textId="06A6A6FF" w:rsidR="00E23E1A" w:rsidRDefault="00807A3F" w:rsidP="00807A3F">
      <w:pPr>
        <w:pStyle w:val="NoSpacing"/>
        <w:tabs>
          <w:tab w:val="left" w:pos="2040"/>
        </w:tabs>
        <w:spacing w:line="276" w:lineRule="auto"/>
        <w:ind w:left="0"/>
        <w:rPr>
          <w:rFonts w:ascii="Times New Roman" w:hAnsi="Times New Roman"/>
          <w:szCs w:val="24"/>
        </w:rPr>
      </w:pPr>
      <w:r>
        <w:rPr>
          <w:rFonts w:ascii="Times New Roman" w:hAnsi="Times New Roman"/>
          <w:szCs w:val="24"/>
        </w:rPr>
        <w:tab/>
      </w:r>
    </w:p>
    <w:p w14:paraId="6EFFB6F2" w14:textId="1497BCC1" w:rsidR="00E23E1A" w:rsidRPr="00D96AFB" w:rsidRDefault="00E23E1A" w:rsidP="00E23E1A">
      <w:pPr>
        <w:pStyle w:val="NoSpacing"/>
        <w:numPr>
          <w:ilvl w:val="0"/>
          <w:numId w:val="42"/>
        </w:numPr>
        <w:tabs>
          <w:tab w:val="left" w:pos="1134"/>
          <w:tab w:val="left" w:pos="1418"/>
          <w:tab w:val="right" w:pos="8789"/>
        </w:tabs>
        <w:spacing w:line="276" w:lineRule="auto"/>
        <w:ind w:hanging="1156"/>
        <w:rPr>
          <w:rFonts w:ascii="Times New Roman" w:hAnsi="Times New Roman"/>
          <w:b/>
          <w:szCs w:val="24"/>
          <w:lang w:val="en-US"/>
        </w:rPr>
      </w:pPr>
      <w:r>
        <w:rPr>
          <w:rFonts w:ascii="Times New Roman" w:hAnsi="Times New Roman"/>
          <w:b/>
          <w:szCs w:val="24"/>
        </w:rPr>
        <w:t>Beban Barang dan Jasa</w:t>
      </w:r>
      <w:r>
        <w:rPr>
          <w:rFonts w:ascii="Times New Roman" w:hAnsi="Times New Roman"/>
          <w:b/>
          <w:szCs w:val="24"/>
          <w:u w:val="single"/>
          <w:lang w:val="en-US"/>
        </w:rPr>
        <w:t xml:space="preserve">                               </w:t>
      </w:r>
      <w:r>
        <w:rPr>
          <w:rFonts w:ascii="Times New Roman" w:hAnsi="Times New Roman"/>
          <w:b/>
          <w:szCs w:val="24"/>
          <w:u w:val="single"/>
        </w:rPr>
        <w:t xml:space="preserve">  </w:t>
      </w:r>
      <w:r w:rsidR="001247FE">
        <w:rPr>
          <w:rFonts w:ascii="Times New Roman" w:hAnsi="Times New Roman"/>
          <w:b/>
          <w:szCs w:val="24"/>
          <w:u w:val="single"/>
          <w:lang w:val="en-US"/>
        </w:rPr>
        <w:t xml:space="preserve">     </w:t>
      </w:r>
      <w:r w:rsidRPr="00F56CB6">
        <w:rPr>
          <w:rFonts w:ascii="Times New Roman" w:hAnsi="Times New Roman"/>
          <w:b/>
          <w:szCs w:val="24"/>
          <w:lang w:val="en-US"/>
        </w:rPr>
        <w:t xml:space="preserve">Rp </w:t>
      </w:r>
      <w:r>
        <w:rPr>
          <w:rFonts w:ascii="Times New Roman" w:hAnsi="Times New Roman"/>
          <w:b/>
          <w:szCs w:val="24"/>
        </w:rPr>
        <w:t>3.451.399.879</w:t>
      </w:r>
      <w:r w:rsidR="001247FE">
        <w:rPr>
          <w:rFonts w:ascii="Times New Roman" w:hAnsi="Times New Roman"/>
          <w:b/>
          <w:szCs w:val="24"/>
          <w:lang w:val="en-US"/>
        </w:rPr>
        <w:t>,00</w:t>
      </w:r>
    </w:p>
    <w:p w14:paraId="631A5B4C" w14:textId="4867F72A"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r w:rsidRPr="0074769C">
        <w:rPr>
          <w:rFonts w:ascii="Times New Roman" w:hAnsi="Times New Roman"/>
          <w:szCs w:val="24"/>
        </w:rPr>
        <w:t>Be</w:t>
      </w:r>
      <w:r>
        <w:rPr>
          <w:rFonts w:ascii="Times New Roman" w:hAnsi="Times New Roman"/>
          <w:szCs w:val="24"/>
        </w:rPr>
        <w:t>ban</w:t>
      </w:r>
      <w:r w:rsidRPr="0074769C">
        <w:rPr>
          <w:rFonts w:ascii="Times New Roman" w:hAnsi="Times New Roman"/>
          <w:szCs w:val="24"/>
        </w:rPr>
        <w:t xml:space="preserve"> </w:t>
      </w:r>
      <w:r>
        <w:rPr>
          <w:rFonts w:ascii="Times New Roman" w:hAnsi="Times New Roman"/>
          <w:szCs w:val="24"/>
        </w:rPr>
        <w:t>Barang dan Jasa</w:t>
      </w:r>
      <w:r w:rsidRPr="0074769C">
        <w:rPr>
          <w:rFonts w:ascii="Times New Roman" w:hAnsi="Times New Roman"/>
          <w:szCs w:val="24"/>
        </w:rPr>
        <w:t xml:space="preserve"> </w:t>
      </w:r>
      <w:r>
        <w:rPr>
          <w:rFonts w:ascii="Times New Roman" w:hAnsi="Times New Roman"/>
          <w:szCs w:val="24"/>
        </w:rPr>
        <w:t xml:space="preserve">– LO </w:t>
      </w:r>
      <w:r w:rsidRPr="0074769C">
        <w:rPr>
          <w:rFonts w:ascii="Times New Roman" w:hAnsi="Times New Roman"/>
          <w:szCs w:val="24"/>
        </w:rPr>
        <w:t>di Tahun 202</w:t>
      </w:r>
      <w:r>
        <w:rPr>
          <w:rFonts w:ascii="Times New Roman" w:hAnsi="Times New Roman"/>
          <w:szCs w:val="24"/>
        </w:rPr>
        <w:t>2</w:t>
      </w:r>
      <w:r w:rsidRPr="0074769C">
        <w:rPr>
          <w:rFonts w:ascii="Times New Roman" w:hAnsi="Times New Roman"/>
          <w:szCs w:val="24"/>
        </w:rPr>
        <w:t xml:space="preserve"> </w:t>
      </w:r>
      <w:r>
        <w:rPr>
          <w:rFonts w:ascii="Times New Roman" w:hAnsi="Times New Roman"/>
          <w:szCs w:val="24"/>
        </w:rPr>
        <w:t xml:space="preserve">mengalami kenaikan sebesar </w:t>
      </w:r>
      <w:r w:rsidRPr="004218E2">
        <w:rPr>
          <w:rFonts w:ascii="Times New Roman" w:hAnsi="Times New Roman"/>
          <w:b/>
          <w:szCs w:val="24"/>
        </w:rPr>
        <w:t>Rp. 955.102.639</w:t>
      </w:r>
      <w:r w:rsidR="004218E2" w:rsidRPr="004218E2">
        <w:rPr>
          <w:rFonts w:ascii="Times New Roman" w:hAnsi="Times New Roman"/>
          <w:b/>
          <w:szCs w:val="24"/>
          <w:lang w:val="en-US"/>
        </w:rPr>
        <w:t>,00</w:t>
      </w:r>
      <w:r>
        <w:rPr>
          <w:rFonts w:ascii="Times New Roman" w:hAnsi="Times New Roman"/>
          <w:szCs w:val="24"/>
        </w:rPr>
        <w:t xml:space="preserve"> atau sebesar </w:t>
      </w:r>
      <w:r w:rsidRPr="004218E2">
        <w:rPr>
          <w:rFonts w:ascii="Times New Roman" w:hAnsi="Times New Roman"/>
          <w:b/>
          <w:szCs w:val="24"/>
        </w:rPr>
        <w:t>38,26 %</w:t>
      </w:r>
      <w:r>
        <w:rPr>
          <w:rFonts w:ascii="Times New Roman" w:hAnsi="Times New Roman"/>
          <w:szCs w:val="24"/>
        </w:rPr>
        <w:t xml:space="preserve"> dari tahun sebelumnya dikarenakan </w:t>
      </w:r>
      <w:r w:rsidR="004218E2">
        <w:rPr>
          <w:rFonts w:ascii="Times New Roman" w:hAnsi="Times New Roman"/>
          <w:szCs w:val="24"/>
          <w:lang w:val="en-US"/>
        </w:rPr>
        <w:t>sudah mulai</w:t>
      </w:r>
      <w:r>
        <w:rPr>
          <w:rFonts w:ascii="Times New Roman" w:hAnsi="Times New Roman"/>
          <w:szCs w:val="24"/>
        </w:rPr>
        <w:t xml:space="preserve"> pemangkasan anggaran di Tahun 2022 yang diperuntukan untuk penanganan Pandemi Covid-19.</w:t>
      </w:r>
    </w:p>
    <w:p w14:paraId="052D5658" w14:textId="77777777" w:rsidR="00E23E1A" w:rsidRDefault="00E23E1A" w:rsidP="00E23E1A">
      <w:pPr>
        <w:pStyle w:val="NoSpacing"/>
        <w:spacing w:line="276" w:lineRule="auto"/>
        <w:ind w:left="1418"/>
        <w:rPr>
          <w:rFonts w:ascii="Times New Roman" w:hAnsi="Times New Roman"/>
          <w:color w:val="000000" w:themeColor="text1"/>
          <w:szCs w:val="24"/>
          <w:lang w:val="en-US"/>
        </w:rPr>
      </w:pPr>
    </w:p>
    <w:tbl>
      <w:tblPr>
        <w:tblW w:w="5584" w:type="dxa"/>
        <w:tblInd w:w="1101" w:type="dxa"/>
        <w:tblLayout w:type="fixed"/>
        <w:tblLook w:val="04A0" w:firstRow="1" w:lastRow="0" w:firstColumn="1" w:lastColumn="0" w:noHBand="0" w:noVBand="1"/>
      </w:tblPr>
      <w:tblGrid>
        <w:gridCol w:w="1100"/>
        <w:gridCol w:w="1276"/>
        <w:gridCol w:w="1219"/>
        <w:gridCol w:w="1224"/>
        <w:gridCol w:w="765"/>
      </w:tblGrid>
      <w:tr w:rsidR="00E23E1A" w:rsidRPr="0054768D" w14:paraId="081A8395" w14:textId="77777777" w:rsidTr="00816203">
        <w:tc>
          <w:tcPr>
            <w:tcW w:w="1100" w:type="dxa"/>
            <w:vAlign w:val="center"/>
          </w:tcPr>
          <w:p w14:paraId="37561861" w14:textId="77777777" w:rsidR="00E23E1A" w:rsidRPr="0054768D" w:rsidRDefault="00E23E1A" w:rsidP="00816203">
            <w:pPr>
              <w:pStyle w:val="NoSpacing"/>
              <w:spacing w:before="60" w:after="60" w:line="276" w:lineRule="auto"/>
              <w:ind w:left="0"/>
              <w:jc w:val="center"/>
              <w:rPr>
                <w:rFonts w:ascii="Times New Roman" w:hAnsi="Times New Roman"/>
                <w:sz w:val="16"/>
                <w:szCs w:val="16"/>
                <w:lang w:val="en-US"/>
              </w:rPr>
            </w:pPr>
          </w:p>
        </w:tc>
        <w:tc>
          <w:tcPr>
            <w:tcW w:w="1276" w:type="dxa"/>
            <w:tcBorders>
              <w:top w:val="single" w:sz="4" w:space="0" w:color="000000" w:themeColor="text1"/>
              <w:bottom w:val="single" w:sz="4" w:space="0" w:color="000000" w:themeColor="text1"/>
            </w:tcBorders>
            <w:vAlign w:val="center"/>
          </w:tcPr>
          <w:p w14:paraId="7CF213BB"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2022</w:t>
            </w:r>
          </w:p>
        </w:tc>
        <w:tc>
          <w:tcPr>
            <w:tcW w:w="1219" w:type="dxa"/>
            <w:tcBorders>
              <w:top w:val="single" w:sz="4" w:space="0" w:color="000000" w:themeColor="text1"/>
              <w:bottom w:val="single" w:sz="4" w:space="0" w:color="000000" w:themeColor="text1"/>
            </w:tcBorders>
            <w:vAlign w:val="center"/>
          </w:tcPr>
          <w:p w14:paraId="6DEBEC9C"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2021</w:t>
            </w:r>
          </w:p>
        </w:tc>
        <w:tc>
          <w:tcPr>
            <w:tcW w:w="1224" w:type="dxa"/>
            <w:tcBorders>
              <w:top w:val="single" w:sz="4" w:space="0" w:color="000000" w:themeColor="text1"/>
              <w:bottom w:val="single" w:sz="4" w:space="0" w:color="000000" w:themeColor="text1"/>
            </w:tcBorders>
          </w:tcPr>
          <w:p w14:paraId="0EE10A4C" w14:textId="77777777" w:rsidR="00E23E1A"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Kenaikan/</w:t>
            </w:r>
          </w:p>
          <w:p w14:paraId="6A54AF31"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Penurunan</w:t>
            </w:r>
          </w:p>
        </w:tc>
        <w:tc>
          <w:tcPr>
            <w:tcW w:w="765" w:type="dxa"/>
            <w:tcBorders>
              <w:top w:val="single" w:sz="4" w:space="0" w:color="000000" w:themeColor="text1"/>
              <w:bottom w:val="single" w:sz="4" w:space="0" w:color="000000" w:themeColor="text1"/>
            </w:tcBorders>
          </w:tcPr>
          <w:p w14:paraId="4DD1E3BC" w14:textId="77777777" w:rsidR="00E23E1A" w:rsidRPr="0054768D" w:rsidRDefault="00E23E1A" w:rsidP="00816203">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w:t>
            </w:r>
          </w:p>
        </w:tc>
      </w:tr>
      <w:tr w:rsidR="00E23E1A" w:rsidRPr="0054768D" w14:paraId="3F898E26" w14:textId="77777777" w:rsidTr="00816203">
        <w:tc>
          <w:tcPr>
            <w:tcW w:w="1100" w:type="dxa"/>
            <w:vAlign w:val="center"/>
          </w:tcPr>
          <w:p w14:paraId="7C36AE43" w14:textId="77777777" w:rsidR="00E23E1A" w:rsidRPr="0015635F"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Beban Barang dan Jasa</w:t>
            </w:r>
          </w:p>
        </w:tc>
        <w:tc>
          <w:tcPr>
            <w:tcW w:w="1276" w:type="dxa"/>
            <w:tcBorders>
              <w:top w:val="single" w:sz="4" w:space="0" w:color="000000" w:themeColor="text1"/>
            </w:tcBorders>
            <w:vAlign w:val="center"/>
          </w:tcPr>
          <w:p w14:paraId="58C836F3"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3.451.399.879</w:t>
            </w:r>
          </w:p>
        </w:tc>
        <w:tc>
          <w:tcPr>
            <w:tcW w:w="1219" w:type="dxa"/>
            <w:tcBorders>
              <w:top w:val="single" w:sz="4" w:space="0" w:color="000000" w:themeColor="text1"/>
            </w:tcBorders>
            <w:vAlign w:val="center"/>
          </w:tcPr>
          <w:p w14:paraId="13F0F6CD"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2.496.297.240</w:t>
            </w:r>
          </w:p>
        </w:tc>
        <w:tc>
          <w:tcPr>
            <w:tcW w:w="1224" w:type="dxa"/>
            <w:tcBorders>
              <w:top w:val="single" w:sz="4" w:space="0" w:color="000000" w:themeColor="text1"/>
            </w:tcBorders>
            <w:vAlign w:val="center"/>
          </w:tcPr>
          <w:p w14:paraId="1E38C6E1" w14:textId="77777777" w:rsidR="00E23E1A" w:rsidRPr="00CE0D74"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955.102.639</w:t>
            </w:r>
          </w:p>
        </w:tc>
        <w:tc>
          <w:tcPr>
            <w:tcW w:w="765" w:type="dxa"/>
            <w:tcBorders>
              <w:top w:val="single" w:sz="4" w:space="0" w:color="000000" w:themeColor="text1"/>
            </w:tcBorders>
            <w:vAlign w:val="center"/>
          </w:tcPr>
          <w:p w14:paraId="03326641" w14:textId="77777777" w:rsidR="00E23E1A" w:rsidRPr="00CE0D74" w:rsidRDefault="00E23E1A" w:rsidP="00816203">
            <w:pPr>
              <w:pStyle w:val="NoSpacing"/>
              <w:spacing w:before="60" w:after="60" w:line="276" w:lineRule="auto"/>
              <w:ind w:left="0"/>
              <w:jc w:val="center"/>
              <w:rPr>
                <w:rFonts w:ascii="Times New Roman" w:hAnsi="Times New Roman"/>
                <w:sz w:val="16"/>
                <w:szCs w:val="16"/>
              </w:rPr>
            </w:pPr>
            <w:r>
              <w:rPr>
                <w:rFonts w:ascii="Times New Roman" w:hAnsi="Times New Roman"/>
                <w:sz w:val="16"/>
                <w:szCs w:val="16"/>
              </w:rPr>
              <w:t>38,26</w:t>
            </w:r>
          </w:p>
        </w:tc>
      </w:tr>
      <w:tr w:rsidR="00E23E1A" w:rsidRPr="0054768D" w14:paraId="08A626B2" w14:textId="77777777" w:rsidTr="00816203">
        <w:tc>
          <w:tcPr>
            <w:tcW w:w="1100" w:type="dxa"/>
            <w:vAlign w:val="center"/>
          </w:tcPr>
          <w:p w14:paraId="1B1F2D0A" w14:textId="77777777" w:rsidR="00E23E1A" w:rsidRPr="0054768D" w:rsidRDefault="00E23E1A" w:rsidP="00816203">
            <w:pPr>
              <w:pStyle w:val="NoSpacing"/>
              <w:spacing w:before="60" w:after="60" w:line="276" w:lineRule="auto"/>
              <w:ind w:left="0"/>
              <w:jc w:val="left"/>
              <w:rPr>
                <w:rFonts w:ascii="Times New Roman" w:hAnsi="Times New Roman"/>
                <w:b/>
                <w:sz w:val="16"/>
                <w:szCs w:val="16"/>
                <w:lang w:val="en-US"/>
              </w:rPr>
            </w:pPr>
            <w:r w:rsidRPr="0054768D">
              <w:rPr>
                <w:rFonts w:ascii="Times New Roman" w:hAnsi="Times New Roman"/>
                <w:b/>
                <w:sz w:val="16"/>
                <w:szCs w:val="16"/>
                <w:lang w:val="en-US"/>
              </w:rPr>
              <w:t>Jumlah</w:t>
            </w:r>
          </w:p>
        </w:tc>
        <w:tc>
          <w:tcPr>
            <w:tcW w:w="1276" w:type="dxa"/>
            <w:tcBorders>
              <w:top w:val="single" w:sz="4" w:space="0" w:color="000000" w:themeColor="text1"/>
              <w:bottom w:val="single" w:sz="4" w:space="0" w:color="000000" w:themeColor="text1"/>
            </w:tcBorders>
            <w:vAlign w:val="center"/>
          </w:tcPr>
          <w:p w14:paraId="160F8BF6"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3.451.399.879</w:t>
            </w:r>
          </w:p>
        </w:tc>
        <w:tc>
          <w:tcPr>
            <w:tcW w:w="1219" w:type="dxa"/>
            <w:tcBorders>
              <w:top w:val="single" w:sz="4" w:space="0" w:color="000000" w:themeColor="text1"/>
              <w:bottom w:val="single" w:sz="4" w:space="0" w:color="000000" w:themeColor="text1"/>
            </w:tcBorders>
            <w:vAlign w:val="center"/>
          </w:tcPr>
          <w:p w14:paraId="6D79201A"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2.496.297.240</w:t>
            </w:r>
          </w:p>
        </w:tc>
        <w:tc>
          <w:tcPr>
            <w:tcW w:w="1224" w:type="dxa"/>
            <w:tcBorders>
              <w:top w:val="single" w:sz="4" w:space="0" w:color="000000" w:themeColor="text1"/>
              <w:bottom w:val="single" w:sz="4" w:space="0" w:color="000000" w:themeColor="text1"/>
            </w:tcBorders>
            <w:vAlign w:val="center"/>
          </w:tcPr>
          <w:p w14:paraId="5AD16713" w14:textId="77777777" w:rsidR="00E23E1A" w:rsidRPr="0074769C" w:rsidRDefault="00E23E1A" w:rsidP="00816203">
            <w:pPr>
              <w:pStyle w:val="NoSpacing"/>
              <w:spacing w:before="60" w:after="60" w:line="276" w:lineRule="auto"/>
              <w:ind w:left="0"/>
              <w:rPr>
                <w:rFonts w:ascii="Times New Roman" w:hAnsi="Times New Roman"/>
                <w:b/>
                <w:sz w:val="16"/>
                <w:szCs w:val="16"/>
              </w:rPr>
            </w:pPr>
            <w:r>
              <w:rPr>
                <w:rFonts w:ascii="Times New Roman" w:hAnsi="Times New Roman"/>
                <w:b/>
                <w:sz w:val="16"/>
                <w:szCs w:val="16"/>
              </w:rPr>
              <w:t>955.102.639</w:t>
            </w:r>
          </w:p>
        </w:tc>
        <w:tc>
          <w:tcPr>
            <w:tcW w:w="765" w:type="dxa"/>
            <w:tcBorders>
              <w:top w:val="single" w:sz="4" w:space="0" w:color="000000" w:themeColor="text1"/>
              <w:bottom w:val="single" w:sz="4" w:space="0" w:color="000000" w:themeColor="text1"/>
            </w:tcBorders>
            <w:vAlign w:val="center"/>
          </w:tcPr>
          <w:p w14:paraId="2E6C37D1"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38,26</w:t>
            </w:r>
          </w:p>
        </w:tc>
      </w:tr>
    </w:tbl>
    <w:p w14:paraId="69271F01"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p w14:paraId="1CDD46E0"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r>
        <w:rPr>
          <w:rFonts w:ascii="Times New Roman" w:hAnsi="Times New Roman"/>
          <w:szCs w:val="24"/>
        </w:rPr>
        <w:t>Perbedaan Beban Barang dan Jasa – LO dengan Belanja Barang dan Jasa LRA di tahun 2022 adalah sebagai berikut :</w:t>
      </w:r>
    </w:p>
    <w:p w14:paraId="1D71F959"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tbl>
      <w:tblPr>
        <w:tblW w:w="5476" w:type="dxa"/>
        <w:tblInd w:w="1526" w:type="dxa"/>
        <w:tblLayout w:type="fixed"/>
        <w:tblLook w:val="04A0" w:firstRow="1" w:lastRow="0" w:firstColumn="1" w:lastColumn="0" w:noHBand="0" w:noVBand="1"/>
      </w:tblPr>
      <w:tblGrid>
        <w:gridCol w:w="1100"/>
        <w:gridCol w:w="1593"/>
        <w:gridCol w:w="1417"/>
        <w:gridCol w:w="1366"/>
      </w:tblGrid>
      <w:tr w:rsidR="00E23E1A" w:rsidRPr="0054768D" w14:paraId="591584A4" w14:textId="77777777" w:rsidTr="00816203">
        <w:tc>
          <w:tcPr>
            <w:tcW w:w="1100" w:type="dxa"/>
            <w:vAlign w:val="center"/>
          </w:tcPr>
          <w:p w14:paraId="387785B4" w14:textId="77777777" w:rsidR="00E23E1A" w:rsidRPr="0054768D" w:rsidRDefault="00E23E1A" w:rsidP="00816203">
            <w:pPr>
              <w:pStyle w:val="NoSpacing"/>
              <w:spacing w:before="60" w:after="60" w:line="276" w:lineRule="auto"/>
              <w:ind w:left="0"/>
              <w:jc w:val="center"/>
              <w:rPr>
                <w:rFonts w:ascii="Times New Roman" w:hAnsi="Times New Roman"/>
                <w:sz w:val="16"/>
                <w:szCs w:val="16"/>
                <w:lang w:val="en-US"/>
              </w:rPr>
            </w:pPr>
          </w:p>
        </w:tc>
        <w:tc>
          <w:tcPr>
            <w:tcW w:w="1593" w:type="dxa"/>
            <w:tcBorders>
              <w:top w:val="single" w:sz="4" w:space="0" w:color="000000" w:themeColor="text1"/>
              <w:bottom w:val="single" w:sz="4" w:space="0" w:color="000000" w:themeColor="text1"/>
            </w:tcBorders>
            <w:vAlign w:val="center"/>
          </w:tcPr>
          <w:p w14:paraId="5C5110F9"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LO</w:t>
            </w:r>
          </w:p>
        </w:tc>
        <w:tc>
          <w:tcPr>
            <w:tcW w:w="1417" w:type="dxa"/>
            <w:tcBorders>
              <w:top w:val="single" w:sz="4" w:space="0" w:color="000000" w:themeColor="text1"/>
              <w:bottom w:val="single" w:sz="4" w:space="0" w:color="000000" w:themeColor="text1"/>
            </w:tcBorders>
            <w:vAlign w:val="center"/>
          </w:tcPr>
          <w:p w14:paraId="2D04FE58"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LRA</w:t>
            </w:r>
          </w:p>
        </w:tc>
        <w:tc>
          <w:tcPr>
            <w:tcW w:w="1366" w:type="dxa"/>
            <w:tcBorders>
              <w:top w:val="single" w:sz="4" w:space="0" w:color="000000" w:themeColor="text1"/>
              <w:bottom w:val="single" w:sz="4" w:space="0" w:color="000000" w:themeColor="text1"/>
            </w:tcBorders>
          </w:tcPr>
          <w:p w14:paraId="339E404C"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Selisish</w:t>
            </w:r>
          </w:p>
        </w:tc>
      </w:tr>
      <w:tr w:rsidR="00E23E1A" w:rsidRPr="0054768D" w14:paraId="3BE4A37D" w14:textId="77777777" w:rsidTr="00816203">
        <w:tc>
          <w:tcPr>
            <w:tcW w:w="1100" w:type="dxa"/>
            <w:vAlign w:val="center"/>
          </w:tcPr>
          <w:p w14:paraId="298E6A09" w14:textId="77777777" w:rsidR="00E23E1A" w:rsidRPr="0015635F"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 xml:space="preserve">Barang Pakai Habis </w:t>
            </w:r>
          </w:p>
        </w:tc>
        <w:tc>
          <w:tcPr>
            <w:tcW w:w="1593" w:type="dxa"/>
            <w:tcBorders>
              <w:top w:val="single" w:sz="4" w:space="0" w:color="000000" w:themeColor="text1"/>
            </w:tcBorders>
            <w:vAlign w:val="center"/>
          </w:tcPr>
          <w:p w14:paraId="5786A8AB"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767.773.950</w:t>
            </w:r>
          </w:p>
        </w:tc>
        <w:tc>
          <w:tcPr>
            <w:tcW w:w="1417" w:type="dxa"/>
            <w:tcBorders>
              <w:top w:val="single" w:sz="4" w:space="0" w:color="000000" w:themeColor="text1"/>
            </w:tcBorders>
            <w:vAlign w:val="center"/>
          </w:tcPr>
          <w:p w14:paraId="64019A4F"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791.638.850</w:t>
            </w:r>
          </w:p>
        </w:tc>
        <w:tc>
          <w:tcPr>
            <w:tcW w:w="1366" w:type="dxa"/>
            <w:tcBorders>
              <w:top w:val="single" w:sz="4" w:space="0" w:color="000000" w:themeColor="text1"/>
            </w:tcBorders>
            <w:vAlign w:val="center"/>
          </w:tcPr>
          <w:p w14:paraId="2C89C202" w14:textId="77777777" w:rsidR="00E23E1A" w:rsidRPr="00CE0D74"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(23.864.900)</w:t>
            </w:r>
          </w:p>
        </w:tc>
      </w:tr>
      <w:tr w:rsidR="00E23E1A" w:rsidRPr="0054768D" w14:paraId="31114898" w14:textId="77777777" w:rsidTr="00816203">
        <w:tc>
          <w:tcPr>
            <w:tcW w:w="1100" w:type="dxa"/>
            <w:vAlign w:val="center"/>
          </w:tcPr>
          <w:p w14:paraId="4D60C74E"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Jasa Kantor</w:t>
            </w:r>
          </w:p>
        </w:tc>
        <w:tc>
          <w:tcPr>
            <w:tcW w:w="1593" w:type="dxa"/>
            <w:tcBorders>
              <w:top w:val="single" w:sz="4" w:space="0" w:color="000000" w:themeColor="text1"/>
            </w:tcBorders>
            <w:vAlign w:val="center"/>
          </w:tcPr>
          <w:p w14:paraId="14CACD7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1.343.672.438</w:t>
            </w:r>
          </w:p>
        </w:tc>
        <w:tc>
          <w:tcPr>
            <w:tcW w:w="1417" w:type="dxa"/>
            <w:tcBorders>
              <w:top w:val="single" w:sz="4" w:space="0" w:color="000000" w:themeColor="text1"/>
            </w:tcBorders>
            <w:vAlign w:val="center"/>
          </w:tcPr>
          <w:p w14:paraId="4338DE57"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1.338.411.765</w:t>
            </w:r>
          </w:p>
        </w:tc>
        <w:tc>
          <w:tcPr>
            <w:tcW w:w="1366" w:type="dxa"/>
            <w:tcBorders>
              <w:top w:val="single" w:sz="4" w:space="0" w:color="000000" w:themeColor="text1"/>
            </w:tcBorders>
            <w:vAlign w:val="center"/>
          </w:tcPr>
          <w:p w14:paraId="77B68B77" w14:textId="77777777" w:rsidR="00E23E1A" w:rsidRDefault="00E23E1A" w:rsidP="00816203">
            <w:pPr>
              <w:pStyle w:val="NoSpacing"/>
              <w:spacing w:before="60" w:after="60" w:line="276" w:lineRule="auto"/>
              <w:ind w:left="209" w:right="-46" w:hanging="209"/>
              <w:rPr>
                <w:rFonts w:ascii="Times New Roman" w:hAnsi="Times New Roman"/>
                <w:sz w:val="16"/>
                <w:szCs w:val="16"/>
              </w:rPr>
            </w:pPr>
            <w:r>
              <w:rPr>
                <w:rFonts w:ascii="Times New Roman" w:hAnsi="Times New Roman"/>
                <w:sz w:val="16"/>
                <w:szCs w:val="16"/>
              </w:rPr>
              <w:t xml:space="preserve">        5.260.673</w:t>
            </w:r>
          </w:p>
        </w:tc>
      </w:tr>
      <w:tr w:rsidR="00E23E1A" w:rsidRPr="0054768D" w14:paraId="6E5E2FEA" w14:textId="77777777" w:rsidTr="00816203">
        <w:tc>
          <w:tcPr>
            <w:tcW w:w="1100" w:type="dxa"/>
            <w:vAlign w:val="center"/>
          </w:tcPr>
          <w:p w14:paraId="7F1ACC80"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Iuran Jaminan /Asuransi</w:t>
            </w:r>
          </w:p>
        </w:tc>
        <w:tc>
          <w:tcPr>
            <w:tcW w:w="1593" w:type="dxa"/>
            <w:tcBorders>
              <w:top w:val="single" w:sz="4" w:space="0" w:color="000000" w:themeColor="text1"/>
            </w:tcBorders>
            <w:vAlign w:val="center"/>
          </w:tcPr>
          <w:p w14:paraId="4224502C"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6.528.989</w:t>
            </w:r>
          </w:p>
        </w:tc>
        <w:tc>
          <w:tcPr>
            <w:tcW w:w="1417" w:type="dxa"/>
            <w:tcBorders>
              <w:top w:val="single" w:sz="4" w:space="0" w:color="000000" w:themeColor="text1"/>
            </w:tcBorders>
            <w:vAlign w:val="center"/>
          </w:tcPr>
          <w:p w14:paraId="062483A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6.528.989</w:t>
            </w:r>
          </w:p>
        </w:tc>
        <w:tc>
          <w:tcPr>
            <w:tcW w:w="1366" w:type="dxa"/>
            <w:tcBorders>
              <w:top w:val="single" w:sz="4" w:space="0" w:color="000000" w:themeColor="text1"/>
            </w:tcBorders>
            <w:vAlign w:val="center"/>
          </w:tcPr>
          <w:p w14:paraId="41DA4A38"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5CF726F1" w14:textId="77777777" w:rsidTr="00816203">
        <w:tc>
          <w:tcPr>
            <w:tcW w:w="1100" w:type="dxa"/>
            <w:vAlign w:val="center"/>
          </w:tcPr>
          <w:p w14:paraId="2E612197"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Sewa Peralatan dan Mesin</w:t>
            </w:r>
          </w:p>
        </w:tc>
        <w:tc>
          <w:tcPr>
            <w:tcW w:w="1593" w:type="dxa"/>
            <w:tcBorders>
              <w:top w:val="single" w:sz="4" w:space="0" w:color="000000" w:themeColor="text1"/>
            </w:tcBorders>
            <w:vAlign w:val="center"/>
          </w:tcPr>
          <w:p w14:paraId="5F5261D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9.000.000</w:t>
            </w:r>
          </w:p>
        </w:tc>
        <w:tc>
          <w:tcPr>
            <w:tcW w:w="1417" w:type="dxa"/>
            <w:tcBorders>
              <w:top w:val="single" w:sz="4" w:space="0" w:color="000000" w:themeColor="text1"/>
            </w:tcBorders>
            <w:vAlign w:val="center"/>
          </w:tcPr>
          <w:p w14:paraId="767F5F19"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9.000.000</w:t>
            </w:r>
          </w:p>
        </w:tc>
        <w:tc>
          <w:tcPr>
            <w:tcW w:w="1366" w:type="dxa"/>
            <w:tcBorders>
              <w:top w:val="single" w:sz="4" w:space="0" w:color="000000" w:themeColor="text1"/>
            </w:tcBorders>
            <w:vAlign w:val="center"/>
          </w:tcPr>
          <w:p w14:paraId="0F702990" w14:textId="77777777" w:rsidR="00E23E1A" w:rsidRDefault="00E23E1A" w:rsidP="00816203">
            <w:pPr>
              <w:pStyle w:val="NoSpacing"/>
              <w:spacing w:before="60" w:after="60" w:line="276" w:lineRule="auto"/>
              <w:ind w:left="335"/>
              <w:rPr>
                <w:rFonts w:ascii="Times New Roman" w:hAnsi="Times New Roman"/>
                <w:sz w:val="16"/>
                <w:szCs w:val="16"/>
              </w:rPr>
            </w:pPr>
            <w:r>
              <w:rPr>
                <w:rFonts w:ascii="Times New Roman" w:hAnsi="Times New Roman"/>
                <w:sz w:val="16"/>
                <w:szCs w:val="16"/>
              </w:rPr>
              <w:t xml:space="preserve">  0</w:t>
            </w:r>
          </w:p>
        </w:tc>
      </w:tr>
      <w:tr w:rsidR="00E23E1A" w:rsidRPr="0054768D" w14:paraId="1F386150" w14:textId="77777777" w:rsidTr="00816203">
        <w:tc>
          <w:tcPr>
            <w:tcW w:w="1100" w:type="dxa"/>
            <w:vAlign w:val="center"/>
          </w:tcPr>
          <w:p w14:paraId="109DDD25"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Sewa Gedung dan Bangunan</w:t>
            </w:r>
          </w:p>
        </w:tc>
        <w:tc>
          <w:tcPr>
            <w:tcW w:w="1593" w:type="dxa"/>
            <w:tcBorders>
              <w:top w:val="single" w:sz="4" w:space="0" w:color="000000" w:themeColor="text1"/>
            </w:tcBorders>
            <w:vAlign w:val="center"/>
          </w:tcPr>
          <w:p w14:paraId="13399602"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30.000.000</w:t>
            </w:r>
          </w:p>
        </w:tc>
        <w:tc>
          <w:tcPr>
            <w:tcW w:w="1417" w:type="dxa"/>
            <w:tcBorders>
              <w:top w:val="single" w:sz="4" w:space="0" w:color="000000" w:themeColor="text1"/>
            </w:tcBorders>
            <w:vAlign w:val="center"/>
          </w:tcPr>
          <w:p w14:paraId="233C7BBB"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30.000.000</w:t>
            </w:r>
          </w:p>
        </w:tc>
        <w:tc>
          <w:tcPr>
            <w:tcW w:w="1366" w:type="dxa"/>
            <w:tcBorders>
              <w:top w:val="single" w:sz="4" w:space="0" w:color="000000" w:themeColor="text1"/>
            </w:tcBorders>
            <w:vAlign w:val="center"/>
          </w:tcPr>
          <w:p w14:paraId="626386D4"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29D34936" w14:textId="77777777" w:rsidTr="00816203">
        <w:tc>
          <w:tcPr>
            <w:tcW w:w="1100" w:type="dxa"/>
            <w:vAlign w:val="center"/>
          </w:tcPr>
          <w:p w14:paraId="50F9FBEC"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Sewa aset tetap lainnya</w:t>
            </w:r>
          </w:p>
        </w:tc>
        <w:tc>
          <w:tcPr>
            <w:tcW w:w="1593" w:type="dxa"/>
            <w:tcBorders>
              <w:top w:val="single" w:sz="4" w:space="0" w:color="000000" w:themeColor="text1"/>
            </w:tcBorders>
            <w:vAlign w:val="center"/>
          </w:tcPr>
          <w:p w14:paraId="21427FFA"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2.500.000</w:t>
            </w:r>
          </w:p>
        </w:tc>
        <w:tc>
          <w:tcPr>
            <w:tcW w:w="1417" w:type="dxa"/>
            <w:tcBorders>
              <w:top w:val="single" w:sz="4" w:space="0" w:color="000000" w:themeColor="text1"/>
            </w:tcBorders>
            <w:vAlign w:val="center"/>
          </w:tcPr>
          <w:p w14:paraId="0F345B3C"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2.500.000</w:t>
            </w:r>
          </w:p>
        </w:tc>
        <w:tc>
          <w:tcPr>
            <w:tcW w:w="1366" w:type="dxa"/>
            <w:tcBorders>
              <w:top w:val="single" w:sz="4" w:space="0" w:color="000000" w:themeColor="text1"/>
            </w:tcBorders>
            <w:vAlign w:val="center"/>
          </w:tcPr>
          <w:p w14:paraId="669CD639" w14:textId="77777777" w:rsidR="00E23E1A" w:rsidRDefault="00E23E1A" w:rsidP="00816203">
            <w:pPr>
              <w:pStyle w:val="NoSpacing"/>
              <w:spacing w:before="60" w:after="60" w:line="276" w:lineRule="auto"/>
              <w:ind w:left="335"/>
              <w:rPr>
                <w:rFonts w:ascii="Times New Roman" w:hAnsi="Times New Roman"/>
                <w:sz w:val="16"/>
                <w:szCs w:val="16"/>
              </w:rPr>
            </w:pPr>
            <w:r>
              <w:rPr>
                <w:rFonts w:ascii="Times New Roman" w:hAnsi="Times New Roman"/>
                <w:sz w:val="16"/>
                <w:szCs w:val="16"/>
              </w:rPr>
              <w:t xml:space="preserve">   0</w:t>
            </w:r>
          </w:p>
        </w:tc>
      </w:tr>
      <w:tr w:rsidR="00E23E1A" w:rsidRPr="0054768D" w14:paraId="18789C57" w14:textId="77777777" w:rsidTr="00816203">
        <w:tc>
          <w:tcPr>
            <w:tcW w:w="1100" w:type="dxa"/>
            <w:vAlign w:val="center"/>
          </w:tcPr>
          <w:p w14:paraId="29AC63CD"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Jasa Konsultansi Non Konstruksi</w:t>
            </w:r>
          </w:p>
        </w:tc>
        <w:tc>
          <w:tcPr>
            <w:tcW w:w="1593" w:type="dxa"/>
            <w:tcBorders>
              <w:top w:val="single" w:sz="4" w:space="0" w:color="000000" w:themeColor="text1"/>
            </w:tcBorders>
            <w:vAlign w:val="center"/>
          </w:tcPr>
          <w:p w14:paraId="557D7860"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195.646.000</w:t>
            </w:r>
          </w:p>
        </w:tc>
        <w:tc>
          <w:tcPr>
            <w:tcW w:w="1417" w:type="dxa"/>
            <w:tcBorders>
              <w:top w:val="single" w:sz="4" w:space="0" w:color="000000" w:themeColor="text1"/>
            </w:tcBorders>
            <w:vAlign w:val="center"/>
          </w:tcPr>
          <w:p w14:paraId="497FF0F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195.646.000</w:t>
            </w:r>
          </w:p>
        </w:tc>
        <w:tc>
          <w:tcPr>
            <w:tcW w:w="1366" w:type="dxa"/>
            <w:tcBorders>
              <w:top w:val="single" w:sz="4" w:space="0" w:color="000000" w:themeColor="text1"/>
            </w:tcBorders>
            <w:vAlign w:val="center"/>
          </w:tcPr>
          <w:p w14:paraId="4C4BF165"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08A9A160" w14:textId="77777777" w:rsidTr="00816203">
        <w:tc>
          <w:tcPr>
            <w:tcW w:w="1100" w:type="dxa"/>
            <w:vAlign w:val="center"/>
          </w:tcPr>
          <w:p w14:paraId="6612779E"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Pemeliharaan Peralatan dan Mesin</w:t>
            </w:r>
          </w:p>
        </w:tc>
        <w:tc>
          <w:tcPr>
            <w:tcW w:w="1593" w:type="dxa"/>
            <w:tcBorders>
              <w:top w:val="single" w:sz="4" w:space="0" w:color="000000" w:themeColor="text1"/>
            </w:tcBorders>
            <w:vAlign w:val="center"/>
          </w:tcPr>
          <w:p w14:paraId="6D83C33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109.237.551</w:t>
            </w:r>
          </w:p>
        </w:tc>
        <w:tc>
          <w:tcPr>
            <w:tcW w:w="1417" w:type="dxa"/>
            <w:tcBorders>
              <w:top w:val="single" w:sz="4" w:space="0" w:color="000000" w:themeColor="text1"/>
            </w:tcBorders>
            <w:vAlign w:val="center"/>
          </w:tcPr>
          <w:p w14:paraId="72E4CE26"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109.237.551</w:t>
            </w:r>
          </w:p>
        </w:tc>
        <w:tc>
          <w:tcPr>
            <w:tcW w:w="1366" w:type="dxa"/>
            <w:tcBorders>
              <w:top w:val="single" w:sz="4" w:space="0" w:color="000000" w:themeColor="text1"/>
            </w:tcBorders>
            <w:vAlign w:val="center"/>
          </w:tcPr>
          <w:p w14:paraId="4EC5786C"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52797D1C" w14:textId="77777777" w:rsidTr="00816203">
        <w:tc>
          <w:tcPr>
            <w:tcW w:w="1100" w:type="dxa"/>
            <w:vAlign w:val="center"/>
          </w:tcPr>
          <w:p w14:paraId="6EA0A70E"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lastRenderedPageBreak/>
              <w:t>Pemeliharaan Gedung dan Bangunan</w:t>
            </w:r>
          </w:p>
        </w:tc>
        <w:tc>
          <w:tcPr>
            <w:tcW w:w="1593" w:type="dxa"/>
            <w:tcBorders>
              <w:top w:val="single" w:sz="4" w:space="0" w:color="000000" w:themeColor="text1"/>
            </w:tcBorders>
            <w:vAlign w:val="center"/>
          </w:tcPr>
          <w:p w14:paraId="2435B35B"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31.580.000</w:t>
            </w:r>
          </w:p>
        </w:tc>
        <w:tc>
          <w:tcPr>
            <w:tcW w:w="1417" w:type="dxa"/>
            <w:tcBorders>
              <w:top w:val="single" w:sz="4" w:space="0" w:color="000000" w:themeColor="text1"/>
            </w:tcBorders>
            <w:vAlign w:val="center"/>
          </w:tcPr>
          <w:p w14:paraId="3B2E79DC"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57.764.000</w:t>
            </w:r>
          </w:p>
        </w:tc>
        <w:tc>
          <w:tcPr>
            <w:tcW w:w="1366" w:type="dxa"/>
            <w:tcBorders>
              <w:top w:val="single" w:sz="4" w:space="0" w:color="000000" w:themeColor="text1"/>
            </w:tcBorders>
            <w:vAlign w:val="center"/>
          </w:tcPr>
          <w:p w14:paraId="0105B18F"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(26.184.000)</w:t>
            </w:r>
          </w:p>
        </w:tc>
      </w:tr>
      <w:tr w:rsidR="00E23E1A" w:rsidRPr="0054768D" w14:paraId="06DC649B" w14:textId="77777777" w:rsidTr="00816203">
        <w:tc>
          <w:tcPr>
            <w:tcW w:w="1100" w:type="dxa"/>
            <w:vAlign w:val="center"/>
          </w:tcPr>
          <w:p w14:paraId="19C183ED"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Pemeliharaan Jalan, Jaringan dan Irigasi</w:t>
            </w:r>
          </w:p>
        </w:tc>
        <w:tc>
          <w:tcPr>
            <w:tcW w:w="1593" w:type="dxa"/>
            <w:tcBorders>
              <w:top w:val="single" w:sz="4" w:space="0" w:color="000000" w:themeColor="text1"/>
            </w:tcBorders>
            <w:vAlign w:val="center"/>
          </w:tcPr>
          <w:p w14:paraId="2FEED77E"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1.500.000</w:t>
            </w:r>
          </w:p>
        </w:tc>
        <w:tc>
          <w:tcPr>
            <w:tcW w:w="1417" w:type="dxa"/>
            <w:tcBorders>
              <w:top w:val="single" w:sz="4" w:space="0" w:color="000000" w:themeColor="text1"/>
            </w:tcBorders>
            <w:vAlign w:val="center"/>
          </w:tcPr>
          <w:p w14:paraId="78CDBFAE"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1.500.000</w:t>
            </w:r>
          </w:p>
        </w:tc>
        <w:tc>
          <w:tcPr>
            <w:tcW w:w="1366" w:type="dxa"/>
            <w:tcBorders>
              <w:top w:val="single" w:sz="4" w:space="0" w:color="000000" w:themeColor="text1"/>
            </w:tcBorders>
            <w:vAlign w:val="center"/>
          </w:tcPr>
          <w:p w14:paraId="083F7E49"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02D088D2" w14:textId="77777777" w:rsidTr="00816203">
        <w:tc>
          <w:tcPr>
            <w:tcW w:w="1100" w:type="dxa"/>
            <w:tcBorders>
              <w:bottom w:val="single" w:sz="4" w:space="0" w:color="auto"/>
            </w:tcBorders>
            <w:vAlign w:val="center"/>
          </w:tcPr>
          <w:p w14:paraId="500C369F"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Perjalanan Dinas Dalam Negeri</w:t>
            </w:r>
          </w:p>
        </w:tc>
        <w:tc>
          <w:tcPr>
            <w:tcW w:w="1593" w:type="dxa"/>
            <w:tcBorders>
              <w:top w:val="single" w:sz="4" w:space="0" w:color="000000" w:themeColor="text1"/>
            </w:tcBorders>
            <w:vAlign w:val="center"/>
          </w:tcPr>
          <w:p w14:paraId="7F9840F5"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938.460.951</w:t>
            </w:r>
          </w:p>
        </w:tc>
        <w:tc>
          <w:tcPr>
            <w:tcW w:w="1417" w:type="dxa"/>
            <w:tcBorders>
              <w:top w:val="single" w:sz="4" w:space="0" w:color="000000" w:themeColor="text1"/>
            </w:tcBorders>
            <w:vAlign w:val="center"/>
          </w:tcPr>
          <w:p w14:paraId="0F00F6FC"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938.460.951</w:t>
            </w:r>
          </w:p>
        </w:tc>
        <w:tc>
          <w:tcPr>
            <w:tcW w:w="1366" w:type="dxa"/>
            <w:tcBorders>
              <w:top w:val="single" w:sz="4" w:space="0" w:color="000000" w:themeColor="text1"/>
            </w:tcBorders>
            <w:vAlign w:val="center"/>
          </w:tcPr>
          <w:p w14:paraId="330FDE51" w14:textId="77777777" w:rsidR="00E23E1A" w:rsidRDefault="00E23E1A" w:rsidP="00816203">
            <w:pPr>
              <w:pStyle w:val="NoSpacing"/>
              <w:spacing w:before="60" w:after="60" w:line="276" w:lineRule="auto"/>
              <w:ind w:left="0"/>
              <w:rPr>
                <w:rFonts w:ascii="Times New Roman" w:hAnsi="Times New Roman"/>
                <w:sz w:val="16"/>
                <w:szCs w:val="16"/>
              </w:rPr>
            </w:pPr>
            <w:r>
              <w:rPr>
                <w:rFonts w:ascii="Times New Roman" w:hAnsi="Times New Roman"/>
                <w:sz w:val="16"/>
                <w:szCs w:val="16"/>
              </w:rPr>
              <w:t xml:space="preserve">         0</w:t>
            </w:r>
          </w:p>
        </w:tc>
      </w:tr>
      <w:tr w:rsidR="00E23E1A" w:rsidRPr="0054768D" w14:paraId="560FC56B" w14:textId="77777777" w:rsidTr="00816203">
        <w:tc>
          <w:tcPr>
            <w:tcW w:w="1100" w:type="dxa"/>
            <w:tcBorders>
              <w:bottom w:val="single" w:sz="4" w:space="0" w:color="auto"/>
            </w:tcBorders>
            <w:vAlign w:val="center"/>
          </w:tcPr>
          <w:p w14:paraId="151D8708"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Uang yang diberikan kepada Pihak Ketiga/Pihak Lain/Masyarakat</w:t>
            </w:r>
          </w:p>
        </w:tc>
        <w:tc>
          <w:tcPr>
            <w:tcW w:w="1593" w:type="dxa"/>
            <w:tcBorders>
              <w:top w:val="single" w:sz="4" w:space="0" w:color="000000" w:themeColor="text1"/>
            </w:tcBorders>
            <w:vAlign w:val="center"/>
          </w:tcPr>
          <w:p w14:paraId="28D1EDDD"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15.500.000</w:t>
            </w:r>
          </w:p>
        </w:tc>
        <w:tc>
          <w:tcPr>
            <w:tcW w:w="1417" w:type="dxa"/>
            <w:tcBorders>
              <w:top w:val="single" w:sz="4" w:space="0" w:color="000000" w:themeColor="text1"/>
            </w:tcBorders>
            <w:vAlign w:val="center"/>
          </w:tcPr>
          <w:p w14:paraId="189F0B5C"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15.500.000</w:t>
            </w:r>
          </w:p>
        </w:tc>
        <w:tc>
          <w:tcPr>
            <w:tcW w:w="1366" w:type="dxa"/>
            <w:tcBorders>
              <w:top w:val="single" w:sz="4" w:space="0" w:color="000000" w:themeColor="text1"/>
            </w:tcBorders>
            <w:vAlign w:val="center"/>
          </w:tcPr>
          <w:p w14:paraId="28837442" w14:textId="77777777" w:rsidR="00E23E1A" w:rsidRDefault="00E23E1A" w:rsidP="00816203">
            <w:pPr>
              <w:pStyle w:val="NoSpacing"/>
              <w:spacing w:before="60" w:after="60" w:line="276" w:lineRule="auto"/>
              <w:ind w:left="335"/>
              <w:rPr>
                <w:rFonts w:ascii="Times New Roman" w:hAnsi="Times New Roman"/>
                <w:sz w:val="16"/>
                <w:szCs w:val="16"/>
              </w:rPr>
            </w:pPr>
            <w:r>
              <w:rPr>
                <w:rFonts w:ascii="Times New Roman" w:hAnsi="Times New Roman"/>
                <w:sz w:val="16"/>
                <w:szCs w:val="16"/>
              </w:rPr>
              <w:t>0</w:t>
            </w:r>
          </w:p>
        </w:tc>
      </w:tr>
      <w:tr w:rsidR="00E23E1A" w:rsidRPr="00CB671F" w14:paraId="119151E7" w14:textId="77777777" w:rsidTr="00816203">
        <w:tc>
          <w:tcPr>
            <w:tcW w:w="1100" w:type="dxa"/>
            <w:tcBorders>
              <w:top w:val="single" w:sz="4" w:space="0" w:color="auto"/>
              <w:bottom w:val="single" w:sz="4" w:space="0" w:color="auto"/>
            </w:tcBorders>
            <w:vAlign w:val="center"/>
          </w:tcPr>
          <w:p w14:paraId="3615719D" w14:textId="77777777" w:rsidR="00E23E1A" w:rsidRPr="00CB671F" w:rsidRDefault="00E23E1A" w:rsidP="00816203">
            <w:pPr>
              <w:pStyle w:val="NoSpacing"/>
              <w:spacing w:before="60" w:after="60" w:line="276" w:lineRule="auto"/>
              <w:ind w:left="0"/>
              <w:jc w:val="left"/>
              <w:rPr>
                <w:rFonts w:ascii="Times New Roman" w:hAnsi="Times New Roman"/>
                <w:b/>
                <w:sz w:val="16"/>
                <w:szCs w:val="16"/>
              </w:rPr>
            </w:pPr>
            <w:r w:rsidRPr="00CB671F">
              <w:rPr>
                <w:rFonts w:ascii="Times New Roman" w:hAnsi="Times New Roman"/>
                <w:b/>
                <w:sz w:val="16"/>
                <w:szCs w:val="16"/>
              </w:rPr>
              <w:t>Jumlah</w:t>
            </w:r>
          </w:p>
        </w:tc>
        <w:tc>
          <w:tcPr>
            <w:tcW w:w="1593" w:type="dxa"/>
            <w:tcBorders>
              <w:top w:val="single" w:sz="4" w:space="0" w:color="000000" w:themeColor="text1"/>
              <w:bottom w:val="single" w:sz="4" w:space="0" w:color="auto"/>
            </w:tcBorders>
            <w:vAlign w:val="center"/>
          </w:tcPr>
          <w:p w14:paraId="6FB46268" w14:textId="77777777" w:rsidR="00E23E1A" w:rsidRPr="00CB671F"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b/>
                <w:sz w:val="16"/>
                <w:szCs w:val="16"/>
              </w:rPr>
              <w:t>3.451.399.879</w:t>
            </w:r>
          </w:p>
        </w:tc>
        <w:tc>
          <w:tcPr>
            <w:tcW w:w="1417" w:type="dxa"/>
            <w:tcBorders>
              <w:top w:val="single" w:sz="4" w:space="0" w:color="000000" w:themeColor="text1"/>
              <w:bottom w:val="single" w:sz="4" w:space="0" w:color="auto"/>
            </w:tcBorders>
            <w:vAlign w:val="center"/>
          </w:tcPr>
          <w:p w14:paraId="76302FD5" w14:textId="77777777" w:rsidR="00E23E1A" w:rsidRPr="00CB671F"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b/>
                <w:sz w:val="16"/>
                <w:szCs w:val="16"/>
              </w:rPr>
              <w:t>3.496.188.106</w:t>
            </w:r>
          </w:p>
        </w:tc>
        <w:tc>
          <w:tcPr>
            <w:tcW w:w="1366" w:type="dxa"/>
            <w:tcBorders>
              <w:top w:val="single" w:sz="4" w:space="0" w:color="000000" w:themeColor="text1"/>
              <w:bottom w:val="single" w:sz="4" w:space="0" w:color="auto"/>
            </w:tcBorders>
            <w:vAlign w:val="center"/>
          </w:tcPr>
          <w:p w14:paraId="31A7E88E" w14:textId="77777777" w:rsidR="00E23E1A" w:rsidRPr="00CB671F" w:rsidRDefault="00E23E1A" w:rsidP="00816203">
            <w:pPr>
              <w:pStyle w:val="NoSpacing"/>
              <w:spacing w:before="60" w:after="60" w:line="276" w:lineRule="auto"/>
              <w:ind w:left="0"/>
              <w:rPr>
                <w:rFonts w:ascii="Times New Roman" w:hAnsi="Times New Roman"/>
                <w:b/>
                <w:sz w:val="16"/>
                <w:szCs w:val="16"/>
              </w:rPr>
            </w:pPr>
            <w:r>
              <w:rPr>
                <w:rFonts w:ascii="Times New Roman" w:hAnsi="Times New Roman"/>
                <w:b/>
                <w:sz w:val="16"/>
                <w:szCs w:val="16"/>
              </w:rPr>
              <w:t>(44.788.227)</w:t>
            </w:r>
          </w:p>
        </w:tc>
      </w:tr>
    </w:tbl>
    <w:p w14:paraId="0EFFB4E2"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p w14:paraId="02CAEACB" w14:textId="09781864"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r>
        <w:rPr>
          <w:rFonts w:ascii="Times New Roman" w:hAnsi="Times New Roman"/>
          <w:szCs w:val="24"/>
        </w:rPr>
        <w:t xml:space="preserve">Selisih </w:t>
      </w:r>
      <w:r w:rsidRPr="0074769C">
        <w:rPr>
          <w:rFonts w:ascii="Times New Roman" w:hAnsi="Times New Roman"/>
          <w:szCs w:val="24"/>
        </w:rPr>
        <w:t>Be</w:t>
      </w:r>
      <w:r>
        <w:rPr>
          <w:rFonts w:ascii="Times New Roman" w:hAnsi="Times New Roman"/>
          <w:szCs w:val="24"/>
        </w:rPr>
        <w:t>ban</w:t>
      </w:r>
      <w:r w:rsidRPr="0074769C">
        <w:rPr>
          <w:rFonts w:ascii="Times New Roman" w:hAnsi="Times New Roman"/>
          <w:szCs w:val="24"/>
        </w:rPr>
        <w:t xml:space="preserve"> </w:t>
      </w:r>
      <w:r>
        <w:rPr>
          <w:rFonts w:ascii="Times New Roman" w:hAnsi="Times New Roman"/>
          <w:szCs w:val="24"/>
        </w:rPr>
        <w:t xml:space="preserve">Barang dan Jasa </w:t>
      </w:r>
      <w:r w:rsidRPr="0074769C">
        <w:rPr>
          <w:rFonts w:ascii="Times New Roman" w:hAnsi="Times New Roman"/>
          <w:szCs w:val="24"/>
        </w:rPr>
        <w:t xml:space="preserve"> </w:t>
      </w:r>
      <w:r>
        <w:rPr>
          <w:rFonts w:ascii="Times New Roman" w:hAnsi="Times New Roman"/>
          <w:szCs w:val="24"/>
        </w:rPr>
        <w:t xml:space="preserve">– LO dengan Belanja Barang dan Jasa  LRA </w:t>
      </w:r>
      <w:r w:rsidRPr="0074769C">
        <w:rPr>
          <w:rFonts w:ascii="Times New Roman" w:hAnsi="Times New Roman"/>
          <w:szCs w:val="24"/>
        </w:rPr>
        <w:t>di Tahun 202</w:t>
      </w:r>
      <w:r>
        <w:rPr>
          <w:rFonts w:ascii="Times New Roman" w:hAnsi="Times New Roman"/>
          <w:szCs w:val="24"/>
        </w:rPr>
        <w:t>2</w:t>
      </w:r>
      <w:r w:rsidRPr="0074769C">
        <w:rPr>
          <w:rFonts w:ascii="Times New Roman" w:hAnsi="Times New Roman"/>
          <w:szCs w:val="24"/>
        </w:rPr>
        <w:t xml:space="preserve"> </w:t>
      </w:r>
      <w:r>
        <w:rPr>
          <w:rFonts w:ascii="Times New Roman" w:hAnsi="Times New Roman"/>
          <w:szCs w:val="24"/>
        </w:rPr>
        <w:t xml:space="preserve">sebesar </w:t>
      </w:r>
      <w:r w:rsidRPr="004218E2">
        <w:rPr>
          <w:rFonts w:ascii="Times New Roman" w:hAnsi="Times New Roman"/>
          <w:b/>
          <w:szCs w:val="24"/>
        </w:rPr>
        <w:t>Rp. (44.788.227</w:t>
      </w:r>
      <w:r w:rsidR="00C413C5" w:rsidRPr="004218E2">
        <w:rPr>
          <w:rFonts w:ascii="Times New Roman" w:hAnsi="Times New Roman"/>
          <w:b/>
          <w:szCs w:val="24"/>
          <w:lang w:val="en-US"/>
        </w:rPr>
        <w:t>,00</w:t>
      </w:r>
      <w:r w:rsidRPr="004218E2">
        <w:rPr>
          <w:rFonts w:ascii="Times New Roman" w:hAnsi="Times New Roman"/>
          <w:b/>
          <w:szCs w:val="24"/>
        </w:rPr>
        <w:t>)</w:t>
      </w:r>
      <w:r>
        <w:rPr>
          <w:rFonts w:ascii="Times New Roman" w:hAnsi="Times New Roman"/>
          <w:szCs w:val="24"/>
        </w:rPr>
        <w:t xml:space="preserve"> diperoleh dari persediaan di Tahun 2022 sebesar </w:t>
      </w:r>
      <w:r w:rsidRPr="004218E2">
        <w:rPr>
          <w:rFonts w:ascii="Times New Roman" w:hAnsi="Times New Roman"/>
          <w:b/>
          <w:szCs w:val="24"/>
        </w:rPr>
        <w:t>Rp. 14.134.500</w:t>
      </w:r>
      <w:r w:rsidR="00C413C5" w:rsidRPr="004218E2">
        <w:rPr>
          <w:rFonts w:ascii="Times New Roman" w:hAnsi="Times New Roman"/>
          <w:b/>
          <w:szCs w:val="24"/>
          <w:lang w:val="en-US"/>
        </w:rPr>
        <w:t>,00</w:t>
      </w:r>
      <w:r>
        <w:rPr>
          <w:rFonts w:ascii="Times New Roman" w:hAnsi="Times New Roman"/>
          <w:szCs w:val="24"/>
        </w:rPr>
        <w:t xml:space="preserve"> sehingga menambah beban Barang dan Jasa Tahun 2022 sebesar </w:t>
      </w:r>
      <w:r w:rsidR="00C413C5">
        <w:rPr>
          <w:rFonts w:ascii="Times New Roman" w:hAnsi="Times New Roman"/>
          <w:szCs w:val="24"/>
          <w:lang w:val="en-US"/>
        </w:rPr>
        <w:t xml:space="preserve">                              </w:t>
      </w:r>
      <w:r w:rsidRPr="004218E2">
        <w:rPr>
          <w:rFonts w:ascii="Times New Roman" w:hAnsi="Times New Roman"/>
          <w:b/>
          <w:szCs w:val="24"/>
        </w:rPr>
        <w:t>Rp.14.134.500</w:t>
      </w:r>
      <w:r w:rsidR="00C413C5" w:rsidRPr="004218E2">
        <w:rPr>
          <w:rFonts w:ascii="Times New Roman" w:hAnsi="Times New Roman"/>
          <w:b/>
          <w:szCs w:val="24"/>
          <w:lang w:val="en-US"/>
        </w:rPr>
        <w:t>,00</w:t>
      </w:r>
      <w:r>
        <w:rPr>
          <w:rFonts w:ascii="Times New Roman" w:hAnsi="Times New Roman"/>
          <w:szCs w:val="24"/>
        </w:rPr>
        <w:t xml:space="preserve"> dan Persediaan Tahun 2021 sebesar </w:t>
      </w:r>
      <w:r w:rsidRPr="00483E4A">
        <w:rPr>
          <w:rFonts w:ascii="Times New Roman" w:hAnsi="Times New Roman"/>
          <w:b/>
          <w:szCs w:val="24"/>
        </w:rPr>
        <w:t>Rp. 9.244.600,00</w:t>
      </w:r>
      <w:r>
        <w:rPr>
          <w:rFonts w:ascii="Times New Roman" w:hAnsi="Times New Roman"/>
          <w:szCs w:val="24"/>
        </w:rPr>
        <w:t xml:space="preserve"> sehingga mengurangi Beban Barang dan Jasa Tahun 2021 sebesar </w:t>
      </w:r>
      <w:r w:rsidRPr="004218E2">
        <w:rPr>
          <w:rFonts w:ascii="Times New Roman" w:hAnsi="Times New Roman"/>
          <w:b/>
          <w:szCs w:val="24"/>
        </w:rPr>
        <w:t>Rp. 9.244.600,00.</w:t>
      </w:r>
      <w:r>
        <w:rPr>
          <w:rFonts w:ascii="Times New Roman" w:hAnsi="Times New Roman"/>
          <w:szCs w:val="24"/>
        </w:rPr>
        <w:t xml:space="preserve"> Adapun Perhitungan Beban Barang dan jasa adalah sebagai berikut :</w:t>
      </w:r>
    </w:p>
    <w:p w14:paraId="3D9E1310" w14:textId="77777777" w:rsidR="00E23E1A" w:rsidRDefault="00E23E1A" w:rsidP="00E23E1A">
      <w:pPr>
        <w:pStyle w:val="NoSpacing"/>
        <w:tabs>
          <w:tab w:val="left" w:pos="1134"/>
          <w:tab w:val="left" w:pos="1418"/>
          <w:tab w:val="right" w:pos="8789"/>
        </w:tabs>
        <w:spacing w:line="276" w:lineRule="auto"/>
        <w:ind w:left="1418"/>
        <w:rPr>
          <w:rFonts w:ascii="Times New Roman" w:hAnsi="Times New Roman"/>
          <w:szCs w:val="24"/>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701"/>
        <w:gridCol w:w="1837"/>
      </w:tblGrid>
      <w:tr w:rsidR="00E23E1A" w:rsidRPr="00365C1D" w14:paraId="032038E0" w14:textId="77777777" w:rsidTr="00816203">
        <w:tc>
          <w:tcPr>
            <w:tcW w:w="2943" w:type="dxa"/>
          </w:tcPr>
          <w:p w14:paraId="744E11D2"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Belanja Barang dan Jasa  LRA</w:t>
            </w:r>
          </w:p>
        </w:tc>
        <w:tc>
          <w:tcPr>
            <w:tcW w:w="1701" w:type="dxa"/>
          </w:tcPr>
          <w:p w14:paraId="720EA14B"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p>
        </w:tc>
        <w:tc>
          <w:tcPr>
            <w:tcW w:w="1837" w:type="dxa"/>
          </w:tcPr>
          <w:p w14:paraId="364EABC3"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Rp. 3.496.188.106</w:t>
            </w:r>
          </w:p>
        </w:tc>
      </w:tr>
      <w:tr w:rsidR="00E23E1A" w:rsidRPr="00365C1D" w14:paraId="7E1CBF75" w14:textId="77777777" w:rsidTr="00816203">
        <w:tc>
          <w:tcPr>
            <w:tcW w:w="2943" w:type="dxa"/>
          </w:tcPr>
          <w:p w14:paraId="0632A579" w14:textId="77777777" w:rsidR="00E23E1A" w:rsidRPr="00365C1D" w:rsidRDefault="00E23E1A" w:rsidP="00816203">
            <w:pPr>
              <w:pStyle w:val="NoSpacing"/>
              <w:numPr>
                <w:ilvl w:val="0"/>
                <w:numId w:val="43"/>
              </w:numPr>
              <w:tabs>
                <w:tab w:val="left" w:pos="1134"/>
                <w:tab w:val="left" w:pos="1418"/>
                <w:tab w:val="right" w:pos="8789"/>
              </w:tabs>
              <w:spacing w:line="276" w:lineRule="auto"/>
              <w:rPr>
                <w:rFonts w:ascii="Times New Roman" w:hAnsi="Times New Roman"/>
                <w:color w:val="000000" w:themeColor="text1"/>
                <w:sz w:val="18"/>
                <w:szCs w:val="18"/>
              </w:rPr>
            </w:pPr>
            <w:r w:rsidRPr="00365C1D">
              <w:rPr>
                <w:rFonts w:ascii="Times New Roman" w:hAnsi="Times New Roman"/>
                <w:color w:val="000000" w:themeColor="text1"/>
                <w:sz w:val="18"/>
                <w:szCs w:val="18"/>
              </w:rPr>
              <w:t>Persediaan Tahun 2021</w:t>
            </w:r>
          </w:p>
        </w:tc>
        <w:tc>
          <w:tcPr>
            <w:tcW w:w="1701" w:type="dxa"/>
          </w:tcPr>
          <w:p w14:paraId="6002B9FF"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(Rp. 9.244.600,00)</w:t>
            </w:r>
          </w:p>
        </w:tc>
        <w:tc>
          <w:tcPr>
            <w:tcW w:w="1837" w:type="dxa"/>
          </w:tcPr>
          <w:p w14:paraId="63A64E75"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p>
        </w:tc>
      </w:tr>
      <w:tr w:rsidR="00E23E1A" w:rsidRPr="00365C1D" w14:paraId="7EE88C7C" w14:textId="77777777" w:rsidTr="00816203">
        <w:tc>
          <w:tcPr>
            <w:tcW w:w="2943" w:type="dxa"/>
          </w:tcPr>
          <w:p w14:paraId="2FE9ED5B" w14:textId="77777777" w:rsidR="00E23E1A" w:rsidRPr="00365C1D" w:rsidRDefault="00E23E1A" w:rsidP="00816203">
            <w:pPr>
              <w:pStyle w:val="NoSpacing"/>
              <w:numPr>
                <w:ilvl w:val="0"/>
                <w:numId w:val="43"/>
              </w:numPr>
              <w:tabs>
                <w:tab w:val="left" w:pos="1134"/>
                <w:tab w:val="left" w:pos="1418"/>
                <w:tab w:val="right" w:pos="8789"/>
              </w:tabs>
              <w:spacing w:line="276" w:lineRule="auto"/>
              <w:rPr>
                <w:rFonts w:ascii="Times New Roman" w:hAnsi="Times New Roman"/>
                <w:color w:val="000000" w:themeColor="text1"/>
                <w:sz w:val="18"/>
                <w:szCs w:val="18"/>
              </w:rPr>
            </w:pPr>
            <w:r w:rsidRPr="00365C1D">
              <w:rPr>
                <w:rFonts w:ascii="Times New Roman" w:hAnsi="Times New Roman"/>
                <w:color w:val="000000" w:themeColor="text1"/>
                <w:sz w:val="18"/>
                <w:szCs w:val="18"/>
              </w:rPr>
              <w:t>Persediaan Tahun 2022</w:t>
            </w:r>
          </w:p>
        </w:tc>
        <w:tc>
          <w:tcPr>
            <w:tcW w:w="1701" w:type="dxa"/>
          </w:tcPr>
          <w:p w14:paraId="3C438DA8"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 xml:space="preserve"> Rp.14.134.500,00</w:t>
            </w:r>
          </w:p>
        </w:tc>
        <w:tc>
          <w:tcPr>
            <w:tcW w:w="1837" w:type="dxa"/>
          </w:tcPr>
          <w:p w14:paraId="069E3875"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p>
        </w:tc>
      </w:tr>
      <w:tr w:rsidR="00E23E1A" w:rsidRPr="00365C1D" w14:paraId="1A57CEA6" w14:textId="77777777" w:rsidTr="00816203">
        <w:tc>
          <w:tcPr>
            <w:tcW w:w="2943" w:type="dxa"/>
          </w:tcPr>
          <w:p w14:paraId="3A6262CA" w14:textId="77777777" w:rsidR="00E23E1A" w:rsidRPr="00365C1D" w:rsidRDefault="00E23E1A" w:rsidP="00816203">
            <w:pPr>
              <w:pStyle w:val="NoSpacing"/>
              <w:tabs>
                <w:tab w:val="left" w:pos="1134"/>
                <w:tab w:val="left" w:pos="1418"/>
                <w:tab w:val="right" w:pos="8789"/>
              </w:tabs>
              <w:spacing w:line="276" w:lineRule="auto"/>
              <w:ind w:left="720"/>
              <w:rPr>
                <w:rFonts w:ascii="Times New Roman" w:hAnsi="Times New Roman"/>
                <w:color w:val="000000" w:themeColor="text1"/>
                <w:sz w:val="18"/>
                <w:szCs w:val="18"/>
              </w:rPr>
            </w:pPr>
          </w:p>
        </w:tc>
        <w:tc>
          <w:tcPr>
            <w:tcW w:w="1701" w:type="dxa"/>
          </w:tcPr>
          <w:p w14:paraId="6B74AF07"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p>
        </w:tc>
        <w:tc>
          <w:tcPr>
            <w:tcW w:w="1837" w:type="dxa"/>
            <w:tcBorders>
              <w:bottom w:val="single" w:sz="4" w:space="0" w:color="auto"/>
            </w:tcBorders>
          </w:tcPr>
          <w:p w14:paraId="766BA2F7"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Rp (44.788.227)</w:t>
            </w:r>
          </w:p>
        </w:tc>
      </w:tr>
      <w:tr w:rsidR="00E23E1A" w:rsidRPr="00365C1D" w14:paraId="54DC58BF" w14:textId="77777777" w:rsidTr="00816203">
        <w:tc>
          <w:tcPr>
            <w:tcW w:w="2943" w:type="dxa"/>
          </w:tcPr>
          <w:p w14:paraId="359F85F4" w14:textId="77777777" w:rsidR="00E23E1A" w:rsidRPr="00365C1D" w:rsidRDefault="00E23E1A" w:rsidP="00816203">
            <w:pPr>
              <w:pStyle w:val="NoSpacing"/>
              <w:tabs>
                <w:tab w:val="left" w:pos="1134"/>
                <w:tab w:val="left" w:pos="1418"/>
                <w:tab w:val="right" w:pos="8789"/>
              </w:tabs>
              <w:spacing w:line="276" w:lineRule="auto"/>
              <w:ind w:left="720" w:hanging="720"/>
              <w:rPr>
                <w:rFonts w:ascii="Times New Roman" w:hAnsi="Times New Roman"/>
                <w:color w:val="000000" w:themeColor="text1"/>
                <w:sz w:val="18"/>
                <w:szCs w:val="18"/>
              </w:rPr>
            </w:pPr>
            <w:r w:rsidRPr="00365C1D">
              <w:rPr>
                <w:rFonts w:ascii="Times New Roman" w:hAnsi="Times New Roman"/>
                <w:color w:val="000000" w:themeColor="text1"/>
                <w:sz w:val="18"/>
                <w:szCs w:val="18"/>
              </w:rPr>
              <w:t>Beban Barang dan Jasa – LO</w:t>
            </w:r>
          </w:p>
        </w:tc>
        <w:tc>
          <w:tcPr>
            <w:tcW w:w="1701" w:type="dxa"/>
          </w:tcPr>
          <w:p w14:paraId="43E2BEB4"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p>
        </w:tc>
        <w:tc>
          <w:tcPr>
            <w:tcW w:w="1837" w:type="dxa"/>
            <w:tcBorders>
              <w:top w:val="single" w:sz="4" w:space="0" w:color="auto"/>
            </w:tcBorders>
          </w:tcPr>
          <w:p w14:paraId="6CBAC9CB" w14:textId="77777777" w:rsidR="00E23E1A" w:rsidRPr="00365C1D" w:rsidRDefault="00E23E1A" w:rsidP="00816203">
            <w:pPr>
              <w:pStyle w:val="NoSpacing"/>
              <w:tabs>
                <w:tab w:val="left" w:pos="1134"/>
                <w:tab w:val="left" w:pos="1418"/>
                <w:tab w:val="right" w:pos="8789"/>
              </w:tabs>
              <w:spacing w:line="276" w:lineRule="auto"/>
              <w:ind w:left="0"/>
              <w:rPr>
                <w:rFonts w:ascii="Times New Roman" w:hAnsi="Times New Roman"/>
                <w:color w:val="000000" w:themeColor="text1"/>
                <w:sz w:val="18"/>
                <w:szCs w:val="18"/>
              </w:rPr>
            </w:pPr>
            <w:r w:rsidRPr="00365C1D">
              <w:rPr>
                <w:rFonts w:ascii="Times New Roman" w:hAnsi="Times New Roman"/>
                <w:color w:val="000000" w:themeColor="text1"/>
                <w:sz w:val="18"/>
                <w:szCs w:val="18"/>
              </w:rPr>
              <w:t>Rp. 3.451.399.879</w:t>
            </w:r>
          </w:p>
        </w:tc>
      </w:tr>
    </w:tbl>
    <w:p w14:paraId="244575B9" w14:textId="77777777" w:rsidR="00E23E1A" w:rsidRPr="003E444B" w:rsidRDefault="00E23E1A" w:rsidP="00E23E1A">
      <w:pPr>
        <w:pStyle w:val="NoSpacing"/>
        <w:tabs>
          <w:tab w:val="left" w:pos="1134"/>
          <w:tab w:val="left" w:pos="1418"/>
          <w:tab w:val="right" w:pos="8789"/>
        </w:tabs>
        <w:spacing w:line="276" w:lineRule="auto"/>
        <w:rPr>
          <w:rFonts w:ascii="Times New Roman" w:hAnsi="Times New Roman"/>
          <w:b/>
          <w:color w:val="FF0000"/>
          <w:szCs w:val="24"/>
          <w:lang w:val="en-US"/>
        </w:rPr>
      </w:pPr>
    </w:p>
    <w:p w14:paraId="17C207FC" w14:textId="3B45C184" w:rsidR="00E23E1A" w:rsidRPr="002D1A84" w:rsidRDefault="00E23E1A" w:rsidP="00E23E1A">
      <w:pPr>
        <w:pStyle w:val="NoSpacing"/>
        <w:numPr>
          <w:ilvl w:val="0"/>
          <w:numId w:val="42"/>
        </w:numPr>
        <w:tabs>
          <w:tab w:val="left" w:pos="1134"/>
          <w:tab w:val="left" w:pos="1418"/>
          <w:tab w:val="right" w:pos="8789"/>
        </w:tabs>
        <w:spacing w:line="276" w:lineRule="auto"/>
        <w:ind w:hanging="1156"/>
        <w:rPr>
          <w:rFonts w:ascii="Times New Roman" w:hAnsi="Times New Roman"/>
          <w:b/>
          <w:szCs w:val="24"/>
          <w:lang w:val="en-US"/>
        </w:rPr>
      </w:pPr>
      <w:r>
        <w:rPr>
          <w:rFonts w:ascii="Times New Roman" w:hAnsi="Times New Roman"/>
          <w:b/>
          <w:szCs w:val="24"/>
        </w:rPr>
        <w:t>Beban Penyusutan dan Amortisasi</w:t>
      </w:r>
      <w:r>
        <w:rPr>
          <w:rFonts w:ascii="Times New Roman" w:hAnsi="Times New Roman"/>
          <w:b/>
          <w:szCs w:val="24"/>
          <w:u w:val="single"/>
          <w:lang w:val="en-US"/>
        </w:rPr>
        <w:t xml:space="preserve">    </w:t>
      </w:r>
      <w:r>
        <w:rPr>
          <w:rFonts w:ascii="Times New Roman" w:hAnsi="Times New Roman"/>
          <w:b/>
          <w:szCs w:val="24"/>
          <w:u w:val="single"/>
        </w:rPr>
        <w:t xml:space="preserve">     </w:t>
      </w:r>
      <w:r w:rsidR="001247FE">
        <w:rPr>
          <w:rFonts w:ascii="Times New Roman" w:hAnsi="Times New Roman"/>
          <w:b/>
          <w:szCs w:val="24"/>
          <w:u w:val="single"/>
          <w:lang w:val="en-US"/>
        </w:rPr>
        <w:t xml:space="preserve">                </w:t>
      </w:r>
      <w:r w:rsidRPr="00F56CB6">
        <w:rPr>
          <w:rFonts w:ascii="Times New Roman" w:hAnsi="Times New Roman"/>
          <w:b/>
          <w:szCs w:val="24"/>
          <w:lang w:val="en-US"/>
        </w:rPr>
        <w:t xml:space="preserve">Rp </w:t>
      </w:r>
      <w:r>
        <w:rPr>
          <w:rFonts w:ascii="Times New Roman" w:hAnsi="Times New Roman"/>
          <w:b/>
          <w:szCs w:val="24"/>
        </w:rPr>
        <w:t>262.949.141,61</w:t>
      </w:r>
    </w:p>
    <w:p w14:paraId="09B916DB" w14:textId="77777777" w:rsidR="00E23E1A" w:rsidRDefault="00E23E1A" w:rsidP="00E23E1A">
      <w:pPr>
        <w:pStyle w:val="NoSpacing"/>
        <w:tabs>
          <w:tab w:val="left" w:pos="1276"/>
          <w:tab w:val="left" w:pos="1418"/>
          <w:tab w:val="left" w:pos="1701"/>
        </w:tabs>
        <w:spacing w:line="276" w:lineRule="auto"/>
        <w:ind w:left="1418"/>
        <w:rPr>
          <w:rFonts w:ascii="Times New Roman" w:hAnsi="Times New Roman"/>
        </w:rPr>
      </w:pPr>
      <w:r>
        <w:rPr>
          <w:rFonts w:ascii="Times New Roman" w:hAnsi="Times New Roman"/>
          <w:szCs w:val="24"/>
        </w:rPr>
        <w:t>Beban</w:t>
      </w:r>
      <w:r w:rsidRPr="0074769C">
        <w:rPr>
          <w:rFonts w:ascii="Times New Roman" w:hAnsi="Times New Roman"/>
          <w:szCs w:val="24"/>
        </w:rPr>
        <w:t xml:space="preserve"> </w:t>
      </w:r>
      <w:r>
        <w:rPr>
          <w:rFonts w:ascii="Times New Roman" w:hAnsi="Times New Roman"/>
          <w:szCs w:val="24"/>
        </w:rPr>
        <w:t xml:space="preserve">Penyusutan dan Amortisasi </w:t>
      </w:r>
      <w:r w:rsidRPr="0074769C">
        <w:rPr>
          <w:rFonts w:ascii="Times New Roman" w:hAnsi="Times New Roman"/>
          <w:szCs w:val="24"/>
        </w:rPr>
        <w:t>di Tahun 202</w:t>
      </w:r>
      <w:r>
        <w:rPr>
          <w:rFonts w:ascii="Times New Roman" w:hAnsi="Times New Roman"/>
          <w:szCs w:val="24"/>
        </w:rPr>
        <w:t>2</w:t>
      </w:r>
      <w:r w:rsidRPr="0074769C">
        <w:rPr>
          <w:rFonts w:ascii="Times New Roman" w:hAnsi="Times New Roman"/>
          <w:szCs w:val="24"/>
        </w:rPr>
        <w:t xml:space="preserve"> </w:t>
      </w:r>
      <w:r>
        <w:rPr>
          <w:rFonts w:ascii="Times New Roman" w:hAnsi="Times New Roman"/>
          <w:szCs w:val="24"/>
        </w:rPr>
        <w:t xml:space="preserve">mengalami penurunan sebesar </w:t>
      </w:r>
      <w:r w:rsidRPr="004218E2">
        <w:rPr>
          <w:rFonts w:ascii="Times New Roman" w:hAnsi="Times New Roman"/>
          <w:b/>
          <w:szCs w:val="24"/>
        </w:rPr>
        <w:t>Rp. 29.150.595,89</w:t>
      </w:r>
      <w:r>
        <w:rPr>
          <w:rFonts w:ascii="Times New Roman" w:hAnsi="Times New Roman"/>
          <w:szCs w:val="24"/>
        </w:rPr>
        <w:t xml:space="preserve"> atau sebesar </w:t>
      </w:r>
      <w:r w:rsidRPr="004218E2">
        <w:rPr>
          <w:rFonts w:ascii="Times New Roman" w:hAnsi="Times New Roman"/>
          <w:b/>
          <w:szCs w:val="24"/>
        </w:rPr>
        <w:t>9,98 %</w:t>
      </w:r>
      <w:r>
        <w:rPr>
          <w:rFonts w:ascii="Times New Roman" w:hAnsi="Times New Roman"/>
          <w:szCs w:val="24"/>
        </w:rPr>
        <w:t xml:space="preserve"> dari tahun sebelumnya.</w:t>
      </w:r>
      <w:r w:rsidRPr="00BC6D33">
        <w:rPr>
          <w:rFonts w:ascii="Times New Roman" w:hAnsi="Times New Roman"/>
        </w:rPr>
        <w:t xml:space="preserve"> </w:t>
      </w:r>
      <w:r>
        <w:rPr>
          <w:rFonts w:ascii="Times New Roman" w:hAnsi="Times New Roman"/>
        </w:rPr>
        <w:t xml:space="preserve">Nilai beban penyusutan tersebut dapat digambarkan seperti dalam tabel di bawah ini : </w:t>
      </w:r>
    </w:p>
    <w:tbl>
      <w:tblPr>
        <w:tblW w:w="6808" w:type="dxa"/>
        <w:tblInd w:w="1101" w:type="dxa"/>
        <w:tblLayout w:type="fixed"/>
        <w:tblLook w:val="04A0" w:firstRow="1" w:lastRow="0" w:firstColumn="1" w:lastColumn="0" w:noHBand="0" w:noVBand="1"/>
      </w:tblPr>
      <w:tblGrid>
        <w:gridCol w:w="1100"/>
        <w:gridCol w:w="1276"/>
        <w:gridCol w:w="1219"/>
        <w:gridCol w:w="1224"/>
        <w:gridCol w:w="1224"/>
        <w:gridCol w:w="765"/>
      </w:tblGrid>
      <w:tr w:rsidR="00E23E1A" w:rsidRPr="0054768D" w14:paraId="38E67395" w14:textId="77777777" w:rsidTr="00816203">
        <w:tc>
          <w:tcPr>
            <w:tcW w:w="1100" w:type="dxa"/>
            <w:vAlign w:val="center"/>
          </w:tcPr>
          <w:p w14:paraId="6F868F30" w14:textId="77777777" w:rsidR="00E23E1A" w:rsidRPr="0054768D" w:rsidRDefault="00E23E1A" w:rsidP="00816203">
            <w:pPr>
              <w:pStyle w:val="NoSpacing"/>
              <w:spacing w:before="60" w:after="60" w:line="276" w:lineRule="auto"/>
              <w:ind w:left="0"/>
              <w:jc w:val="center"/>
              <w:rPr>
                <w:rFonts w:ascii="Times New Roman" w:hAnsi="Times New Roman"/>
                <w:sz w:val="16"/>
                <w:szCs w:val="16"/>
                <w:lang w:val="en-US"/>
              </w:rPr>
            </w:pPr>
          </w:p>
        </w:tc>
        <w:tc>
          <w:tcPr>
            <w:tcW w:w="1276" w:type="dxa"/>
            <w:tcBorders>
              <w:top w:val="single" w:sz="4" w:space="0" w:color="000000" w:themeColor="text1"/>
              <w:bottom w:val="single" w:sz="4" w:space="0" w:color="000000" w:themeColor="text1"/>
            </w:tcBorders>
            <w:vAlign w:val="center"/>
          </w:tcPr>
          <w:p w14:paraId="18300E17"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2022</w:t>
            </w:r>
          </w:p>
        </w:tc>
        <w:tc>
          <w:tcPr>
            <w:tcW w:w="1219" w:type="dxa"/>
            <w:tcBorders>
              <w:top w:val="single" w:sz="4" w:space="0" w:color="000000" w:themeColor="text1"/>
              <w:bottom w:val="single" w:sz="4" w:space="0" w:color="000000" w:themeColor="text1"/>
            </w:tcBorders>
            <w:vAlign w:val="center"/>
          </w:tcPr>
          <w:p w14:paraId="06994055"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2021</w:t>
            </w:r>
          </w:p>
        </w:tc>
        <w:tc>
          <w:tcPr>
            <w:tcW w:w="1224" w:type="dxa"/>
            <w:tcBorders>
              <w:top w:val="single" w:sz="4" w:space="0" w:color="000000" w:themeColor="text1"/>
              <w:bottom w:val="single" w:sz="4" w:space="0" w:color="000000" w:themeColor="text1"/>
            </w:tcBorders>
          </w:tcPr>
          <w:p w14:paraId="4045A44B" w14:textId="77777777" w:rsidR="00E23E1A" w:rsidRDefault="00E23E1A" w:rsidP="00816203">
            <w:pPr>
              <w:pStyle w:val="NoSpacing"/>
              <w:spacing w:before="60" w:after="60" w:line="276" w:lineRule="auto"/>
              <w:ind w:left="0"/>
              <w:jc w:val="center"/>
              <w:rPr>
                <w:rFonts w:ascii="Times New Roman" w:hAnsi="Times New Roman"/>
                <w:b/>
                <w:sz w:val="16"/>
                <w:szCs w:val="16"/>
              </w:rPr>
            </w:pPr>
          </w:p>
        </w:tc>
        <w:tc>
          <w:tcPr>
            <w:tcW w:w="1224" w:type="dxa"/>
            <w:tcBorders>
              <w:top w:val="single" w:sz="4" w:space="0" w:color="000000" w:themeColor="text1"/>
              <w:bottom w:val="single" w:sz="4" w:space="0" w:color="000000" w:themeColor="text1"/>
            </w:tcBorders>
          </w:tcPr>
          <w:p w14:paraId="4ABC998D" w14:textId="77777777" w:rsidR="00E23E1A"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Kenaikan/</w:t>
            </w:r>
          </w:p>
          <w:p w14:paraId="405B9AED" w14:textId="77777777" w:rsidR="00E23E1A" w:rsidRPr="0074769C"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Penurunan</w:t>
            </w:r>
          </w:p>
        </w:tc>
        <w:tc>
          <w:tcPr>
            <w:tcW w:w="765" w:type="dxa"/>
            <w:tcBorders>
              <w:top w:val="single" w:sz="4" w:space="0" w:color="000000" w:themeColor="text1"/>
              <w:bottom w:val="single" w:sz="4" w:space="0" w:color="000000" w:themeColor="text1"/>
            </w:tcBorders>
          </w:tcPr>
          <w:p w14:paraId="155354BC" w14:textId="77777777" w:rsidR="00E23E1A" w:rsidRPr="0054768D" w:rsidRDefault="00E23E1A" w:rsidP="00816203">
            <w:pPr>
              <w:pStyle w:val="NoSpacing"/>
              <w:spacing w:before="60" w:after="60" w:line="276" w:lineRule="auto"/>
              <w:ind w:left="0"/>
              <w:jc w:val="center"/>
              <w:rPr>
                <w:rFonts w:ascii="Times New Roman" w:hAnsi="Times New Roman"/>
                <w:b/>
                <w:sz w:val="16"/>
                <w:szCs w:val="16"/>
                <w:lang w:val="en-US"/>
              </w:rPr>
            </w:pPr>
            <w:r w:rsidRPr="0054768D">
              <w:rPr>
                <w:rFonts w:ascii="Times New Roman" w:hAnsi="Times New Roman"/>
                <w:b/>
                <w:sz w:val="16"/>
                <w:szCs w:val="16"/>
                <w:lang w:val="en-US"/>
              </w:rPr>
              <w:t>%</w:t>
            </w:r>
          </w:p>
        </w:tc>
      </w:tr>
      <w:tr w:rsidR="00E23E1A" w:rsidRPr="0054768D" w14:paraId="148BFD6D" w14:textId="77777777" w:rsidTr="00816203">
        <w:tc>
          <w:tcPr>
            <w:tcW w:w="1100" w:type="dxa"/>
            <w:vAlign w:val="center"/>
          </w:tcPr>
          <w:p w14:paraId="7BECF94F" w14:textId="77777777" w:rsidR="00E23E1A" w:rsidRPr="0015635F"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Beban penyusutan Peralatan dan Mesin</w:t>
            </w:r>
          </w:p>
        </w:tc>
        <w:tc>
          <w:tcPr>
            <w:tcW w:w="1276" w:type="dxa"/>
            <w:tcBorders>
              <w:top w:val="single" w:sz="4" w:space="0" w:color="000000" w:themeColor="text1"/>
            </w:tcBorders>
            <w:vAlign w:val="center"/>
          </w:tcPr>
          <w:p w14:paraId="4D255844"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232.327.975</w:t>
            </w:r>
          </w:p>
        </w:tc>
        <w:tc>
          <w:tcPr>
            <w:tcW w:w="1219" w:type="dxa"/>
            <w:tcBorders>
              <w:top w:val="single" w:sz="4" w:space="0" w:color="000000" w:themeColor="text1"/>
            </w:tcBorders>
            <w:vAlign w:val="center"/>
          </w:tcPr>
          <w:p w14:paraId="2CB7F941" w14:textId="77777777" w:rsidR="00E23E1A" w:rsidRPr="00CE0D74"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263.445.287,50</w:t>
            </w:r>
          </w:p>
        </w:tc>
        <w:tc>
          <w:tcPr>
            <w:tcW w:w="1224" w:type="dxa"/>
            <w:tcBorders>
              <w:top w:val="single" w:sz="4" w:space="0" w:color="000000" w:themeColor="text1"/>
            </w:tcBorders>
          </w:tcPr>
          <w:p w14:paraId="28E1F035" w14:textId="77777777" w:rsidR="00E23E1A" w:rsidRDefault="00E23E1A" w:rsidP="00816203">
            <w:pPr>
              <w:pStyle w:val="NoSpacing"/>
              <w:spacing w:before="60" w:after="60" w:line="276" w:lineRule="auto"/>
              <w:ind w:left="0" w:right="-149"/>
              <w:rPr>
                <w:rFonts w:ascii="Times New Roman" w:hAnsi="Times New Roman"/>
                <w:sz w:val="16"/>
                <w:szCs w:val="16"/>
              </w:rPr>
            </w:pPr>
          </w:p>
        </w:tc>
        <w:tc>
          <w:tcPr>
            <w:tcW w:w="1224" w:type="dxa"/>
            <w:tcBorders>
              <w:top w:val="single" w:sz="4" w:space="0" w:color="000000" w:themeColor="text1"/>
            </w:tcBorders>
            <w:vAlign w:val="center"/>
          </w:tcPr>
          <w:p w14:paraId="7EC8E091" w14:textId="77777777" w:rsidR="00E23E1A" w:rsidRPr="00CE0D74" w:rsidRDefault="00E23E1A" w:rsidP="00816203">
            <w:pPr>
              <w:pStyle w:val="NoSpacing"/>
              <w:spacing w:before="60" w:after="60" w:line="276" w:lineRule="auto"/>
              <w:ind w:left="0" w:right="-149"/>
              <w:rPr>
                <w:rFonts w:ascii="Times New Roman" w:hAnsi="Times New Roman"/>
                <w:sz w:val="16"/>
                <w:szCs w:val="16"/>
              </w:rPr>
            </w:pPr>
            <w:r>
              <w:rPr>
                <w:rFonts w:ascii="Times New Roman" w:hAnsi="Times New Roman"/>
                <w:sz w:val="16"/>
                <w:szCs w:val="16"/>
              </w:rPr>
              <w:t>(31.117.312,50)</w:t>
            </w:r>
          </w:p>
        </w:tc>
        <w:tc>
          <w:tcPr>
            <w:tcW w:w="765" w:type="dxa"/>
            <w:tcBorders>
              <w:top w:val="single" w:sz="4" w:space="0" w:color="000000" w:themeColor="text1"/>
            </w:tcBorders>
            <w:vAlign w:val="center"/>
          </w:tcPr>
          <w:p w14:paraId="7B5C072B" w14:textId="77777777" w:rsidR="00E23E1A" w:rsidRPr="00CE0D74" w:rsidRDefault="00E23E1A" w:rsidP="00816203">
            <w:pPr>
              <w:pStyle w:val="NoSpacing"/>
              <w:spacing w:before="60" w:after="60" w:line="276" w:lineRule="auto"/>
              <w:ind w:left="0"/>
              <w:jc w:val="center"/>
              <w:rPr>
                <w:rFonts w:ascii="Times New Roman" w:hAnsi="Times New Roman"/>
                <w:sz w:val="16"/>
                <w:szCs w:val="16"/>
              </w:rPr>
            </w:pPr>
            <w:r>
              <w:rPr>
                <w:rFonts w:ascii="Times New Roman" w:hAnsi="Times New Roman"/>
                <w:sz w:val="16"/>
                <w:szCs w:val="16"/>
              </w:rPr>
              <w:t>(11,81)</w:t>
            </w:r>
          </w:p>
        </w:tc>
      </w:tr>
      <w:tr w:rsidR="00E23E1A" w:rsidRPr="0054768D" w14:paraId="44832F41" w14:textId="77777777" w:rsidTr="00816203">
        <w:tc>
          <w:tcPr>
            <w:tcW w:w="1100" w:type="dxa"/>
            <w:vAlign w:val="center"/>
          </w:tcPr>
          <w:p w14:paraId="5985FB5D" w14:textId="77777777" w:rsidR="00E23E1A"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rPr>
              <w:t xml:space="preserve">Beban Penyusutan Gedung dan Bangunan </w:t>
            </w:r>
          </w:p>
        </w:tc>
        <w:tc>
          <w:tcPr>
            <w:tcW w:w="1276" w:type="dxa"/>
            <w:tcBorders>
              <w:top w:val="single" w:sz="4" w:space="0" w:color="000000" w:themeColor="text1"/>
            </w:tcBorders>
            <w:vAlign w:val="center"/>
          </w:tcPr>
          <w:p w14:paraId="0409048B"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29.392.516,61</w:t>
            </w:r>
          </w:p>
        </w:tc>
        <w:tc>
          <w:tcPr>
            <w:tcW w:w="1219" w:type="dxa"/>
            <w:tcBorders>
              <w:top w:val="single" w:sz="4" w:space="0" w:color="000000" w:themeColor="text1"/>
            </w:tcBorders>
            <w:vAlign w:val="center"/>
          </w:tcPr>
          <w:p w14:paraId="68FFEF3B"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27.425.800</w:t>
            </w:r>
          </w:p>
        </w:tc>
        <w:tc>
          <w:tcPr>
            <w:tcW w:w="1224" w:type="dxa"/>
            <w:tcBorders>
              <w:top w:val="single" w:sz="4" w:space="0" w:color="000000" w:themeColor="text1"/>
            </w:tcBorders>
          </w:tcPr>
          <w:p w14:paraId="3D89A71D" w14:textId="77777777" w:rsidR="00E23E1A" w:rsidRDefault="00E23E1A" w:rsidP="00816203">
            <w:pPr>
              <w:pStyle w:val="NoSpacing"/>
              <w:spacing w:before="60" w:after="60" w:line="276" w:lineRule="auto"/>
              <w:ind w:left="0" w:right="-149"/>
              <w:rPr>
                <w:rFonts w:ascii="Times New Roman" w:hAnsi="Times New Roman"/>
                <w:sz w:val="16"/>
                <w:szCs w:val="16"/>
              </w:rPr>
            </w:pPr>
          </w:p>
        </w:tc>
        <w:tc>
          <w:tcPr>
            <w:tcW w:w="1224" w:type="dxa"/>
            <w:tcBorders>
              <w:top w:val="single" w:sz="4" w:space="0" w:color="000000" w:themeColor="text1"/>
            </w:tcBorders>
            <w:vAlign w:val="center"/>
          </w:tcPr>
          <w:p w14:paraId="64DCE6F7" w14:textId="77777777" w:rsidR="00E23E1A" w:rsidRDefault="00E23E1A" w:rsidP="00816203">
            <w:pPr>
              <w:pStyle w:val="NoSpacing"/>
              <w:spacing w:before="60" w:after="60" w:line="276" w:lineRule="auto"/>
              <w:ind w:left="0" w:right="-149"/>
              <w:rPr>
                <w:rFonts w:ascii="Times New Roman" w:hAnsi="Times New Roman"/>
                <w:sz w:val="16"/>
                <w:szCs w:val="16"/>
              </w:rPr>
            </w:pPr>
            <w:r>
              <w:rPr>
                <w:rFonts w:ascii="Times New Roman" w:hAnsi="Times New Roman"/>
                <w:sz w:val="16"/>
                <w:szCs w:val="16"/>
              </w:rPr>
              <w:t>1.966.716,61</w:t>
            </w:r>
          </w:p>
        </w:tc>
        <w:tc>
          <w:tcPr>
            <w:tcW w:w="765" w:type="dxa"/>
            <w:tcBorders>
              <w:top w:val="single" w:sz="4" w:space="0" w:color="000000" w:themeColor="text1"/>
            </w:tcBorders>
            <w:vAlign w:val="center"/>
          </w:tcPr>
          <w:p w14:paraId="09956CFF" w14:textId="77777777" w:rsidR="00E23E1A" w:rsidRDefault="00E23E1A" w:rsidP="00816203">
            <w:pPr>
              <w:pStyle w:val="NoSpacing"/>
              <w:spacing w:before="60" w:after="60" w:line="276" w:lineRule="auto"/>
              <w:ind w:left="0"/>
              <w:jc w:val="center"/>
              <w:rPr>
                <w:rFonts w:ascii="Times New Roman" w:hAnsi="Times New Roman"/>
                <w:sz w:val="16"/>
                <w:szCs w:val="16"/>
              </w:rPr>
            </w:pPr>
            <w:r>
              <w:rPr>
                <w:rFonts w:ascii="Times New Roman" w:hAnsi="Times New Roman"/>
                <w:sz w:val="16"/>
                <w:szCs w:val="16"/>
              </w:rPr>
              <w:t>7,17</w:t>
            </w:r>
          </w:p>
        </w:tc>
      </w:tr>
      <w:tr w:rsidR="00E23E1A" w:rsidRPr="0054768D" w14:paraId="1DC5E719" w14:textId="77777777" w:rsidTr="00816203">
        <w:tc>
          <w:tcPr>
            <w:tcW w:w="1100" w:type="dxa"/>
            <w:vAlign w:val="center"/>
          </w:tcPr>
          <w:p w14:paraId="77B8A86D" w14:textId="77777777" w:rsidR="00E23E1A" w:rsidRPr="00BC6D33" w:rsidRDefault="00E23E1A" w:rsidP="00816203">
            <w:pPr>
              <w:pStyle w:val="NoSpacing"/>
              <w:spacing w:before="60" w:after="60" w:line="276" w:lineRule="auto"/>
              <w:ind w:left="0"/>
              <w:jc w:val="left"/>
              <w:rPr>
                <w:rFonts w:ascii="Times New Roman" w:hAnsi="Times New Roman"/>
                <w:bCs/>
                <w:sz w:val="16"/>
                <w:szCs w:val="16"/>
              </w:rPr>
            </w:pPr>
            <w:r w:rsidRPr="00BC6D33">
              <w:rPr>
                <w:rFonts w:ascii="Times New Roman" w:hAnsi="Times New Roman"/>
                <w:bCs/>
                <w:sz w:val="16"/>
                <w:szCs w:val="16"/>
              </w:rPr>
              <w:t>B</w:t>
            </w:r>
            <w:r>
              <w:rPr>
                <w:rFonts w:ascii="Times New Roman" w:hAnsi="Times New Roman"/>
                <w:bCs/>
                <w:sz w:val="16"/>
                <w:szCs w:val="16"/>
              </w:rPr>
              <w:t xml:space="preserve">eban Penyusutan Jalan, Jaringan dan Irigasi </w:t>
            </w:r>
          </w:p>
        </w:tc>
        <w:tc>
          <w:tcPr>
            <w:tcW w:w="1276" w:type="dxa"/>
            <w:tcBorders>
              <w:top w:val="single" w:sz="4" w:space="0" w:color="000000" w:themeColor="text1"/>
              <w:bottom w:val="single" w:sz="4" w:space="0" w:color="000000" w:themeColor="text1"/>
            </w:tcBorders>
            <w:vAlign w:val="center"/>
          </w:tcPr>
          <w:p w14:paraId="0222594F" w14:textId="77777777" w:rsidR="00E23E1A" w:rsidRPr="00BC6D33" w:rsidRDefault="00E23E1A" w:rsidP="00816203">
            <w:pPr>
              <w:pStyle w:val="NoSpacing"/>
              <w:spacing w:before="60" w:after="60" w:line="276" w:lineRule="auto"/>
              <w:ind w:left="0"/>
              <w:jc w:val="center"/>
              <w:rPr>
                <w:rFonts w:ascii="Times New Roman" w:hAnsi="Times New Roman"/>
                <w:bCs/>
                <w:sz w:val="16"/>
                <w:szCs w:val="16"/>
              </w:rPr>
            </w:pPr>
            <w:r w:rsidRPr="00BC6D33">
              <w:rPr>
                <w:rFonts w:ascii="Times New Roman" w:hAnsi="Times New Roman"/>
                <w:bCs/>
                <w:sz w:val="16"/>
                <w:szCs w:val="16"/>
              </w:rPr>
              <w:t>1.228.650</w:t>
            </w:r>
          </w:p>
        </w:tc>
        <w:tc>
          <w:tcPr>
            <w:tcW w:w="1219" w:type="dxa"/>
            <w:tcBorders>
              <w:top w:val="single" w:sz="4" w:space="0" w:color="000000" w:themeColor="text1"/>
              <w:bottom w:val="single" w:sz="4" w:space="0" w:color="000000" w:themeColor="text1"/>
            </w:tcBorders>
            <w:vAlign w:val="center"/>
          </w:tcPr>
          <w:p w14:paraId="7AC8DAFA" w14:textId="77777777" w:rsidR="00E23E1A" w:rsidRPr="005E6BA1" w:rsidRDefault="00E23E1A" w:rsidP="00816203">
            <w:pPr>
              <w:pStyle w:val="NoSpacing"/>
              <w:spacing w:before="60" w:after="60" w:line="276" w:lineRule="auto"/>
              <w:ind w:left="0"/>
              <w:jc w:val="center"/>
              <w:rPr>
                <w:rFonts w:ascii="Times New Roman" w:hAnsi="Times New Roman"/>
                <w:bCs/>
                <w:sz w:val="16"/>
                <w:szCs w:val="16"/>
              </w:rPr>
            </w:pPr>
            <w:r w:rsidRPr="005E6BA1">
              <w:rPr>
                <w:rFonts w:ascii="Times New Roman" w:hAnsi="Times New Roman"/>
                <w:bCs/>
                <w:sz w:val="16"/>
                <w:szCs w:val="16"/>
              </w:rPr>
              <w:t>1.228.650</w:t>
            </w:r>
          </w:p>
        </w:tc>
        <w:tc>
          <w:tcPr>
            <w:tcW w:w="1224" w:type="dxa"/>
            <w:tcBorders>
              <w:top w:val="single" w:sz="4" w:space="0" w:color="000000" w:themeColor="text1"/>
              <w:bottom w:val="single" w:sz="4" w:space="0" w:color="000000" w:themeColor="text1"/>
            </w:tcBorders>
          </w:tcPr>
          <w:p w14:paraId="06859A45" w14:textId="77777777" w:rsidR="00E23E1A" w:rsidRDefault="00E23E1A" w:rsidP="00816203">
            <w:pPr>
              <w:pStyle w:val="NoSpacing"/>
              <w:spacing w:before="60" w:after="60" w:line="276" w:lineRule="auto"/>
              <w:ind w:left="0" w:right="-149"/>
              <w:rPr>
                <w:rFonts w:ascii="Times New Roman" w:hAnsi="Times New Roman"/>
                <w:b/>
                <w:sz w:val="16"/>
                <w:szCs w:val="16"/>
              </w:rPr>
            </w:pPr>
          </w:p>
        </w:tc>
        <w:tc>
          <w:tcPr>
            <w:tcW w:w="1224" w:type="dxa"/>
            <w:tcBorders>
              <w:top w:val="single" w:sz="4" w:space="0" w:color="000000" w:themeColor="text1"/>
              <w:bottom w:val="single" w:sz="4" w:space="0" w:color="000000" w:themeColor="text1"/>
            </w:tcBorders>
            <w:vAlign w:val="center"/>
          </w:tcPr>
          <w:p w14:paraId="4E7BED68" w14:textId="77777777" w:rsidR="00E23E1A" w:rsidRPr="00AF1A54" w:rsidRDefault="00E23E1A" w:rsidP="00816203">
            <w:pPr>
              <w:pStyle w:val="NoSpacing"/>
              <w:spacing w:before="60" w:after="60" w:line="276" w:lineRule="auto"/>
              <w:ind w:left="0" w:right="-149"/>
              <w:rPr>
                <w:rFonts w:ascii="Times New Roman" w:hAnsi="Times New Roman"/>
                <w:bCs/>
                <w:sz w:val="16"/>
                <w:szCs w:val="16"/>
              </w:rPr>
            </w:pPr>
            <w:r w:rsidRPr="00AF1A54">
              <w:rPr>
                <w:rFonts w:ascii="Times New Roman" w:hAnsi="Times New Roman"/>
                <w:bCs/>
                <w:sz w:val="16"/>
                <w:szCs w:val="16"/>
              </w:rPr>
              <w:t>0</w:t>
            </w:r>
          </w:p>
        </w:tc>
        <w:tc>
          <w:tcPr>
            <w:tcW w:w="765" w:type="dxa"/>
            <w:tcBorders>
              <w:top w:val="single" w:sz="4" w:space="0" w:color="000000" w:themeColor="text1"/>
              <w:bottom w:val="single" w:sz="4" w:space="0" w:color="000000" w:themeColor="text1"/>
            </w:tcBorders>
            <w:vAlign w:val="center"/>
          </w:tcPr>
          <w:p w14:paraId="034F8C4C" w14:textId="77777777" w:rsidR="00E23E1A" w:rsidRPr="00AF1A54" w:rsidRDefault="00E23E1A" w:rsidP="00816203">
            <w:pPr>
              <w:pStyle w:val="NoSpacing"/>
              <w:spacing w:before="60" w:after="60" w:line="276" w:lineRule="auto"/>
              <w:ind w:left="0"/>
              <w:jc w:val="center"/>
              <w:rPr>
                <w:rFonts w:ascii="Times New Roman" w:hAnsi="Times New Roman"/>
                <w:bCs/>
                <w:sz w:val="16"/>
                <w:szCs w:val="16"/>
              </w:rPr>
            </w:pPr>
            <w:r w:rsidRPr="00AF1A54">
              <w:rPr>
                <w:rFonts w:ascii="Times New Roman" w:hAnsi="Times New Roman"/>
                <w:bCs/>
                <w:sz w:val="16"/>
                <w:szCs w:val="16"/>
              </w:rPr>
              <w:t>(100)</w:t>
            </w:r>
          </w:p>
        </w:tc>
      </w:tr>
      <w:tr w:rsidR="00E23E1A" w:rsidRPr="0054768D" w14:paraId="5B0710CA" w14:textId="77777777" w:rsidTr="00816203">
        <w:tc>
          <w:tcPr>
            <w:tcW w:w="1100" w:type="dxa"/>
            <w:vAlign w:val="center"/>
          </w:tcPr>
          <w:p w14:paraId="4C3F795C" w14:textId="77777777" w:rsidR="00E23E1A" w:rsidRPr="0054768D" w:rsidRDefault="00E23E1A" w:rsidP="00816203">
            <w:pPr>
              <w:pStyle w:val="NoSpacing"/>
              <w:spacing w:before="60" w:after="60" w:line="276" w:lineRule="auto"/>
              <w:ind w:left="0"/>
              <w:jc w:val="left"/>
              <w:rPr>
                <w:rFonts w:ascii="Times New Roman" w:hAnsi="Times New Roman"/>
                <w:b/>
                <w:sz w:val="16"/>
                <w:szCs w:val="16"/>
                <w:lang w:val="en-US"/>
              </w:rPr>
            </w:pPr>
            <w:r w:rsidRPr="0054768D">
              <w:rPr>
                <w:rFonts w:ascii="Times New Roman" w:hAnsi="Times New Roman"/>
                <w:b/>
                <w:sz w:val="16"/>
                <w:szCs w:val="16"/>
                <w:lang w:val="en-US"/>
              </w:rPr>
              <w:t>Jumlah</w:t>
            </w:r>
          </w:p>
        </w:tc>
        <w:tc>
          <w:tcPr>
            <w:tcW w:w="1276" w:type="dxa"/>
            <w:tcBorders>
              <w:top w:val="single" w:sz="4" w:space="0" w:color="000000" w:themeColor="text1"/>
              <w:bottom w:val="single" w:sz="4" w:space="0" w:color="000000" w:themeColor="text1"/>
            </w:tcBorders>
            <w:vAlign w:val="center"/>
          </w:tcPr>
          <w:p w14:paraId="3A1F8FA5"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262.949.141,61</w:t>
            </w:r>
          </w:p>
        </w:tc>
        <w:tc>
          <w:tcPr>
            <w:tcW w:w="1219" w:type="dxa"/>
            <w:tcBorders>
              <w:top w:val="single" w:sz="4" w:space="0" w:color="000000" w:themeColor="text1"/>
              <w:bottom w:val="single" w:sz="4" w:space="0" w:color="000000" w:themeColor="text1"/>
            </w:tcBorders>
            <w:vAlign w:val="center"/>
          </w:tcPr>
          <w:p w14:paraId="67D682E2"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292.099.737,50</w:t>
            </w:r>
          </w:p>
        </w:tc>
        <w:tc>
          <w:tcPr>
            <w:tcW w:w="1224" w:type="dxa"/>
            <w:tcBorders>
              <w:top w:val="single" w:sz="4" w:space="0" w:color="000000" w:themeColor="text1"/>
              <w:bottom w:val="single" w:sz="4" w:space="0" w:color="000000" w:themeColor="text1"/>
            </w:tcBorders>
          </w:tcPr>
          <w:p w14:paraId="2B67FF0E" w14:textId="77777777" w:rsidR="00E23E1A" w:rsidRDefault="00E23E1A" w:rsidP="00816203">
            <w:pPr>
              <w:pStyle w:val="NoSpacing"/>
              <w:spacing w:before="60" w:after="60" w:line="276" w:lineRule="auto"/>
              <w:ind w:left="0" w:right="-149"/>
              <w:rPr>
                <w:rFonts w:ascii="Times New Roman" w:hAnsi="Times New Roman"/>
                <w:b/>
                <w:sz w:val="16"/>
                <w:szCs w:val="16"/>
              </w:rPr>
            </w:pPr>
          </w:p>
        </w:tc>
        <w:tc>
          <w:tcPr>
            <w:tcW w:w="1224" w:type="dxa"/>
            <w:tcBorders>
              <w:top w:val="single" w:sz="4" w:space="0" w:color="000000" w:themeColor="text1"/>
              <w:bottom w:val="single" w:sz="4" w:space="0" w:color="000000" w:themeColor="text1"/>
            </w:tcBorders>
            <w:vAlign w:val="center"/>
          </w:tcPr>
          <w:p w14:paraId="4FB08597" w14:textId="77777777" w:rsidR="00E23E1A" w:rsidRPr="0074769C" w:rsidRDefault="00E23E1A" w:rsidP="00816203">
            <w:pPr>
              <w:pStyle w:val="NoSpacing"/>
              <w:spacing w:before="60" w:after="60" w:line="276" w:lineRule="auto"/>
              <w:ind w:left="0" w:right="-149"/>
              <w:rPr>
                <w:rFonts w:ascii="Times New Roman" w:hAnsi="Times New Roman"/>
                <w:b/>
                <w:sz w:val="16"/>
                <w:szCs w:val="16"/>
              </w:rPr>
            </w:pPr>
            <w:r>
              <w:rPr>
                <w:rFonts w:ascii="Times New Roman" w:hAnsi="Times New Roman"/>
                <w:b/>
                <w:sz w:val="16"/>
                <w:szCs w:val="16"/>
              </w:rPr>
              <w:t>(29.150.595,89)</w:t>
            </w:r>
          </w:p>
        </w:tc>
        <w:tc>
          <w:tcPr>
            <w:tcW w:w="765" w:type="dxa"/>
            <w:tcBorders>
              <w:top w:val="single" w:sz="4" w:space="0" w:color="000000" w:themeColor="text1"/>
              <w:bottom w:val="single" w:sz="4" w:space="0" w:color="000000" w:themeColor="text1"/>
            </w:tcBorders>
            <w:vAlign w:val="center"/>
          </w:tcPr>
          <w:p w14:paraId="4201D2F6" w14:textId="77777777" w:rsidR="00E23E1A" w:rsidRPr="004A5236" w:rsidRDefault="00E23E1A" w:rsidP="00816203">
            <w:pPr>
              <w:pStyle w:val="NoSpacing"/>
              <w:spacing w:before="60" w:after="60" w:line="276" w:lineRule="auto"/>
              <w:ind w:left="0"/>
              <w:jc w:val="center"/>
              <w:rPr>
                <w:rFonts w:ascii="Times New Roman" w:hAnsi="Times New Roman"/>
                <w:b/>
                <w:sz w:val="16"/>
                <w:szCs w:val="16"/>
              </w:rPr>
            </w:pPr>
            <w:r>
              <w:rPr>
                <w:rFonts w:ascii="Times New Roman" w:hAnsi="Times New Roman"/>
                <w:b/>
                <w:sz w:val="16"/>
                <w:szCs w:val="16"/>
              </w:rPr>
              <w:t>(9,98)</w:t>
            </w:r>
          </w:p>
        </w:tc>
      </w:tr>
    </w:tbl>
    <w:p w14:paraId="391C0507" w14:textId="77777777" w:rsidR="00E23E1A" w:rsidRDefault="00E23E1A" w:rsidP="00E23E1A">
      <w:pPr>
        <w:pStyle w:val="NoSpacing"/>
        <w:tabs>
          <w:tab w:val="right" w:pos="8789"/>
        </w:tabs>
        <w:spacing w:line="276" w:lineRule="auto"/>
        <w:ind w:left="0"/>
        <w:rPr>
          <w:rFonts w:ascii="Times New Roman" w:hAnsi="Times New Roman"/>
          <w:b/>
          <w:color w:val="000000" w:themeColor="text1"/>
          <w:szCs w:val="24"/>
          <w:lang w:val="en-US"/>
        </w:rPr>
      </w:pPr>
    </w:p>
    <w:p w14:paraId="02F9A9C0" w14:textId="39BF2888" w:rsidR="00E23E1A" w:rsidRPr="00C130F9" w:rsidRDefault="00E23E1A" w:rsidP="00E23E1A">
      <w:pPr>
        <w:pStyle w:val="NoSpacing"/>
        <w:numPr>
          <w:ilvl w:val="2"/>
          <w:numId w:val="37"/>
        </w:numPr>
        <w:tabs>
          <w:tab w:val="left" w:pos="709"/>
        </w:tabs>
        <w:spacing w:line="276" w:lineRule="auto"/>
        <w:ind w:hanging="1428"/>
        <w:rPr>
          <w:rFonts w:ascii="Times New Roman" w:hAnsi="Times New Roman"/>
          <w:b/>
          <w:szCs w:val="24"/>
          <w:lang w:val="en-US"/>
        </w:rPr>
      </w:pPr>
      <w:r>
        <w:rPr>
          <w:rFonts w:ascii="Times New Roman" w:hAnsi="Times New Roman"/>
          <w:b/>
          <w:szCs w:val="24"/>
        </w:rPr>
        <w:lastRenderedPageBreak/>
        <w:t xml:space="preserve">KEGIATAN NON OPERASIONAL - </w:t>
      </w:r>
      <w:r w:rsidRPr="00F7010E">
        <w:rPr>
          <w:rFonts w:ascii="Times New Roman" w:hAnsi="Times New Roman"/>
          <w:b/>
          <w:szCs w:val="24"/>
          <w:lang w:val="en-US"/>
        </w:rPr>
        <w:t xml:space="preserve"> </w:t>
      </w:r>
      <w:r w:rsidRPr="00E4439F">
        <w:rPr>
          <w:rFonts w:ascii="Times New Roman" w:hAnsi="Times New Roman"/>
          <w:b/>
          <w:szCs w:val="24"/>
          <w:lang w:val="en-US"/>
        </w:rPr>
        <w:t>LO</w:t>
      </w:r>
      <w:r>
        <w:rPr>
          <w:rFonts w:ascii="Times New Roman" w:hAnsi="Times New Roman"/>
          <w:b/>
          <w:szCs w:val="24"/>
          <w:u w:val="single"/>
          <w:lang w:val="en-US"/>
        </w:rPr>
        <w:t xml:space="preserve">                   </w:t>
      </w:r>
      <w:r>
        <w:rPr>
          <w:rFonts w:ascii="Times New Roman" w:hAnsi="Times New Roman"/>
          <w:b/>
          <w:szCs w:val="24"/>
          <w:u w:val="single"/>
        </w:rPr>
        <w:t xml:space="preserve">         </w:t>
      </w:r>
      <w:r>
        <w:rPr>
          <w:rFonts w:ascii="Times New Roman" w:hAnsi="Times New Roman"/>
          <w:b/>
          <w:color w:val="000000" w:themeColor="text1"/>
          <w:szCs w:val="24"/>
          <w:lang w:val="en-US"/>
        </w:rPr>
        <w:t>Rp</w:t>
      </w:r>
      <w:r>
        <w:rPr>
          <w:rFonts w:ascii="Times New Roman" w:hAnsi="Times New Roman"/>
          <w:b/>
          <w:color w:val="000000" w:themeColor="text1"/>
          <w:szCs w:val="24"/>
        </w:rPr>
        <w:t xml:space="preserve"> 3.175.000</w:t>
      </w:r>
      <w:r w:rsidR="001247FE">
        <w:rPr>
          <w:rFonts w:ascii="Times New Roman" w:hAnsi="Times New Roman"/>
          <w:b/>
          <w:color w:val="000000" w:themeColor="text1"/>
          <w:szCs w:val="24"/>
          <w:lang w:val="en-US"/>
        </w:rPr>
        <w:t>,00</w:t>
      </w:r>
    </w:p>
    <w:p w14:paraId="3EF1D3D0" w14:textId="2B42BEFB" w:rsidR="00E23E1A" w:rsidRDefault="00E23E1A" w:rsidP="00E23E1A">
      <w:pPr>
        <w:tabs>
          <w:tab w:val="left" w:pos="1418"/>
          <w:tab w:val="left" w:pos="1701"/>
        </w:tabs>
        <w:spacing w:line="276" w:lineRule="auto"/>
        <w:ind w:left="709"/>
        <w:rPr>
          <w:rFonts w:ascii="Times New Roman" w:hAnsi="Times New Roman"/>
          <w:szCs w:val="24"/>
        </w:rPr>
      </w:pPr>
      <w:r>
        <w:rPr>
          <w:rFonts w:ascii="Times New Roman" w:hAnsi="Times New Roman"/>
          <w:szCs w:val="24"/>
        </w:rPr>
        <w:tab/>
      </w:r>
      <w:r w:rsidRPr="0045197D">
        <w:rPr>
          <w:rFonts w:ascii="Times New Roman" w:hAnsi="Times New Roman"/>
          <w:szCs w:val="24"/>
        </w:rPr>
        <w:t xml:space="preserve">Pada tahun </w:t>
      </w:r>
      <w:r>
        <w:rPr>
          <w:rFonts w:ascii="Times New Roman" w:hAnsi="Times New Roman"/>
          <w:szCs w:val="24"/>
        </w:rPr>
        <w:t xml:space="preserve">Anggaran </w:t>
      </w:r>
      <w:r w:rsidRPr="0045197D">
        <w:rPr>
          <w:rFonts w:ascii="Times New Roman" w:hAnsi="Times New Roman"/>
          <w:szCs w:val="24"/>
        </w:rPr>
        <w:t>202</w:t>
      </w:r>
      <w:r>
        <w:rPr>
          <w:rFonts w:ascii="Times New Roman" w:hAnsi="Times New Roman"/>
          <w:szCs w:val="24"/>
        </w:rPr>
        <w:t>2</w:t>
      </w:r>
      <w:r w:rsidRPr="0045197D">
        <w:rPr>
          <w:rFonts w:ascii="Times New Roman" w:hAnsi="Times New Roman"/>
          <w:szCs w:val="24"/>
        </w:rPr>
        <w:t xml:space="preserve"> Ba</w:t>
      </w:r>
      <w:r>
        <w:rPr>
          <w:rFonts w:ascii="Times New Roman" w:hAnsi="Times New Roman"/>
          <w:szCs w:val="24"/>
        </w:rPr>
        <w:t xml:space="preserve">dan Perencanaan Pembangunan, Penelitian dan Pengembangan Daerah </w:t>
      </w:r>
      <w:r w:rsidRPr="0045197D">
        <w:rPr>
          <w:rFonts w:ascii="Times New Roman" w:hAnsi="Times New Roman"/>
          <w:szCs w:val="24"/>
        </w:rPr>
        <w:t xml:space="preserve"> Kabupaten Purbalingga </w:t>
      </w:r>
      <w:r>
        <w:rPr>
          <w:rFonts w:ascii="Times New Roman" w:hAnsi="Times New Roman"/>
          <w:bCs/>
          <w:szCs w:val="24"/>
        </w:rPr>
        <w:t xml:space="preserve">untuk </w:t>
      </w:r>
      <w:r w:rsidRPr="0045197D">
        <w:rPr>
          <w:rFonts w:ascii="Times New Roman" w:hAnsi="Times New Roman"/>
          <w:szCs w:val="24"/>
        </w:rPr>
        <w:t>Kegiatan Non Operasional</w:t>
      </w:r>
      <w:r>
        <w:rPr>
          <w:rFonts w:ascii="Times New Roman" w:hAnsi="Times New Roman"/>
          <w:szCs w:val="24"/>
        </w:rPr>
        <w:t xml:space="preserve"> mengalami kenaikan sebesar </w:t>
      </w:r>
      <w:r w:rsidRPr="00483E4A">
        <w:rPr>
          <w:rFonts w:ascii="Times New Roman" w:hAnsi="Times New Roman"/>
          <w:b/>
          <w:szCs w:val="24"/>
        </w:rPr>
        <w:t>Rp 3.175.000</w:t>
      </w:r>
      <w:r w:rsidR="004218E2" w:rsidRPr="00483E4A">
        <w:rPr>
          <w:rFonts w:ascii="Times New Roman" w:hAnsi="Times New Roman"/>
          <w:b/>
          <w:szCs w:val="24"/>
        </w:rPr>
        <w:t>,00</w:t>
      </w:r>
      <w:r>
        <w:rPr>
          <w:rFonts w:ascii="Times New Roman" w:hAnsi="Times New Roman"/>
          <w:szCs w:val="24"/>
        </w:rPr>
        <w:t xml:space="preserve"> Jika dibandingkan dengan Tahun 2021.</w:t>
      </w:r>
    </w:p>
    <w:p w14:paraId="5E579AB8" w14:textId="77777777" w:rsidR="00E23E1A" w:rsidRPr="00C130F9" w:rsidRDefault="00E23E1A" w:rsidP="00E23E1A">
      <w:pPr>
        <w:pStyle w:val="NoSpacing"/>
        <w:numPr>
          <w:ilvl w:val="2"/>
          <w:numId w:val="16"/>
        </w:numPr>
        <w:spacing w:line="276" w:lineRule="auto"/>
        <w:ind w:left="709" w:hanging="709"/>
        <w:rPr>
          <w:rFonts w:ascii="Times New Roman" w:hAnsi="Times New Roman"/>
          <w:b/>
          <w:szCs w:val="24"/>
          <w:lang w:val="en-US"/>
        </w:rPr>
      </w:pPr>
      <w:r>
        <w:rPr>
          <w:rFonts w:ascii="Times New Roman" w:hAnsi="Times New Roman"/>
          <w:b/>
          <w:szCs w:val="24"/>
        </w:rPr>
        <w:t xml:space="preserve">POS LUAR BIASA - </w:t>
      </w:r>
      <w:r w:rsidRPr="00F7010E">
        <w:rPr>
          <w:rFonts w:ascii="Times New Roman" w:hAnsi="Times New Roman"/>
          <w:b/>
          <w:szCs w:val="24"/>
          <w:lang w:val="en-US"/>
        </w:rPr>
        <w:t xml:space="preserve"> </w:t>
      </w:r>
      <w:r w:rsidRPr="00E4439F">
        <w:rPr>
          <w:rFonts w:ascii="Times New Roman" w:hAnsi="Times New Roman"/>
          <w:b/>
          <w:szCs w:val="24"/>
          <w:lang w:val="en-US"/>
        </w:rPr>
        <w:t>LO</w:t>
      </w:r>
      <w:r>
        <w:rPr>
          <w:rFonts w:ascii="Times New Roman" w:hAnsi="Times New Roman"/>
          <w:b/>
          <w:szCs w:val="24"/>
          <w:u w:val="single"/>
          <w:lang w:val="en-US"/>
        </w:rPr>
        <w:t xml:space="preserve">                   </w:t>
      </w:r>
      <w:r>
        <w:rPr>
          <w:rFonts w:ascii="Times New Roman" w:hAnsi="Times New Roman"/>
          <w:b/>
          <w:szCs w:val="24"/>
          <w:u w:val="single"/>
        </w:rPr>
        <w:t xml:space="preserve">                                            </w:t>
      </w:r>
      <w:r>
        <w:rPr>
          <w:rFonts w:ascii="Times New Roman" w:hAnsi="Times New Roman"/>
          <w:b/>
          <w:color w:val="000000" w:themeColor="text1"/>
          <w:szCs w:val="24"/>
          <w:lang w:val="en-US"/>
        </w:rPr>
        <w:t>Rp</w:t>
      </w:r>
      <w:r>
        <w:rPr>
          <w:rFonts w:ascii="Times New Roman" w:hAnsi="Times New Roman"/>
          <w:b/>
          <w:color w:val="000000" w:themeColor="text1"/>
          <w:szCs w:val="24"/>
        </w:rPr>
        <w:t xml:space="preserve"> 0,00</w:t>
      </w:r>
    </w:p>
    <w:p w14:paraId="61D7729D" w14:textId="77777777" w:rsidR="00E23E1A" w:rsidRDefault="00E23E1A" w:rsidP="00E23E1A">
      <w:pPr>
        <w:tabs>
          <w:tab w:val="left" w:pos="1418"/>
          <w:tab w:val="left" w:pos="1701"/>
        </w:tabs>
        <w:spacing w:line="276" w:lineRule="auto"/>
        <w:ind w:left="709"/>
        <w:rPr>
          <w:rFonts w:ascii="Times New Roman" w:hAnsi="Times New Roman"/>
          <w:szCs w:val="24"/>
        </w:rPr>
      </w:pPr>
      <w:r>
        <w:rPr>
          <w:rFonts w:ascii="Times New Roman" w:hAnsi="Times New Roman"/>
          <w:szCs w:val="24"/>
        </w:rPr>
        <w:tab/>
      </w:r>
      <w:r w:rsidRPr="0045197D">
        <w:rPr>
          <w:rFonts w:ascii="Times New Roman" w:hAnsi="Times New Roman"/>
          <w:szCs w:val="24"/>
        </w:rPr>
        <w:t xml:space="preserve">Pada tahun </w:t>
      </w:r>
      <w:r>
        <w:rPr>
          <w:rFonts w:ascii="Times New Roman" w:hAnsi="Times New Roman"/>
          <w:szCs w:val="24"/>
        </w:rPr>
        <w:t xml:space="preserve">Anggaran </w:t>
      </w:r>
      <w:r w:rsidRPr="0045197D">
        <w:rPr>
          <w:rFonts w:ascii="Times New Roman" w:hAnsi="Times New Roman"/>
          <w:szCs w:val="24"/>
        </w:rPr>
        <w:t>202</w:t>
      </w:r>
      <w:r>
        <w:rPr>
          <w:rFonts w:ascii="Times New Roman" w:hAnsi="Times New Roman"/>
          <w:szCs w:val="24"/>
        </w:rPr>
        <w:t>2</w:t>
      </w:r>
      <w:r w:rsidRPr="0045197D">
        <w:rPr>
          <w:rFonts w:ascii="Times New Roman" w:hAnsi="Times New Roman"/>
          <w:szCs w:val="24"/>
        </w:rPr>
        <w:t xml:space="preserve"> Ba</w:t>
      </w:r>
      <w:r>
        <w:rPr>
          <w:rFonts w:ascii="Times New Roman" w:hAnsi="Times New Roman"/>
          <w:szCs w:val="24"/>
        </w:rPr>
        <w:t xml:space="preserve">dan Perencanaan Pembangunan, Penelitian dan Pengembangan Daerah </w:t>
      </w:r>
      <w:r w:rsidRPr="0045197D">
        <w:rPr>
          <w:rFonts w:ascii="Times New Roman" w:hAnsi="Times New Roman"/>
          <w:szCs w:val="24"/>
        </w:rPr>
        <w:t xml:space="preserve"> Kabupaten </w:t>
      </w:r>
      <w:r w:rsidRPr="00A21D34">
        <w:rPr>
          <w:rFonts w:ascii="Times New Roman" w:hAnsi="Times New Roman"/>
          <w:szCs w:val="24"/>
        </w:rPr>
        <w:t>Purbalingga tidak ada Kegiatan Pos Luar Biasa</w:t>
      </w:r>
      <w:r>
        <w:rPr>
          <w:rFonts w:ascii="Times New Roman" w:hAnsi="Times New Roman"/>
          <w:szCs w:val="24"/>
        </w:rPr>
        <w:t>.</w:t>
      </w:r>
    </w:p>
    <w:p w14:paraId="5921ACDD" w14:textId="77777777" w:rsidR="00786909" w:rsidRDefault="00786909" w:rsidP="00E23E1A">
      <w:pPr>
        <w:tabs>
          <w:tab w:val="left" w:pos="1418"/>
          <w:tab w:val="left" w:pos="1701"/>
        </w:tabs>
        <w:spacing w:line="276" w:lineRule="auto"/>
        <w:ind w:left="709"/>
        <w:rPr>
          <w:rFonts w:ascii="Times New Roman" w:hAnsi="Times New Roman"/>
          <w:szCs w:val="24"/>
        </w:rPr>
      </w:pPr>
    </w:p>
    <w:p w14:paraId="2154CED9" w14:textId="77777777" w:rsidR="00E23E1A" w:rsidRDefault="00E23E1A" w:rsidP="00E23E1A">
      <w:pPr>
        <w:pStyle w:val="NoSpacing"/>
        <w:numPr>
          <w:ilvl w:val="0"/>
          <w:numId w:val="14"/>
        </w:numPr>
        <w:spacing w:line="276" w:lineRule="auto"/>
        <w:ind w:left="709" w:hanging="709"/>
        <w:jc w:val="left"/>
        <w:rPr>
          <w:rFonts w:ascii="Times New Roman" w:hAnsi="Times New Roman"/>
          <w:b/>
          <w:szCs w:val="24"/>
        </w:rPr>
      </w:pPr>
      <w:r w:rsidRPr="008110E4">
        <w:rPr>
          <w:rFonts w:ascii="Times New Roman" w:hAnsi="Times New Roman"/>
          <w:b/>
          <w:szCs w:val="24"/>
          <w:lang w:val="en-US"/>
        </w:rPr>
        <w:t xml:space="preserve">PENJELASAN ATAS POS-POS LAPORAN </w:t>
      </w:r>
      <w:r>
        <w:rPr>
          <w:rFonts w:ascii="Times New Roman" w:hAnsi="Times New Roman"/>
          <w:b/>
          <w:szCs w:val="24"/>
        </w:rPr>
        <w:t>PERUBAHAN EKUITAS</w:t>
      </w:r>
    </w:p>
    <w:p w14:paraId="4D901E31" w14:textId="77777777" w:rsidR="00E23E1A" w:rsidRDefault="00E23E1A" w:rsidP="00E23E1A">
      <w:pPr>
        <w:pStyle w:val="NoSpacing"/>
        <w:spacing w:line="276" w:lineRule="auto"/>
        <w:ind w:left="709"/>
        <w:jc w:val="left"/>
        <w:rPr>
          <w:rFonts w:ascii="Times New Roman" w:hAnsi="Times New Roman"/>
          <w:b/>
          <w:szCs w:val="24"/>
        </w:rPr>
      </w:pPr>
    </w:p>
    <w:p w14:paraId="2CE322F5" w14:textId="77777777" w:rsidR="00E23E1A" w:rsidRDefault="00E23E1A" w:rsidP="00E23E1A">
      <w:pPr>
        <w:pStyle w:val="NoSpacing"/>
        <w:tabs>
          <w:tab w:val="left" w:pos="709"/>
        </w:tabs>
        <w:spacing w:line="276" w:lineRule="auto"/>
        <w:ind w:left="851" w:hanging="851"/>
        <w:jc w:val="left"/>
        <w:rPr>
          <w:rFonts w:ascii="Times New Roman" w:hAnsi="Times New Roman"/>
          <w:b/>
          <w:szCs w:val="24"/>
        </w:rPr>
      </w:pPr>
      <w:r>
        <w:rPr>
          <w:rFonts w:ascii="Times New Roman" w:hAnsi="Times New Roman"/>
          <w:b/>
          <w:szCs w:val="24"/>
        </w:rPr>
        <w:t xml:space="preserve">3.3.1 </w:t>
      </w:r>
      <w:r>
        <w:rPr>
          <w:rFonts w:ascii="Times New Roman" w:hAnsi="Times New Roman"/>
          <w:b/>
          <w:szCs w:val="24"/>
        </w:rPr>
        <w:tab/>
        <w:t xml:space="preserve">PERUBAHAN EKUITAS </w:t>
      </w:r>
    </w:p>
    <w:p w14:paraId="20C0CCB9" w14:textId="77777777" w:rsidR="00E23E1A" w:rsidRDefault="00E23E1A" w:rsidP="00E23E1A">
      <w:pPr>
        <w:pStyle w:val="NoSpacing"/>
        <w:tabs>
          <w:tab w:val="left" w:pos="1418"/>
          <w:tab w:val="left" w:pos="1701"/>
        </w:tabs>
        <w:spacing w:line="276" w:lineRule="auto"/>
        <w:ind w:left="709"/>
        <w:rPr>
          <w:rFonts w:ascii="Times New Roman" w:hAnsi="Times New Roman"/>
          <w:szCs w:val="24"/>
        </w:rPr>
      </w:pPr>
      <w:r>
        <w:rPr>
          <w:rFonts w:ascii="Times New Roman" w:hAnsi="Times New Roman"/>
          <w:szCs w:val="24"/>
        </w:rPr>
        <w:tab/>
      </w:r>
      <w:r w:rsidRPr="004D6AF8">
        <w:rPr>
          <w:rFonts w:ascii="Times New Roman" w:hAnsi="Times New Roman"/>
          <w:szCs w:val="24"/>
        </w:rPr>
        <w:t xml:space="preserve">Laporan </w:t>
      </w:r>
      <w:r>
        <w:rPr>
          <w:rFonts w:ascii="Times New Roman" w:hAnsi="Times New Roman"/>
          <w:szCs w:val="24"/>
        </w:rPr>
        <w:t xml:space="preserve">Perubahan Ekuitas menyajikan informasi kenaikan atau penurunan ekuitas tahun pelaoran dibandingkan dengan tahun sebelumnya. </w:t>
      </w:r>
    </w:p>
    <w:p w14:paraId="1F7AA622" w14:textId="77777777" w:rsidR="00E23E1A" w:rsidRDefault="00E23E1A" w:rsidP="00E23E1A">
      <w:pPr>
        <w:pStyle w:val="NoSpacing"/>
        <w:spacing w:line="276" w:lineRule="auto"/>
        <w:ind w:left="709"/>
        <w:rPr>
          <w:rFonts w:ascii="Times New Roman" w:hAnsi="Times New Roman"/>
          <w:bCs/>
          <w:color w:val="000000" w:themeColor="text1"/>
        </w:rPr>
      </w:pPr>
      <w:r w:rsidRPr="009760E3">
        <w:rPr>
          <w:rFonts w:ascii="Times New Roman" w:hAnsi="Times New Roman"/>
          <w:bCs/>
          <w:color w:val="000000" w:themeColor="text1"/>
          <w:lang w:val="en-US"/>
        </w:rPr>
        <w:t xml:space="preserve">Saldo Ekuitas pada </w:t>
      </w:r>
      <w:r>
        <w:rPr>
          <w:rFonts w:ascii="Times New Roman" w:hAnsi="Times New Roman"/>
          <w:bCs/>
          <w:color w:val="000000" w:themeColor="text1"/>
          <w:lang w:val="en-US"/>
        </w:rPr>
        <w:t xml:space="preserve">Dinas </w:t>
      </w:r>
      <w:r>
        <w:rPr>
          <w:rFonts w:ascii="Times New Roman" w:hAnsi="Times New Roman"/>
          <w:bCs/>
          <w:color w:val="000000" w:themeColor="text1"/>
        </w:rPr>
        <w:t xml:space="preserve">Badan Perencanaan Pembangunan , Penelitian dan Pengembangan Daerah </w:t>
      </w:r>
      <w:r w:rsidRPr="009760E3">
        <w:rPr>
          <w:rFonts w:ascii="Times New Roman" w:hAnsi="Times New Roman"/>
          <w:bCs/>
          <w:color w:val="000000" w:themeColor="text1"/>
        </w:rPr>
        <w:t xml:space="preserve"> Kabupaten Purbalingga</w:t>
      </w:r>
      <w:r w:rsidRPr="009760E3">
        <w:rPr>
          <w:rFonts w:ascii="Times New Roman" w:hAnsi="Times New Roman"/>
          <w:bCs/>
          <w:color w:val="000000" w:themeColor="text1"/>
          <w:lang w:val="en-US"/>
        </w:rPr>
        <w:t xml:space="preserve"> per 31 Desember </w:t>
      </w:r>
      <w:r>
        <w:rPr>
          <w:rFonts w:ascii="Times New Roman" w:hAnsi="Times New Roman"/>
          <w:bCs/>
          <w:color w:val="000000" w:themeColor="text1"/>
        </w:rPr>
        <w:t>20</w:t>
      </w:r>
      <w:r>
        <w:rPr>
          <w:rFonts w:ascii="Times New Roman" w:hAnsi="Times New Roman"/>
          <w:bCs/>
          <w:color w:val="000000" w:themeColor="text1"/>
          <w:lang w:val="en-US"/>
        </w:rPr>
        <w:t>2</w:t>
      </w:r>
      <w:r>
        <w:rPr>
          <w:rFonts w:ascii="Times New Roman" w:hAnsi="Times New Roman"/>
          <w:bCs/>
          <w:color w:val="000000" w:themeColor="text1"/>
        </w:rPr>
        <w:t xml:space="preserve">2 sebesar </w:t>
      </w:r>
      <w:r w:rsidRPr="0067421C">
        <w:rPr>
          <w:rFonts w:ascii="Times New Roman" w:hAnsi="Times New Roman"/>
          <w:b/>
          <w:bCs/>
          <w:color w:val="000000" w:themeColor="text1"/>
        </w:rPr>
        <w:t xml:space="preserve">Rp. 1.149.016.513,89 </w:t>
      </w:r>
      <w:r>
        <w:rPr>
          <w:rFonts w:ascii="Times New Roman" w:hAnsi="Times New Roman"/>
          <w:bCs/>
          <w:color w:val="000000" w:themeColor="text1"/>
        </w:rPr>
        <w:t xml:space="preserve">mengalami penurunan sebesar </w:t>
      </w:r>
      <w:r w:rsidRPr="0067421C">
        <w:rPr>
          <w:rFonts w:ascii="Times New Roman" w:hAnsi="Times New Roman"/>
          <w:b/>
          <w:bCs/>
          <w:color w:val="000000" w:themeColor="text1"/>
        </w:rPr>
        <w:t xml:space="preserve">7,62 % </w:t>
      </w:r>
      <w:r>
        <w:rPr>
          <w:rFonts w:ascii="Times New Roman" w:hAnsi="Times New Roman"/>
          <w:bCs/>
          <w:color w:val="000000" w:themeColor="text1"/>
        </w:rPr>
        <w:t>dari saldo ekuitas tahun 2021.</w:t>
      </w:r>
    </w:p>
    <w:p w14:paraId="3F44206C" w14:textId="77777777" w:rsidR="00E23E1A" w:rsidRDefault="00E23E1A" w:rsidP="00E23E1A">
      <w:pPr>
        <w:pStyle w:val="NoSpacing"/>
        <w:spacing w:line="276" w:lineRule="auto"/>
        <w:ind w:left="709"/>
        <w:rPr>
          <w:rFonts w:ascii="Times New Roman" w:hAnsi="Times New Roman"/>
          <w:bCs/>
          <w:color w:val="000000" w:themeColor="text1"/>
        </w:rPr>
      </w:pPr>
    </w:p>
    <w:p w14:paraId="339CA04F" w14:textId="20EFDB69" w:rsidR="00E23E1A" w:rsidRDefault="00E23E1A" w:rsidP="00E23E1A">
      <w:pPr>
        <w:pStyle w:val="ListParagraph"/>
        <w:numPr>
          <w:ilvl w:val="0"/>
          <w:numId w:val="20"/>
        </w:numPr>
        <w:tabs>
          <w:tab w:val="left" w:pos="993"/>
        </w:tabs>
        <w:spacing w:before="0" w:after="0"/>
        <w:ind w:hanging="947"/>
        <w:contextualSpacing w:val="0"/>
        <w:rPr>
          <w:rFonts w:ascii="Times New Roman" w:hAnsi="Times New Roman"/>
          <w:b/>
          <w:szCs w:val="24"/>
        </w:rPr>
      </w:pPr>
      <w:r w:rsidRPr="0083772A">
        <w:rPr>
          <w:rFonts w:ascii="Times New Roman" w:hAnsi="Times New Roman"/>
          <w:b/>
          <w:lang w:val="en-US"/>
        </w:rPr>
        <w:t>Ekuitas Awal</w:t>
      </w:r>
      <w:r w:rsidRPr="0083772A">
        <w:rPr>
          <w:rFonts w:ascii="Times New Roman" w:hAnsi="Times New Roman"/>
          <w:b/>
          <w:u w:val="single"/>
          <w:lang w:val="en-US"/>
        </w:rPr>
        <w:t xml:space="preserve">                                                     </w:t>
      </w:r>
      <w:r>
        <w:rPr>
          <w:rFonts w:ascii="Times New Roman" w:hAnsi="Times New Roman"/>
          <w:b/>
          <w:u w:val="single"/>
        </w:rPr>
        <w:t xml:space="preserve">     </w:t>
      </w:r>
      <w:r w:rsidR="000F0776">
        <w:rPr>
          <w:rFonts w:ascii="Times New Roman" w:hAnsi="Times New Roman"/>
          <w:b/>
          <w:u w:val="single"/>
          <w:lang w:val="en-US"/>
        </w:rPr>
        <w:t xml:space="preserve">    </w:t>
      </w:r>
      <w:r w:rsidRPr="0083772A">
        <w:rPr>
          <w:rFonts w:ascii="Times New Roman" w:hAnsi="Times New Roman"/>
          <w:b/>
          <w:lang w:val="en-US"/>
        </w:rPr>
        <w:t xml:space="preserve">Rp </w:t>
      </w:r>
      <w:r>
        <w:rPr>
          <w:rFonts w:ascii="Times New Roman" w:hAnsi="Times New Roman"/>
          <w:b/>
        </w:rPr>
        <w:t>1.243.849.012,50</w:t>
      </w:r>
    </w:p>
    <w:p w14:paraId="1ABEBEB5" w14:textId="77777777" w:rsidR="00E23E1A" w:rsidRDefault="00E23E1A" w:rsidP="00E23E1A">
      <w:pPr>
        <w:pStyle w:val="ListParagraph"/>
        <w:spacing w:before="0" w:after="0"/>
        <w:ind w:left="426"/>
        <w:contextualSpacing w:val="0"/>
        <w:rPr>
          <w:rFonts w:ascii="Times New Roman" w:hAnsi="Times New Roman"/>
          <w:b/>
          <w:szCs w:val="24"/>
        </w:rPr>
      </w:pPr>
    </w:p>
    <w:p w14:paraId="22A6EE96" w14:textId="77777777" w:rsidR="00E23E1A" w:rsidRDefault="00E23E1A" w:rsidP="00E23E1A">
      <w:pPr>
        <w:pStyle w:val="NoSpacing"/>
        <w:tabs>
          <w:tab w:val="left" w:pos="1418"/>
          <w:tab w:val="left" w:pos="1701"/>
        </w:tabs>
        <w:spacing w:line="276" w:lineRule="auto"/>
        <w:ind w:left="709"/>
        <w:rPr>
          <w:rFonts w:ascii="Times New Roman" w:hAnsi="Times New Roman"/>
          <w:szCs w:val="24"/>
        </w:rPr>
      </w:pPr>
      <w:r>
        <w:rPr>
          <w:rFonts w:ascii="Times New Roman" w:hAnsi="Times New Roman"/>
          <w:szCs w:val="24"/>
        </w:rPr>
        <w:tab/>
        <w:t xml:space="preserve">Ekuitas Awal Tahun 2022 </w:t>
      </w:r>
      <w:r w:rsidRPr="0067421C">
        <w:rPr>
          <w:rFonts w:ascii="Times New Roman" w:hAnsi="Times New Roman"/>
          <w:b/>
          <w:szCs w:val="24"/>
        </w:rPr>
        <w:t>Rp. 1.243.849.012,50</w:t>
      </w:r>
      <w:r>
        <w:rPr>
          <w:rFonts w:ascii="Times New Roman" w:hAnsi="Times New Roman"/>
          <w:szCs w:val="24"/>
        </w:rPr>
        <w:t xml:space="preserve"> berasal dari Saldo Akhir Ekuitas Tahun 2021.  Laporan Perubahan Ekuitas pada Badan Perencanaan Pembangunan, Penelitian dan Pengembangan Daerah Kabupaten Purbalingga dapat dijelaskan sebagai berikut :</w:t>
      </w:r>
    </w:p>
    <w:p w14:paraId="791BB93F" w14:textId="77777777" w:rsidR="00E23E1A" w:rsidRPr="004D6AF8" w:rsidRDefault="00E23E1A" w:rsidP="00E23E1A">
      <w:pPr>
        <w:pStyle w:val="NoSpacing"/>
        <w:spacing w:line="276" w:lineRule="auto"/>
        <w:ind w:left="709"/>
        <w:rPr>
          <w:rFonts w:ascii="Times New Roman" w:hAnsi="Times New Roman"/>
          <w:szCs w:val="24"/>
        </w:rPr>
      </w:pPr>
    </w:p>
    <w:p w14:paraId="379E8E0A" w14:textId="77777777" w:rsidR="00E23E1A" w:rsidRPr="00891383" w:rsidRDefault="00E23E1A" w:rsidP="00E23E1A">
      <w:pPr>
        <w:pStyle w:val="ListParagraph"/>
        <w:spacing w:before="0" w:after="0"/>
        <w:ind w:left="426"/>
        <w:contextualSpacing w:val="0"/>
        <w:jc w:val="center"/>
        <w:rPr>
          <w:rFonts w:ascii="Times New Roman" w:hAnsi="Times New Roman"/>
          <w:b/>
          <w:sz w:val="22"/>
          <w:szCs w:val="22"/>
        </w:rPr>
      </w:pPr>
      <w:r w:rsidRPr="00891383">
        <w:rPr>
          <w:rFonts w:ascii="Times New Roman" w:hAnsi="Times New Roman"/>
          <w:b/>
          <w:sz w:val="22"/>
          <w:szCs w:val="22"/>
        </w:rPr>
        <w:t>LAPORAN PERUBAHAN EKUITAS</w:t>
      </w:r>
    </w:p>
    <w:p w14:paraId="58BBDBB1" w14:textId="77777777" w:rsidR="00E23E1A" w:rsidRDefault="00E23E1A" w:rsidP="00E23E1A">
      <w:pPr>
        <w:pStyle w:val="ListParagraph"/>
        <w:tabs>
          <w:tab w:val="left" w:pos="1134"/>
        </w:tabs>
        <w:spacing w:before="0" w:after="0" w:line="276" w:lineRule="auto"/>
        <w:ind w:left="426"/>
        <w:contextualSpacing w:val="0"/>
        <w:jc w:val="center"/>
        <w:rPr>
          <w:rFonts w:ascii="Times New Roman" w:hAnsi="Times New Roman"/>
          <w:b/>
          <w:sz w:val="22"/>
          <w:szCs w:val="22"/>
        </w:rPr>
      </w:pPr>
      <w:r w:rsidRPr="00891383">
        <w:rPr>
          <w:rFonts w:ascii="Times New Roman" w:hAnsi="Times New Roman"/>
          <w:b/>
          <w:sz w:val="22"/>
          <w:szCs w:val="22"/>
        </w:rPr>
        <w:t>Periode s/d 31 Desember 20</w:t>
      </w:r>
      <w:r>
        <w:rPr>
          <w:rFonts w:ascii="Times New Roman" w:hAnsi="Times New Roman"/>
          <w:b/>
          <w:sz w:val="22"/>
          <w:szCs w:val="22"/>
        </w:rPr>
        <w:t>22</w:t>
      </w:r>
    </w:p>
    <w:p w14:paraId="39E7E8C6" w14:textId="77777777" w:rsidR="00E23E1A" w:rsidRDefault="00E23E1A" w:rsidP="00E23E1A">
      <w:pPr>
        <w:pStyle w:val="ListParagraph"/>
        <w:spacing w:before="0" w:after="0"/>
        <w:ind w:left="426"/>
        <w:contextualSpacing w:val="0"/>
        <w:jc w:val="center"/>
        <w:rPr>
          <w:rFonts w:ascii="Times New Roman" w:hAnsi="Times New Roman"/>
          <w:b/>
          <w:szCs w:val="24"/>
        </w:rPr>
      </w:pPr>
    </w:p>
    <w:tbl>
      <w:tblPr>
        <w:tblW w:w="6734" w:type="dxa"/>
        <w:tblInd w:w="837" w:type="dxa"/>
        <w:tblLook w:val="04A0" w:firstRow="1" w:lastRow="0" w:firstColumn="1" w:lastColumn="0" w:noHBand="0" w:noVBand="1"/>
      </w:tblPr>
      <w:tblGrid>
        <w:gridCol w:w="1879"/>
        <w:gridCol w:w="1443"/>
        <w:gridCol w:w="1443"/>
        <w:gridCol w:w="1336"/>
        <w:gridCol w:w="683"/>
      </w:tblGrid>
      <w:tr w:rsidR="00E23E1A" w:rsidRPr="009760E3" w14:paraId="71369248" w14:textId="77777777" w:rsidTr="00816203">
        <w:tc>
          <w:tcPr>
            <w:tcW w:w="1808" w:type="dxa"/>
            <w:vAlign w:val="center"/>
          </w:tcPr>
          <w:p w14:paraId="10D9B4BF" w14:textId="77777777" w:rsidR="00E23E1A" w:rsidRPr="009760E3" w:rsidRDefault="00E23E1A" w:rsidP="00816203">
            <w:pPr>
              <w:pStyle w:val="NoSpacing"/>
              <w:spacing w:before="60" w:after="60" w:line="276" w:lineRule="auto"/>
              <w:ind w:left="-462"/>
              <w:jc w:val="center"/>
              <w:rPr>
                <w:rFonts w:ascii="Times New Roman" w:hAnsi="Times New Roman"/>
                <w:color w:val="000000" w:themeColor="text1"/>
                <w:sz w:val="16"/>
                <w:lang w:val="en-US"/>
              </w:rPr>
            </w:pPr>
          </w:p>
        </w:tc>
        <w:tc>
          <w:tcPr>
            <w:tcW w:w="1449" w:type="dxa"/>
            <w:tcBorders>
              <w:top w:val="single" w:sz="4" w:space="0" w:color="000000" w:themeColor="text1"/>
              <w:bottom w:val="single" w:sz="4" w:space="0" w:color="000000" w:themeColor="text1"/>
            </w:tcBorders>
          </w:tcPr>
          <w:p w14:paraId="0AF7BB70" w14:textId="77777777" w:rsidR="00E23E1A" w:rsidRPr="00F25EEC"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lang w:val="en-US"/>
              </w:rPr>
              <w:t>31 Desember 202</w:t>
            </w:r>
            <w:r>
              <w:rPr>
                <w:rFonts w:ascii="Times New Roman" w:hAnsi="Times New Roman"/>
                <w:b/>
                <w:color w:val="000000" w:themeColor="text1"/>
                <w:sz w:val="16"/>
              </w:rPr>
              <w:t>2</w:t>
            </w:r>
          </w:p>
        </w:tc>
        <w:tc>
          <w:tcPr>
            <w:tcW w:w="1450" w:type="dxa"/>
            <w:tcBorders>
              <w:top w:val="single" w:sz="4" w:space="0" w:color="000000" w:themeColor="text1"/>
              <w:bottom w:val="single" w:sz="4" w:space="0" w:color="000000" w:themeColor="text1"/>
            </w:tcBorders>
          </w:tcPr>
          <w:p w14:paraId="5CDE6611" w14:textId="77777777" w:rsidR="00E23E1A" w:rsidRPr="001E19E8"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 xml:space="preserve">31 Desember </w:t>
            </w:r>
            <w:r w:rsidRPr="009760E3">
              <w:rPr>
                <w:rFonts w:ascii="Times New Roman" w:hAnsi="Times New Roman"/>
                <w:b/>
                <w:color w:val="000000" w:themeColor="text1"/>
                <w:sz w:val="16"/>
              </w:rPr>
              <w:t>20</w:t>
            </w:r>
            <w:r>
              <w:rPr>
                <w:rFonts w:ascii="Times New Roman" w:hAnsi="Times New Roman"/>
                <w:b/>
                <w:color w:val="000000" w:themeColor="text1"/>
                <w:sz w:val="16"/>
              </w:rPr>
              <w:t>21</w:t>
            </w:r>
          </w:p>
        </w:tc>
        <w:tc>
          <w:tcPr>
            <w:tcW w:w="2027" w:type="dxa"/>
            <w:gridSpan w:val="2"/>
            <w:tcBorders>
              <w:top w:val="single" w:sz="4" w:space="0" w:color="000000" w:themeColor="text1"/>
              <w:bottom w:val="single" w:sz="4" w:space="0" w:color="000000" w:themeColor="text1"/>
            </w:tcBorders>
          </w:tcPr>
          <w:p w14:paraId="5AFE84B9"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Kenaikan/ Penurunan</w:t>
            </w:r>
          </w:p>
        </w:tc>
      </w:tr>
      <w:tr w:rsidR="00E23E1A" w:rsidRPr="009760E3" w14:paraId="5F476F75" w14:textId="77777777" w:rsidTr="00816203">
        <w:tc>
          <w:tcPr>
            <w:tcW w:w="1808" w:type="dxa"/>
            <w:vAlign w:val="center"/>
          </w:tcPr>
          <w:p w14:paraId="5596D5A2" w14:textId="77777777" w:rsidR="00E23E1A" w:rsidRPr="009760E3" w:rsidRDefault="00E23E1A" w:rsidP="00816203">
            <w:pPr>
              <w:pStyle w:val="NoSpacing"/>
              <w:spacing w:before="60" w:after="60" w:line="276" w:lineRule="auto"/>
              <w:ind w:left="0"/>
              <w:jc w:val="center"/>
              <w:rPr>
                <w:rFonts w:ascii="Times New Roman" w:hAnsi="Times New Roman"/>
                <w:color w:val="000000" w:themeColor="text1"/>
                <w:sz w:val="16"/>
                <w:lang w:val="en-US"/>
              </w:rPr>
            </w:pPr>
          </w:p>
        </w:tc>
        <w:tc>
          <w:tcPr>
            <w:tcW w:w="1449" w:type="dxa"/>
            <w:tcBorders>
              <w:top w:val="single" w:sz="4" w:space="0" w:color="000000" w:themeColor="text1"/>
              <w:bottom w:val="single" w:sz="4" w:space="0" w:color="000000" w:themeColor="text1"/>
            </w:tcBorders>
            <w:vAlign w:val="center"/>
          </w:tcPr>
          <w:p w14:paraId="168E7CE6"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450" w:type="dxa"/>
            <w:tcBorders>
              <w:top w:val="single" w:sz="4" w:space="0" w:color="000000" w:themeColor="text1"/>
              <w:bottom w:val="single" w:sz="4" w:space="0" w:color="000000" w:themeColor="text1"/>
            </w:tcBorders>
          </w:tcPr>
          <w:p w14:paraId="735A3D3F"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336" w:type="dxa"/>
            <w:tcBorders>
              <w:top w:val="single" w:sz="4" w:space="0" w:color="000000" w:themeColor="text1"/>
              <w:bottom w:val="single" w:sz="4" w:space="0" w:color="000000" w:themeColor="text1"/>
            </w:tcBorders>
            <w:vAlign w:val="center"/>
          </w:tcPr>
          <w:p w14:paraId="67EC94D8"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691" w:type="dxa"/>
            <w:tcBorders>
              <w:top w:val="single" w:sz="4" w:space="0" w:color="000000" w:themeColor="text1"/>
              <w:bottom w:val="single" w:sz="4" w:space="0" w:color="000000" w:themeColor="text1"/>
            </w:tcBorders>
            <w:vAlign w:val="center"/>
          </w:tcPr>
          <w:p w14:paraId="7A16FF27"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w:t>
            </w:r>
          </w:p>
        </w:tc>
      </w:tr>
      <w:tr w:rsidR="00E23E1A" w:rsidRPr="00F25EEC" w14:paraId="6882EBF6" w14:textId="77777777" w:rsidTr="00816203">
        <w:tc>
          <w:tcPr>
            <w:tcW w:w="1808" w:type="dxa"/>
            <w:vAlign w:val="center"/>
          </w:tcPr>
          <w:p w14:paraId="528BB1BF"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lang w:val="en-US"/>
              </w:rPr>
              <w:t>Ekuitas</w:t>
            </w:r>
            <w:r w:rsidRPr="00F25EEC">
              <w:rPr>
                <w:rFonts w:ascii="Times New Roman" w:hAnsi="Times New Roman"/>
                <w:b/>
                <w:color w:val="000000" w:themeColor="text1"/>
                <w:sz w:val="16"/>
              </w:rPr>
              <w:t xml:space="preserve"> Awal</w:t>
            </w:r>
          </w:p>
        </w:tc>
        <w:tc>
          <w:tcPr>
            <w:tcW w:w="1449" w:type="dxa"/>
            <w:tcBorders>
              <w:top w:val="single" w:sz="4" w:space="0" w:color="000000" w:themeColor="text1"/>
            </w:tcBorders>
            <w:vAlign w:val="center"/>
          </w:tcPr>
          <w:p w14:paraId="542EC8D9"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1.243.849.012,50</w:t>
            </w:r>
          </w:p>
        </w:tc>
        <w:tc>
          <w:tcPr>
            <w:tcW w:w="1450" w:type="dxa"/>
            <w:tcBorders>
              <w:top w:val="single" w:sz="4" w:space="0" w:color="000000" w:themeColor="text1"/>
            </w:tcBorders>
            <w:vAlign w:val="center"/>
          </w:tcPr>
          <w:p w14:paraId="21DC0C38"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1.472.126.126</w:t>
            </w:r>
          </w:p>
        </w:tc>
        <w:tc>
          <w:tcPr>
            <w:tcW w:w="1336" w:type="dxa"/>
            <w:tcBorders>
              <w:top w:val="single" w:sz="4" w:space="0" w:color="000000" w:themeColor="text1"/>
            </w:tcBorders>
            <w:vAlign w:val="center"/>
          </w:tcPr>
          <w:p w14:paraId="11CD7C97"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color w:val="000000" w:themeColor="text1"/>
                <w:sz w:val="16"/>
              </w:rPr>
              <w:t>(228.277.113,50)</w:t>
            </w:r>
          </w:p>
        </w:tc>
        <w:tc>
          <w:tcPr>
            <w:tcW w:w="691" w:type="dxa"/>
            <w:tcBorders>
              <w:top w:val="single" w:sz="4" w:space="0" w:color="000000" w:themeColor="text1"/>
            </w:tcBorders>
            <w:vAlign w:val="center"/>
          </w:tcPr>
          <w:p w14:paraId="133161D5" w14:textId="77777777" w:rsidR="00E23E1A" w:rsidRPr="00BD1E18"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rPr>
              <w:t>(15,50)</w:t>
            </w:r>
          </w:p>
        </w:tc>
      </w:tr>
      <w:tr w:rsidR="00E23E1A" w:rsidRPr="00F25EEC" w14:paraId="1312EEE5" w14:textId="77777777" w:rsidTr="00816203">
        <w:tc>
          <w:tcPr>
            <w:tcW w:w="1808" w:type="dxa"/>
            <w:vAlign w:val="center"/>
          </w:tcPr>
          <w:p w14:paraId="01A3366E"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rPr>
              <w:t>SURPLUS / DEFISIT - LO</w:t>
            </w:r>
          </w:p>
        </w:tc>
        <w:tc>
          <w:tcPr>
            <w:tcW w:w="1449" w:type="dxa"/>
            <w:tcBorders>
              <w:top w:val="single" w:sz="4" w:space="0" w:color="000000" w:themeColor="text1"/>
            </w:tcBorders>
            <w:vAlign w:val="center"/>
          </w:tcPr>
          <w:p w14:paraId="6D6BC950" w14:textId="77777777" w:rsidR="00E23E1A" w:rsidRPr="00BD1E18" w:rsidRDefault="00E23E1A" w:rsidP="00816203">
            <w:pPr>
              <w:pStyle w:val="NoSpacing"/>
              <w:spacing w:before="60" w:after="60" w:line="276" w:lineRule="auto"/>
              <w:ind w:left="0"/>
              <w:jc w:val="right"/>
              <w:rPr>
                <w:rFonts w:ascii="Times New Roman" w:hAnsi="Times New Roman"/>
                <w:b/>
                <w:bCs/>
                <w:color w:val="000000" w:themeColor="text1"/>
                <w:sz w:val="16"/>
              </w:rPr>
            </w:pPr>
            <w:r>
              <w:rPr>
                <w:rFonts w:ascii="Times New Roman" w:hAnsi="Times New Roman"/>
                <w:b/>
                <w:bCs/>
                <w:color w:val="000000" w:themeColor="text1"/>
                <w:sz w:val="16"/>
              </w:rPr>
              <w:t>(7.441.814.140,61)</w:t>
            </w:r>
          </w:p>
        </w:tc>
        <w:tc>
          <w:tcPr>
            <w:tcW w:w="1450" w:type="dxa"/>
            <w:tcBorders>
              <w:top w:val="single" w:sz="4" w:space="0" w:color="000000" w:themeColor="text1"/>
            </w:tcBorders>
            <w:vAlign w:val="center"/>
          </w:tcPr>
          <w:p w14:paraId="5B16FA79" w14:textId="77777777" w:rsidR="00E23E1A" w:rsidRPr="0083772A" w:rsidRDefault="00E23E1A" w:rsidP="00816203">
            <w:pPr>
              <w:pStyle w:val="NoSpacing"/>
              <w:spacing w:before="60" w:after="60" w:line="276" w:lineRule="auto"/>
              <w:ind w:left="0"/>
              <w:jc w:val="right"/>
              <w:rPr>
                <w:rFonts w:ascii="Times New Roman" w:hAnsi="Times New Roman"/>
                <w:b/>
                <w:bCs/>
                <w:color w:val="000000" w:themeColor="text1"/>
                <w:sz w:val="16"/>
              </w:rPr>
            </w:pPr>
            <w:r>
              <w:rPr>
                <w:rFonts w:ascii="Times New Roman" w:hAnsi="Times New Roman"/>
                <w:b/>
                <w:bCs/>
                <w:color w:val="000000" w:themeColor="text1"/>
                <w:sz w:val="16"/>
              </w:rPr>
              <w:t>(6.210.341.660,50)</w:t>
            </w:r>
          </w:p>
        </w:tc>
        <w:tc>
          <w:tcPr>
            <w:tcW w:w="1336" w:type="dxa"/>
            <w:tcBorders>
              <w:top w:val="single" w:sz="4" w:space="0" w:color="000000" w:themeColor="text1"/>
            </w:tcBorders>
            <w:vAlign w:val="center"/>
          </w:tcPr>
          <w:p w14:paraId="1B93D571" w14:textId="77777777" w:rsidR="00E23E1A" w:rsidRPr="0083772A"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1.231.472.480,11</w:t>
            </w:r>
          </w:p>
        </w:tc>
        <w:tc>
          <w:tcPr>
            <w:tcW w:w="691" w:type="dxa"/>
            <w:tcBorders>
              <w:top w:val="single" w:sz="4" w:space="0" w:color="000000" w:themeColor="text1"/>
            </w:tcBorders>
            <w:vAlign w:val="center"/>
          </w:tcPr>
          <w:p w14:paraId="11700F98" w14:textId="77777777" w:rsidR="00E23E1A" w:rsidRPr="0083772A"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rPr>
              <w:t>19,83</w:t>
            </w:r>
          </w:p>
        </w:tc>
      </w:tr>
      <w:tr w:rsidR="00E23E1A" w:rsidRPr="00F25EEC" w14:paraId="7095C10B" w14:textId="77777777" w:rsidTr="00816203">
        <w:tc>
          <w:tcPr>
            <w:tcW w:w="1808" w:type="dxa"/>
            <w:vAlign w:val="center"/>
          </w:tcPr>
          <w:p w14:paraId="58639544"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rPr>
              <w:t>DAMPAK KUMULATIF PERUBAHAN KEBIJAKA/ KESALAHAN MENDASAR</w:t>
            </w:r>
          </w:p>
        </w:tc>
        <w:tc>
          <w:tcPr>
            <w:tcW w:w="1449" w:type="dxa"/>
            <w:tcBorders>
              <w:top w:val="single" w:sz="4" w:space="0" w:color="000000" w:themeColor="text1"/>
            </w:tcBorders>
            <w:vAlign w:val="center"/>
          </w:tcPr>
          <w:p w14:paraId="7F6235E1" w14:textId="77777777" w:rsidR="00E23E1A" w:rsidRPr="00F25EEC" w:rsidRDefault="00E23E1A" w:rsidP="00816203">
            <w:pPr>
              <w:pStyle w:val="NoSpacing"/>
              <w:spacing w:before="60" w:after="60" w:line="276" w:lineRule="auto"/>
              <w:ind w:left="0"/>
              <w:jc w:val="right"/>
              <w:rPr>
                <w:rFonts w:ascii="Times New Roman" w:hAnsi="Times New Roman"/>
                <w:b/>
                <w:bCs/>
                <w:color w:val="000000" w:themeColor="text1"/>
                <w:sz w:val="16"/>
                <w:lang w:val="en-US"/>
              </w:rPr>
            </w:pPr>
          </w:p>
        </w:tc>
        <w:tc>
          <w:tcPr>
            <w:tcW w:w="1450" w:type="dxa"/>
            <w:tcBorders>
              <w:top w:val="single" w:sz="4" w:space="0" w:color="000000" w:themeColor="text1"/>
            </w:tcBorders>
            <w:vAlign w:val="center"/>
          </w:tcPr>
          <w:p w14:paraId="75B9F351" w14:textId="77777777" w:rsidR="00E23E1A" w:rsidRPr="00F25EEC" w:rsidRDefault="00E23E1A" w:rsidP="00816203">
            <w:pPr>
              <w:pStyle w:val="NoSpacing"/>
              <w:spacing w:before="60" w:after="60" w:line="276" w:lineRule="auto"/>
              <w:ind w:left="0"/>
              <w:jc w:val="right"/>
              <w:rPr>
                <w:rFonts w:ascii="Times New Roman" w:hAnsi="Times New Roman"/>
                <w:b/>
                <w:bCs/>
                <w:color w:val="000000" w:themeColor="text1"/>
                <w:sz w:val="16"/>
                <w:lang w:val="en-US"/>
              </w:rPr>
            </w:pPr>
          </w:p>
        </w:tc>
        <w:tc>
          <w:tcPr>
            <w:tcW w:w="1336" w:type="dxa"/>
            <w:tcBorders>
              <w:top w:val="single" w:sz="4" w:space="0" w:color="000000" w:themeColor="text1"/>
            </w:tcBorders>
            <w:vAlign w:val="center"/>
          </w:tcPr>
          <w:p w14:paraId="79B870EB" w14:textId="77777777" w:rsidR="00E23E1A" w:rsidRPr="00F25EEC" w:rsidRDefault="00E23E1A" w:rsidP="00816203">
            <w:pPr>
              <w:pStyle w:val="NoSpacing"/>
              <w:spacing w:before="60" w:after="60" w:line="276" w:lineRule="auto"/>
              <w:ind w:left="0"/>
              <w:jc w:val="right"/>
              <w:rPr>
                <w:rFonts w:ascii="Times New Roman" w:hAnsi="Times New Roman"/>
                <w:b/>
                <w:sz w:val="16"/>
                <w:lang w:val="en-US"/>
              </w:rPr>
            </w:pPr>
          </w:p>
        </w:tc>
        <w:tc>
          <w:tcPr>
            <w:tcW w:w="691" w:type="dxa"/>
            <w:tcBorders>
              <w:top w:val="single" w:sz="4" w:space="0" w:color="000000" w:themeColor="text1"/>
            </w:tcBorders>
            <w:vAlign w:val="center"/>
          </w:tcPr>
          <w:p w14:paraId="33D0E95F" w14:textId="77777777" w:rsidR="00E23E1A" w:rsidRPr="00F25EEC" w:rsidRDefault="00E23E1A" w:rsidP="00816203">
            <w:pPr>
              <w:pStyle w:val="NoSpacing"/>
              <w:spacing w:before="60" w:after="60" w:line="276" w:lineRule="auto"/>
              <w:ind w:left="0"/>
              <w:jc w:val="center"/>
              <w:rPr>
                <w:rFonts w:ascii="Times New Roman" w:hAnsi="Times New Roman"/>
                <w:b/>
                <w:color w:val="000000" w:themeColor="text1"/>
                <w:sz w:val="16"/>
                <w:lang w:val="en-US"/>
              </w:rPr>
            </w:pPr>
          </w:p>
        </w:tc>
      </w:tr>
      <w:tr w:rsidR="00E23E1A" w:rsidRPr="0067421C" w14:paraId="77D82E82" w14:textId="77777777" w:rsidTr="00816203">
        <w:tc>
          <w:tcPr>
            <w:tcW w:w="1808" w:type="dxa"/>
            <w:vAlign w:val="center"/>
          </w:tcPr>
          <w:p w14:paraId="3C1BB38A" w14:textId="77777777" w:rsidR="00E23E1A" w:rsidRPr="0067421C" w:rsidRDefault="00E23E1A" w:rsidP="00816203">
            <w:pPr>
              <w:pStyle w:val="NoSpacing"/>
              <w:spacing w:before="60" w:after="60" w:line="276" w:lineRule="auto"/>
              <w:ind w:left="0"/>
              <w:jc w:val="left"/>
              <w:rPr>
                <w:rFonts w:ascii="Times New Roman" w:hAnsi="Times New Roman"/>
                <w:b/>
                <w:color w:val="000000" w:themeColor="text1"/>
                <w:sz w:val="16"/>
              </w:rPr>
            </w:pPr>
            <w:r w:rsidRPr="0067421C">
              <w:rPr>
                <w:rFonts w:ascii="Times New Roman" w:hAnsi="Times New Roman"/>
                <w:b/>
                <w:color w:val="000000" w:themeColor="text1"/>
                <w:sz w:val="16"/>
              </w:rPr>
              <w:t xml:space="preserve">Koreksi Ekuitas </w:t>
            </w:r>
          </w:p>
        </w:tc>
        <w:tc>
          <w:tcPr>
            <w:tcW w:w="1449" w:type="dxa"/>
            <w:vAlign w:val="center"/>
          </w:tcPr>
          <w:p w14:paraId="0DC38862" w14:textId="77777777" w:rsidR="00E23E1A" w:rsidRPr="0067421C" w:rsidRDefault="00E23E1A" w:rsidP="00816203">
            <w:pPr>
              <w:pStyle w:val="NoSpacing"/>
              <w:spacing w:before="60" w:after="60" w:line="276" w:lineRule="auto"/>
              <w:ind w:left="0"/>
              <w:jc w:val="right"/>
              <w:rPr>
                <w:rFonts w:ascii="Times New Roman" w:hAnsi="Times New Roman"/>
                <w:b/>
                <w:bCs/>
                <w:color w:val="000000" w:themeColor="text1"/>
                <w:sz w:val="16"/>
              </w:rPr>
            </w:pPr>
            <w:r w:rsidRPr="0067421C">
              <w:rPr>
                <w:rFonts w:ascii="Times New Roman" w:hAnsi="Times New Roman"/>
                <w:b/>
                <w:bCs/>
                <w:color w:val="000000" w:themeColor="text1"/>
                <w:sz w:val="16"/>
              </w:rPr>
              <w:t>1.227.450</w:t>
            </w:r>
          </w:p>
        </w:tc>
        <w:tc>
          <w:tcPr>
            <w:tcW w:w="1450" w:type="dxa"/>
            <w:vAlign w:val="center"/>
          </w:tcPr>
          <w:p w14:paraId="2153C383" w14:textId="77777777" w:rsidR="00E23E1A" w:rsidRPr="0067421C" w:rsidRDefault="00E23E1A" w:rsidP="00816203">
            <w:pPr>
              <w:pStyle w:val="NoSpacing"/>
              <w:spacing w:before="60" w:after="60" w:line="276" w:lineRule="auto"/>
              <w:ind w:left="0"/>
              <w:jc w:val="right"/>
              <w:rPr>
                <w:rFonts w:ascii="Times New Roman" w:hAnsi="Times New Roman"/>
                <w:b/>
                <w:bCs/>
                <w:color w:val="000000" w:themeColor="text1"/>
                <w:sz w:val="16"/>
              </w:rPr>
            </w:pPr>
            <w:r w:rsidRPr="0067421C">
              <w:rPr>
                <w:rFonts w:ascii="Times New Roman" w:hAnsi="Times New Roman"/>
                <w:b/>
                <w:bCs/>
                <w:color w:val="000000" w:themeColor="text1"/>
                <w:sz w:val="16"/>
              </w:rPr>
              <w:t>(4.822.250)</w:t>
            </w:r>
          </w:p>
        </w:tc>
        <w:tc>
          <w:tcPr>
            <w:tcW w:w="1336" w:type="dxa"/>
            <w:vAlign w:val="center"/>
          </w:tcPr>
          <w:p w14:paraId="25803D00" w14:textId="77777777" w:rsidR="00E23E1A" w:rsidRPr="0067421C" w:rsidRDefault="00E23E1A" w:rsidP="00816203">
            <w:pPr>
              <w:pStyle w:val="NoSpacing"/>
              <w:spacing w:before="60" w:after="60" w:line="276" w:lineRule="auto"/>
              <w:ind w:left="0"/>
              <w:jc w:val="right"/>
              <w:rPr>
                <w:rFonts w:ascii="Times New Roman" w:hAnsi="Times New Roman"/>
                <w:b/>
                <w:sz w:val="16"/>
              </w:rPr>
            </w:pPr>
            <w:r w:rsidRPr="0067421C">
              <w:rPr>
                <w:rFonts w:ascii="Times New Roman" w:hAnsi="Times New Roman"/>
                <w:b/>
                <w:sz w:val="16"/>
              </w:rPr>
              <w:t>(3.594.800)</w:t>
            </w:r>
          </w:p>
        </w:tc>
        <w:tc>
          <w:tcPr>
            <w:tcW w:w="691" w:type="dxa"/>
            <w:vAlign w:val="center"/>
          </w:tcPr>
          <w:p w14:paraId="43B0FC9F" w14:textId="77777777" w:rsidR="00E23E1A" w:rsidRPr="0067421C" w:rsidRDefault="00E23E1A" w:rsidP="00816203">
            <w:pPr>
              <w:pStyle w:val="NoSpacing"/>
              <w:spacing w:before="60" w:after="60" w:line="276" w:lineRule="auto"/>
              <w:ind w:left="0"/>
              <w:jc w:val="center"/>
              <w:rPr>
                <w:rFonts w:ascii="Times New Roman" w:hAnsi="Times New Roman"/>
                <w:b/>
                <w:color w:val="000000" w:themeColor="text1"/>
                <w:sz w:val="16"/>
              </w:rPr>
            </w:pPr>
            <w:r w:rsidRPr="0067421C">
              <w:rPr>
                <w:rFonts w:ascii="Times New Roman" w:hAnsi="Times New Roman"/>
                <w:b/>
                <w:color w:val="000000" w:themeColor="text1"/>
                <w:sz w:val="16"/>
              </w:rPr>
              <w:t>(74,55)</w:t>
            </w:r>
          </w:p>
        </w:tc>
      </w:tr>
      <w:tr w:rsidR="00E23E1A" w:rsidRPr="0067421C" w14:paraId="1902602A" w14:textId="77777777" w:rsidTr="00816203">
        <w:tc>
          <w:tcPr>
            <w:tcW w:w="1808" w:type="dxa"/>
            <w:vAlign w:val="center"/>
          </w:tcPr>
          <w:p w14:paraId="3B7D2DC2" w14:textId="77777777" w:rsidR="00E23E1A" w:rsidRPr="0067421C" w:rsidRDefault="00E23E1A" w:rsidP="00816203">
            <w:pPr>
              <w:pStyle w:val="NoSpacing"/>
              <w:spacing w:before="60" w:after="60" w:line="276" w:lineRule="auto"/>
              <w:ind w:left="0"/>
              <w:jc w:val="left"/>
              <w:rPr>
                <w:rFonts w:ascii="Times New Roman" w:hAnsi="Times New Roman"/>
                <w:b/>
                <w:color w:val="000000" w:themeColor="text1"/>
                <w:sz w:val="16"/>
              </w:rPr>
            </w:pPr>
            <w:r w:rsidRPr="0067421C">
              <w:rPr>
                <w:rFonts w:ascii="Times New Roman" w:hAnsi="Times New Roman"/>
                <w:b/>
                <w:color w:val="000000" w:themeColor="text1"/>
                <w:sz w:val="16"/>
              </w:rPr>
              <w:t>KEWAJIBAN UNTUK DIKONSOLIDASIKAN</w:t>
            </w:r>
          </w:p>
        </w:tc>
        <w:tc>
          <w:tcPr>
            <w:tcW w:w="1449" w:type="dxa"/>
            <w:tcBorders>
              <w:top w:val="single" w:sz="4" w:space="0" w:color="000000" w:themeColor="text1"/>
            </w:tcBorders>
            <w:vAlign w:val="center"/>
          </w:tcPr>
          <w:p w14:paraId="4C51411F" w14:textId="77777777" w:rsidR="00E23E1A" w:rsidRPr="0067421C" w:rsidRDefault="00E23E1A" w:rsidP="00816203">
            <w:pPr>
              <w:pStyle w:val="NoSpacing"/>
              <w:spacing w:before="60" w:after="60" w:line="276" w:lineRule="auto"/>
              <w:ind w:left="0"/>
              <w:jc w:val="right"/>
              <w:rPr>
                <w:rFonts w:ascii="Times New Roman" w:hAnsi="Times New Roman"/>
                <w:b/>
                <w:bCs/>
                <w:color w:val="000000" w:themeColor="text1"/>
                <w:sz w:val="16"/>
              </w:rPr>
            </w:pPr>
            <w:r w:rsidRPr="0067421C">
              <w:rPr>
                <w:rFonts w:ascii="Times New Roman" w:hAnsi="Times New Roman"/>
                <w:b/>
                <w:bCs/>
                <w:color w:val="000000" w:themeColor="text1"/>
                <w:sz w:val="16"/>
              </w:rPr>
              <w:t>7.345.754.192</w:t>
            </w:r>
          </w:p>
        </w:tc>
        <w:tc>
          <w:tcPr>
            <w:tcW w:w="1450" w:type="dxa"/>
            <w:tcBorders>
              <w:top w:val="single" w:sz="4" w:space="0" w:color="000000" w:themeColor="text1"/>
            </w:tcBorders>
            <w:vAlign w:val="center"/>
          </w:tcPr>
          <w:p w14:paraId="643C0D57" w14:textId="77777777" w:rsidR="00E23E1A" w:rsidRPr="0067421C" w:rsidRDefault="00E23E1A" w:rsidP="00816203">
            <w:pPr>
              <w:pStyle w:val="NoSpacing"/>
              <w:spacing w:before="60" w:after="60" w:line="276" w:lineRule="auto"/>
              <w:ind w:left="0"/>
              <w:jc w:val="right"/>
              <w:rPr>
                <w:rFonts w:ascii="Times New Roman" w:hAnsi="Times New Roman"/>
                <w:b/>
                <w:bCs/>
                <w:color w:val="000000" w:themeColor="text1"/>
                <w:sz w:val="16"/>
              </w:rPr>
            </w:pPr>
            <w:r w:rsidRPr="0067421C">
              <w:rPr>
                <w:rFonts w:ascii="Times New Roman" w:hAnsi="Times New Roman"/>
                <w:b/>
                <w:bCs/>
                <w:color w:val="000000" w:themeColor="text1"/>
                <w:sz w:val="16"/>
              </w:rPr>
              <w:t>5.986.886.797</w:t>
            </w:r>
          </w:p>
        </w:tc>
        <w:tc>
          <w:tcPr>
            <w:tcW w:w="1336" w:type="dxa"/>
            <w:tcBorders>
              <w:top w:val="single" w:sz="4" w:space="0" w:color="000000" w:themeColor="text1"/>
            </w:tcBorders>
            <w:vAlign w:val="center"/>
          </w:tcPr>
          <w:p w14:paraId="6ED89C98" w14:textId="77777777" w:rsidR="00E23E1A" w:rsidRPr="0067421C" w:rsidRDefault="00E23E1A" w:rsidP="00816203">
            <w:pPr>
              <w:pStyle w:val="NoSpacing"/>
              <w:spacing w:before="60" w:after="60" w:line="276" w:lineRule="auto"/>
              <w:ind w:left="0"/>
              <w:jc w:val="right"/>
              <w:rPr>
                <w:rFonts w:ascii="Times New Roman" w:hAnsi="Times New Roman"/>
                <w:b/>
                <w:sz w:val="16"/>
              </w:rPr>
            </w:pPr>
            <w:r w:rsidRPr="0067421C">
              <w:rPr>
                <w:rFonts w:ascii="Times New Roman" w:hAnsi="Times New Roman"/>
                <w:b/>
                <w:sz w:val="16"/>
              </w:rPr>
              <w:t>1.358.867.395</w:t>
            </w:r>
          </w:p>
        </w:tc>
        <w:tc>
          <w:tcPr>
            <w:tcW w:w="691" w:type="dxa"/>
            <w:tcBorders>
              <w:top w:val="single" w:sz="4" w:space="0" w:color="000000" w:themeColor="text1"/>
            </w:tcBorders>
            <w:vAlign w:val="center"/>
          </w:tcPr>
          <w:p w14:paraId="06FC52D5" w14:textId="77777777" w:rsidR="00E23E1A" w:rsidRPr="0067421C" w:rsidRDefault="00E23E1A" w:rsidP="00816203">
            <w:pPr>
              <w:pStyle w:val="NoSpacing"/>
              <w:spacing w:before="60" w:after="60" w:line="276" w:lineRule="auto"/>
              <w:ind w:left="0"/>
              <w:jc w:val="center"/>
              <w:rPr>
                <w:rFonts w:ascii="Times New Roman" w:hAnsi="Times New Roman"/>
                <w:b/>
                <w:color w:val="000000" w:themeColor="text1"/>
                <w:sz w:val="16"/>
              </w:rPr>
            </w:pPr>
            <w:r w:rsidRPr="0067421C">
              <w:rPr>
                <w:rFonts w:ascii="Times New Roman" w:hAnsi="Times New Roman"/>
                <w:b/>
                <w:color w:val="000000" w:themeColor="text1"/>
                <w:sz w:val="16"/>
              </w:rPr>
              <w:t>22,69</w:t>
            </w:r>
          </w:p>
        </w:tc>
      </w:tr>
      <w:tr w:rsidR="00E23E1A" w:rsidRPr="004704EA" w14:paraId="4AA123B7" w14:textId="77777777" w:rsidTr="00816203">
        <w:tc>
          <w:tcPr>
            <w:tcW w:w="1808" w:type="dxa"/>
            <w:vAlign w:val="center"/>
          </w:tcPr>
          <w:p w14:paraId="0B2FFA3C"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Pr>
                <w:rFonts w:ascii="Times New Roman" w:hAnsi="Times New Roman"/>
                <w:b/>
                <w:color w:val="000000" w:themeColor="text1"/>
                <w:sz w:val="16"/>
              </w:rPr>
              <w:t>EKUITAS AKHIR</w:t>
            </w:r>
          </w:p>
        </w:tc>
        <w:tc>
          <w:tcPr>
            <w:tcW w:w="1449" w:type="dxa"/>
            <w:tcBorders>
              <w:top w:val="single" w:sz="4" w:space="0" w:color="auto"/>
              <w:bottom w:val="single" w:sz="4" w:space="0" w:color="auto"/>
            </w:tcBorders>
            <w:vAlign w:val="center"/>
          </w:tcPr>
          <w:p w14:paraId="4A9F9481"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1.149.016.513,89</w:t>
            </w:r>
          </w:p>
        </w:tc>
        <w:tc>
          <w:tcPr>
            <w:tcW w:w="1450" w:type="dxa"/>
            <w:tcBorders>
              <w:top w:val="single" w:sz="4" w:space="0" w:color="auto"/>
              <w:bottom w:val="single" w:sz="4" w:space="0" w:color="auto"/>
            </w:tcBorders>
            <w:vAlign w:val="center"/>
          </w:tcPr>
          <w:p w14:paraId="6711085B"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1.243.849.012,50</w:t>
            </w:r>
          </w:p>
        </w:tc>
        <w:tc>
          <w:tcPr>
            <w:tcW w:w="1336" w:type="dxa"/>
            <w:tcBorders>
              <w:top w:val="single" w:sz="4" w:space="0" w:color="auto"/>
              <w:bottom w:val="single" w:sz="4" w:space="0" w:color="auto"/>
            </w:tcBorders>
            <w:vAlign w:val="center"/>
          </w:tcPr>
          <w:p w14:paraId="137A6FB1"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sz w:val="16"/>
              </w:rPr>
              <w:t>(94.832.498,61)</w:t>
            </w:r>
          </w:p>
        </w:tc>
        <w:tc>
          <w:tcPr>
            <w:tcW w:w="691" w:type="dxa"/>
            <w:tcBorders>
              <w:top w:val="single" w:sz="4" w:space="0" w:color="auto"/>
              <w:bottom w:val="single" w:sz="4" w:space="0" w:color="auto"/>
            </w:tcBorders>
            <w:vAlign w:val="center"/>
          </w:tcPr>
          <w:p w14:paraId="5B1B8A9A" w14:textId="77777777" w:rsidR="00E23E1A" w:rsidRPr="00F25EEC"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color w:val="000000" w:themeColor="text1"/>
                <w:sz w:val="16"/>
              </w:rPr>
              <w:t>(7,62)</w:t>
            </w:r>
          </w:p>
        </w:tc>
      </w:tr>
    </w:tbl>
    <w:p w14:paraId="3AA57588" w14:textId="77777777" w:rsidR="004218E2" w:rsidRDefault="004218E2" w:rsidP="0067421C">
      <w:pPr>
        <w:pStyle w:val="NoSpacing"/>
        <w:tabs>
          <w:tab w:val="right" w:pos="8789"/>
        </w:tabs>
        <w:spacing w:line="276" w:lineRule="auto"/>
        <w:ind w:left="851"/>
        <w:rPr>
          <w:rFonts w:ascii="Times New Roman" w:hAnsi="Times New Roman"/>
          <w:szCs w:val="24"/>
        </w:rPr>
      </w:pPr>
    </w:p>
    <w:p w14:paraId="36ED3813" w14:textId="77777777" w:rsidR="0047082F" w:rsidRPr="0067421C" w:rsidRDefault="0047082F" w:rsidP="0067421C">
      <w:pPr>
        <w:pStyle w:val="NoSpacing"/>
        <w:tabs>
          <w:tab w:val="right" w:pos="8789"/>
        </w:tabs>
        <w:spacing w:line="276" w:lineRule="auto"/>
        <w:ind w:left="851"/>
        <w:rPr>
          <w:rFonts w:ascii="Times New Roman" w:hAnsi="Times New Roman"/>
          <w:szCs w:val="24"/>
        </w:rPr>
      </w:pPr>
    </w:p>
    <w:p w14:paraId="20125D9C" w14:textId="2CC11939" w:rsidR="00E23E1A" w:rsidRPr="00317711" w:rsidRDefault="00E23E1A" w:rsidP="00E23E1A">
      <w:pPr>
        <w:pStyle w:val="NoSpacing"/>
        <w:numPr>
          <w:ilvl w:val="0"/>
          <w:numId w:val="20"/>
        </w:numPr>
        <w:tabs>
          <w:tab w:val="right" w:pos="8789"/>
        </w:tabs>
        <w:spacing w:line="276" w:lineRule="auto"/>
        <w:ind w:left="851" w:hanging="284"/>
        <w:rPr>
          <w:rFonts w:ascii="Times New Roman" w:hAnsi="Times New Roman"/>
          <w:szCs w:val="24"/>
        </w:rPr>
      </w:pPr>
      <w:r w:rsidRPr="00317711">
        <w:rPr>
          <w:rFonts w:ascii="Times New Roman" w:hAnsi="Times New Roman"/>
          <w:b/>
        </w:rPr>
        <w:lastRenderedPageBreak/>
        <w:t>Surplus/</w:t>
      </w:r>
      <w:r w:rsidRPr="00317711">
        <w:rPr>
          <w:rFonts w:ascii="Times New Roman" w:hAnsi="Times New Roman"/>
          <w:b/>
          <w:lang w:val="en-US"/>
        </w:rPr>
        <w:t>Defisit-LO</w:t>
      </w:r>
      <w:r w:rsidRPr="00317711">
        <w:rPr>
          <w:rFonts w:ascii="Times New Roman" w:hAnsi="Times New Roman"/>
          <w:b/>
          <w:u w:val="single"/>
          <w:lang w:val="en-US"/>
        </w:rPr>
        <w:t xml:space="preserve">                                          </w:t>
      </w:r>
      <w:r w:rsidRPr="00317711">
        <w:rPr>
          <w:rFonts w:ascii="Times New Roman" w:hAnsi="Times New Roman"/>
          <w:b/>
          <w:u w:val="single"/>
        </w:rPr>
        <w:t xml:space="preserve">    </w:t>
      </w:r>
      <w:r w:rsidR="000F0776">
        <w:rPr>
          <w:rFonts w:ascii="Times New Roman" w:hAnsi="Times New Roman"/>
          <w:b/>
          <w:u w:val="single"/>
          <w:lang w:val="en-US"/>
        </w:rPr>
        <w:t xml:space="preserve"> </w:t>
      </w:r>
      <w:r w:rsidRPr="00317711">
        <w:rPr>
          <w:rFonts w:ascii="Times New Roman" w:hAnsi="Times New Roman"/>
          <w:b/>
          <w:u w:val="single"/>
          <w:lang w:val="en-US"/>
        </w:rPr>
        <w:t>(</w:t>
      </w:r>
      <w:r w:rsidRPr="00317711">
        <w:rPr>
          <w:rFonts w:ascii="Times New Roman" w:hAnsi="Times New Roman"/>
          <w:b/>
          <w:lang w:val="en-US"/>
        </w:rPr>
        <w:t xml:space="preserve">Rp </w:t>
      </w:r>
      <w:r>
        <w:rPr>
          <w:rFonts w:ascii="Times New Roman" w:hAnsi="Times New Roman"/>
          <w:b/>
        </w:rPr>
        <w:t>7.441.814.140,61)</w:t>
      </w:r>
    </w:p>
    <w:p w14:paraId="36C998D4" w14:textId="77777777" w:rsidR="0067421C" w:rsidRDefault="00E23E1A" w:rsidP="00E23E1A">
      <w:pPr>
        <w:pStyle w:val="NoSpacing"/>
        <w:tabs>
          <w:tab w:val="left" w:pos="1418"/>
          <w:tab w:val="left" w:pos="1701"/>
          <w:tab w:val="right" w:leader="underscore" w:pos="9356"/>
        </w:tabs>
        <w:spacing w:line="276" w:lineRule="auto"/>
        <w:ind w:left="851"/>
        <w:rPr>
          <w:rFonts w:ascii="Times New Roman" w:hAnsi="Times New Roman"/>
          <w:szCs w:val="24"/>
        </w:rPr>
      </w:pPr>
      <w:r>
        <w:rPr>
          <w:rFonts w:ascii="Times New Roman" w:hAnsi="Times New Roman"/>
          <w:szCs w:val="24"/>
        </w:rPr>
        <w:tab/>
      </w:r>
    </w:p>
    <w:p w14:paraId="7B9DE875" w14:textId="5C099936" w:rsidR="00E23E1A" w:rsidRPr="0067421C" w:rsidRDefault="0067421C" w:rsidP="00E23E1A">
      <w:pPr>
        <w:pStyle w:val="NoSpacing"/>
        <w:tabs>
          <w:tab w:val="left" w:pos="1418"/>
          <w:tab w:val="left" w:pos="1701"/>
          <w:tab w:val="right" w:leader="underscore" w:pos="9356"/>
        </w:tabs>
        <w:spacing w:line="276" w:lineRule="auto"/>
        <w:ind w:left="851"/>
        <w:rPr>
          <w:rFonts w:ascii="Times New Roman" w:hAnsi="Times New Roman"/>
          <w:b/>
          <w:szCs w:val="24"/>
        </w:rPr>
      </w:pPr>
      <w:r>
        <w:rPr>
          <w:rFonts w:ascii="Times New Roman" w:hAnsi="Times New Roman"/>
          <w:szCs w:val="24"/>
        </w:rPr>
        <w:tab/>
      </w:r>
      <w:r w:rsidR="00E23E1A">
        <w:rPr>
          <w:rFonts w:ascii="Times New Roman" w:hAnsi="Times New Roman"/>
          <w:szCs w:val="24"/>
        </w:rPr>
        <w:t xml:space="preserve">Saldo </w:t>
      </w:r>
      <w:r w:rsidR="00E23E1A">
        <w:rPr>
          <w:rFonts w:ascii="Times New Roman" w:hAnsi="Times New Roman"/>
          <w:szCs w:val="24"/>
          <w:lang w:val="en-US"/>
        </w:rPr>
        <w:t>Surplus/Defisit-</w:t>
      </w:r>
      <w:r w:rsidR="00E23E1A" w:rsidRPr="00CB69C9">
        <w:rPr>
          <w:rFonts w:ascii="Times New Roman" w:hAnsi="Times New Roman"/>
          <w:szCs w:val="24"/>
          <w:lang w:val="en-US"/>
        </w:rPr>
        <w:t xml:space="preserve">LO pada </w:t>
      </w:r>
      <w:r w:rsidR="00E23E1A">
        <w:rPr>
          <w:rFonts w:ascii="Times New Roman" w:hAnsi="Times New Roman"/>
          <w:szCs w:val="24"/>
        </w:rPr>
        <w:t xml:space="preserve">Badan Perencanaan Pembangunan , Penelitian dan Pengembangan Daerah Kabupaten Purbalingga Tahun 2022 sebesar </w:t>
      </w:r>
      <w:r w:rsidR="00E23E1A" w:rsidRPr="0067421C">
        <w:rPr>
          <w:rFonts w:ascii="Times New Roman" w:hAnsi="Times New Roman"/>
          <w:b/>
          <w:szCs w:val="24"/>
        </w:rPr>
        <w:t>(Rp</w:t>
      </w:r>
      <w:r w:rsidR="00E23E1A" w:rsidRPr="0067421C">
        <w:rPr>
          <w:rFonts w:ascii="Times New Roman" w:hAnsi="Times New Roman"/>
          <w:b/>
          <w:szCs w:val="24"/>
          <w:lang w:val="en-US"/>
        </w:rPr>
        <w:t xml:space="preserve"> </w:t>
      </w:r>
      <w:r w:rsidR="00E23E1A" w:rsidRPr="0067421C">
        <w:rPr>
          <w:rFonts w:ascii="Times New Roman" w:hAnsi="Times New Roman"/>
          <w:b/>
        </w:rPr>
        <w:t>7.441.814.140,61)</w:t>
      </w:r>
      <w:r w:rsidR="00E23E1A">
        <w:rPr>
          <w:rFonts w:ascii="Times New Roman" w:hAnsi="Times New Roman"/>
          <w:lang w:val="en-US"/>
        </w:rPr>
        <w:t xml:space="preserve"> yang </w:t>
      </w:r>
      <w:r w:rsidR="00E23E1A" w:rsidRPr="00CB69C9">
        <w:rPr>
          <w:rFonts w:ascii="Times New Roman" w:hAnsi="Times New Roman"/>
          <w:szCs w:val="24"/>
          <w:lang w:val="en-US"/>
        </w:rPr>
        <w:t xml:space="preserve">berasal dari </w:t>
      </w:r>
      <w:r w:rsidR="00E23E1A">
        <w:rPr>
          <w:rFonts w:ascii="Times New Roman" w:hAnsi="Times New Roman"/>
          <w:szCs w:val="24"/>
        </w:rPr>
        <w:t>total Pendapatan-LO tahun 20</w:t>
      </w:r>
      <w:r w:rsidR="00E23E1A">
        <w:rPr>
          <w:rFonts w:ascii="Times New Roman" w:hAnsi="Times New Roman"/>
          <w:szCs w:val="24"/>
          <w:lang w:val="en-US"/>
        </w:rPr>
        <w:t>2</w:t>
      </w:r>
      <w:r w:rsidR="00E23E1A">
        <w:rPr>
          <w:rFonts w:ascii="Times New Roman" w:hAnsi="Times New Roman"/>
          <w:szCs w:val="24"/>
        </w:rPr>
        <w:t>2 sebesar Rp</w:t>
      </w:r>
      <w:r w:rsidR="00E23E1A">
        <w:rPr>
          <w:rFonts w:ascii="Times New Roman" w:hAnsi="Times New Roman"/>
          <w:szCs w:val="24"/>
          <w:lang w:val="en-US"/>
        </w:rPr>
        <w:t xml:space="preserve"> </w:t>
      </w:r>
      <w:r w:rsidR="00E23E1A">
        <w:rPr>
          <w:rFonts w:ascii="Times New Roman" w:hAnsi="Times New Roman"/>
          <w:szCs w:val="24"/>
        </w:rPr>
        <w:t xml:space="preserve">0,00 </w:t>
      </w:r>
      <w:r w:rsidR="00E23E1A">
        <w:rPr>
          <w:rFonts w:ascii="Times New Roman" w:hAnsi="Times New Roman"/>
          <w:szCs w:val="24"/>
          <w:lang w:val="en-US"/>
        </w:rPr>
        <w:t xml:space="preserve"> </w:t>
      </w:r>
      <w:r w:rsidR="00E23E1A">
        <w:rPr>
          <w:rFonts w:ascii="Times New Roman" w:hAnsi="Times New Roman"/>
          <w:szCs w:val="24"/>
        </w:rPr>
        <w:t xml:space="preserve">dikurangi dengan </w:t>
      </w:r>
      <w:r w:rsidR="00E23E1A">
        <w:rPr>
          <w:rFonts w:ascii="Times New Roman" w:hAnsi="Times New Roman"/>
          <w:szCs w:val="24"/>
          <w:lang w:val="en-US"/>
        </w:rPr>
        <w:t>nilai B</w:t>
      </w:r>
      <w:r w:rsidR="00E23E1A">
        <w:rPr>
          <w:rFonts w:ascii="Times New Roman" w:hAnsi="Times New Roman"/>
          <w:szCs w:val="24"/>
        </w:rPr>
        <w:t>eban tahun 20</w:t>
      </w:r>
      <w:r w:rsidR="00E23E1A">
        <w:rPr>
          <w:rFonts w:ascii="Times New Roman" w:hAnsi="Times New Roman"/>
          <w:szCs w:val="24"/>
          <w:lang w:val="en-US"/>
        </w:rPr>
        <w:t>2</w:t>
      </w:r>
      <w:r w:rsidR="00E23E1A">
        <w:rPr>
          <w:rFonts w:ascii="Times New Roman" w:hAnsi="Times New Roman"/>
          <w:szCs w:val="24"/>
        </w:rPr>
        <w:t xml:space="preserve">2 sebesar </w:t>
      </w:r>
      <w:r w:rsidR="00E23E1A" w:rsidRPr="00786909">
        <w:rPr>
          <w:rFonts w:ascii="Times New Roman" w:hAnsi="Times New Roman"/>
          <w:b/>
          <w:szCs w:val="24"/>
        </w:rPr>
        <w:t>Rp</w:t>
      </w:r>
      <w:r w:rsidR="00E23E1A" w:rsidRPr="00786909">
        <w:rPr>
          <w:rFonts w:ascii="Times New Roman" w:hAnsi="Times New Roman"/>
          <w:b/>
          <w:szCs w:val="24"/>
          <w:lang w:val="en-US"/>
        </w:rPr>
        <w:t xml:space="preserve"> </w:t>
      </w:r>
      <w:r w:rsidR="00E23E1A" w:rsidRPr="0067421C">
        <w:rPr>
          <w:rFonts w:ascii="Times New Roman" w:hAnsi="Times New Roman"/>
          <w:b/>
          <w:szCs w:val="24"/>
        </w:rPr>
        <w:t>7.438.639.140,61.</w:t>
      </w:r>
    </w:p>
    <w:p w14:paraId="2343AB78" w14:textId="77777777" w:rsidR="00786909" w:rsidRDefault="00E23E1A" w:rsidP="00E23E1A">
      <w:pPr>
        <w:pStyle w:val="NoSpacing"/>
        <w:tabs>
          <w:tab w:val="left" w:pos="1418"/>
          <w:tab w:val="right" w:leader="underscore" w:pos="9356"/>
        </w:tabs>
        <w:spacing w:line="276" w:lineRule="auto"/>
        <w:ind w:left="851"/>
        <w:rPr>
          <w:rFonts w:ascii="Times New Roman" w:hAnsi="Times New Roman"/>
          <w:szCs w:val="24"/>
        </w:rPr>
      </w:pPr>
      <w:r>
        <w:rPr>
          <w:rFonts w:ascii="Times New Roman" w:hAnsi="Times New Roman"/>
          <w:szCs w:val="24"/>
        </w:rPr>
        <w:tab/>
      </w:r>
    </w:p>
    <w:p w14:paraId="45394F59" w14:textId="77777777" w:rsidR="00786909" w:rsidRDefault="00786909" w:rsidP="00E23E1A">
      <w:pPr>
        <w:pStyle w:val="NoSpacing"/>
        <w:tabs>
          <w:tab w:val="left" w:pos="1418"/>
          <w:tab w:val="right" w:leader="underscore" w:pos="9356"/>
        </w:tabs>
        <w:spacing w:line="276" w:lineRule="auto"/>
        <w:ind w:left="851"/>
        <w:rPr>
          <w:rFonts w:ascii="Times New Roman" w:hAnsi="Times New Roman"/>
          <w:szCs w:val="24"/>
        </w:rPr>
      </w:pPr>
      <w:r>
        <w:rPr>
          <w:rFonts w:ascii="Times New Roman" w:hAnsi="Times New Roman"/>
          <w:szCs w:val="24"/>
        </w:rPr>
        <w:tab/>
      </w:r>
    </w:p>
    <w:p w14:paraId="73EBD8F2" w14:textId="71B27906" w:rsidR="00E23E1A" w:rsidRDefault="00786909" w:rsidP="00E23E1A">
      <w:pPr>
        <w:pStyle w:val="NoSpacing"/>
        <w:tabs>
          <w:tab w:val="left" w:pos="1418"/>
          <w:tab w:val="right" w:leader="underscore" w:pos="9356"/>
        </w:tabs>
        <w:spacing w:line="276" w:lineRule="auto"/>
        <w:ind w:left="851"/>
        <w:rPr>
          <w:rFonts w:ascii="Times New Roman" w:hAnsi="Times New Roman"/>
          <w:szCs w:val="24"/>
          <w:lang w:val="en-US"/>
        </w:rPr>
      </w:pPr>
      <w:r>
        <w:rPr>
          <w:rFonts w:ascii="Times New Roman" w:hAnsi="Times New Roman"/>
          <w:szCs w:val="24"/>
        </w:rPr>
        <w:tab/>
      </w:r>
      <w:r w:rsidR="00E23E1A">
        <w:rPr>
          <w:rFonts w:ascii="Times New Roman" w:hAnsi="Times New Roman"/>
          <w:szCs w:val="24"/>
        </w:rPr>
        <w:t xml:space="preserve">Saldo </w:t>
      </w:r>
      <w:r w:rsidR="00E23E1A">
        <w:rPr>
          <w:rFonts w:ascii="Times New Roman" w:hAnsi="Times New Roman"/>
          <w:szCs w:val="24"/>
          <w:lang w:val="en-US"/>
        </w:rPr>
        <w:t>Surplus/</w:t>
      </w:r>
      <w:r w:rsidR="00E23E1A">
        <w:rPr>
          <w:rFonts w:ascii="Times New Roman" w:hAnsi="Times New Roman"/>
          <w:szCs w:val="24"/>
        </w:rPr>
        <w:t>Defisit-LO tahun 20</w:t>
      </w:r>
      <w:r w:rsidR="00E23E1A">
        <w:rPr>
          <w:rFonts w:ascii="Times New Roman" w:hAnsi="Times New Roman"/>
          <w:szCs w:val="24"/>
          <w:lang w:val="en-US"/>
        </w:rPr>
        <w:t>2</w:t>
      </w:r>
      <w:r w:rsidR="00E23E1A">
        <w:rPr>
          <w:rFonts w:ascii="Times New Roman" w:hAnsi="Times New Roman"/>
          <w:szCs w:val="24"/>
        </w:rPr>
        <w:t xml:space="preserve">2 mengalami </w:t>
      </w:r>
      <w:r w:rsidR="00E23E1A">
        <w:rPr>
          <w:rFonts w:ascii="Times New Roman" w:hAnsi="Times New Roman"/>
          <w:szCs w:val="24"/>
          <w:lang w:val="en-US"/>
        </w:rPr>
        <w:t>penambahan</w:t>
      </w:r>
      <w:r w:rsidR="00E23E1A">
        <w:rPr>
          <w:rFonts w:ascii="Times New Roman" w:hAnsi="Times New Roman"/>
          <w:szCs w:val="24"/>
        </w:rPr>
        <w:t xml:space="preserve"> sebesar </w:t>
      </w:r>
      <w:r w:rsidR="00E23E1A" w:rsidRPr="0067421C">
        <w:rPr>
          <w:rFonts w:ascii="Times New Roman" w:hAnsi="Times New Roman"/>
          <w:b/>
          <w:szCs w:val="24"/>
        </w:rPr>
        <w:t>Rp</w:t>
      </w:r>
      <w:r w:rsidR="00E23E1A" w:rsidRPr="0067421C">
        <w:rPr>
          <w:rFonts w:ascii="Times New Roman" w:hAnsi="Times New Roman"/>
          <w:b/>
          <w:szCs w:val="24"/>
          <w:lang w:val="en-US"/>
        </w:rPr>
        <w:t xml:space="preserve"> </w:t>
      </w:r>
      <w:r w:rsidR="00E23E1A" w:rsidRPr="0067421C">
        <w:rPr>
          <w:rFonts w:ascii="Times New Roman" w:hAnsi="Times New Roman"/>
          <w:b/>
        </w:rPr>
        <w:t>1.231.472.480,11</w:t>
      </w:r>
      <w:r w:rsidR="00E23E1A" w:rsidRPr="0067421C">
        <w:rPr>
          <w:rFonts w:ascii="Times New Roman" w:hAnsi="Times New Roman"/>
          <w:b/>
          <w:lang w:val="en-US"/>
        </w:rPr>
        <w:t xml:space="preserve"> </w:t>
      </w:r>
      <w:r w:rsidR="00E23E1A" w:rsidRPr="0067421C">
        <w:rPr>
          <w:rFonts w:ascii="Times New Roman" w:hAnsi="Times New Roman"/>
          <w:b/>
          <w:szCs w:val="24"/>
        </w:rPr>
        <w:t>atau 19,83 %</w:t>
      </w:r>
      <w:r w:rsidR="00E23E1A">
        <w:rPr>
          <w:rFonts w:ascii="Times New Roman" w:hAnsi="Times New Roman"/>
          <w:szCs w:val="24"/>
        </w:rPr>
        <w:t xml:space="preserve"> dibandingkan saldo </w:t>
      </w:r>
      <w:r w:rsidR="00E23E1A">
        <w:rPr>
          <w:rFonts w:ascii="Times New Roman" w:hAnsi="Times New Roman"/>
          <w:szCs w:val="24"/>
          <w:lang w:val="en-US"/>
        </w:rPr>
        <w:t>Surplus/</w:t>
      </w:r>
      <w:r w:rsidR="00E23E1A">
        <w:rPr>
          <w:rFonts w:ascii="Times New Roman" w:hAnsi="Times New Roman"/>
          <w:szCs w:val="24"/>
        </w:rPr>
        <w:t>Defisit-LO tahun 2021, sebagaimana terlihat dalam tabel di bawah</w:t>
      </w:r>
      <w:r w:rsidR="00E23E1A">
        <w:rPr>
          <w:rFonts w:ascii="Times New Roman" w:hAnsi="Times New Roman"/>
          <w:szCs w:val="24"/>
          <w:lang w:val="en-US"/>
        </w:rPr>
        <w:t xml:space="preserve"> ini :</w:t>
      </w:r>
    </w:p>
    <w:p w14:paraId="39EEB347" w14:textId="77777777" w:rsidR="00E23E1A" w:rsidRDefault="00E23E1A" w:rsidP="00E23E1A">
      <w:pPr>
        <w:pStyle w:val="NoSpacing"/>
        <w:tabs>
          <w:tab w:val="right" w:leader="underscore" w:pos="9356"/>
        </w:tabs>
        <w:spacing w:line="276" w:lineRule="auto"/>
        <w:ind w:left="851"/>
        <w:rPr>
          <w:rFonts w:ascii="Times New Roman" w:hAnsi="Times New Roman"/>
          <w:szCs w:val="24"/>
          <w:lang w:val="en-US"/>
        </w:rPr>
      </w:pPr>
    </w:p>
    <w:tbl>
      <w:tblPr>
        <w:tblW w:w="7151" w:type="dxa"/>
        <w:tblInd w:w="959" w:type="dxa"/>
        <w:tblLayout w:type="fixed"/>
        <w:tblLook w:val="04A0" w:firstRow="1" w:lastRow="0" w:firstColumn="1" w:lastColumn="0" w:noHBand="0" w:noVBand="1"/>
      </w:tblPr>
      <w:tblGrid>
        <w:gridCol w:w="1701"/>
        <w:gridCol w:w="1559"/>
        <w:gridCol w:w="1559"/>
        <w:gridCol w:w="1513"/>
        <w:gridCol w:w="819"/>
      </w:tblGrid>
      <w:tr w:rsidR="00E23E1A" w:rsidRPr="00CA2D4E" w14:paraId="7368252F" w14:textId="77777777" w:rsidTr="00816203">
        <w:tc>
          <w:tcPr>
            <w:tcW w:w="1701" w:type="dxa"/>
            <w:vAlign w:val="center"/>
          </w:tcPr>
          <w:p w14:paraId="15606BE9" w14:textId="77777777" w:rsidR="00E23E1A" w:rsidRPr="00CA2D4E" w:rsidRDefault="00E23E1A" w:rsidP="00816203">
            <w:pPr>
              <w:pStyle w:val="NoSpacing"/>
              <w:spacing w:before="60" w:after="60" w:line="276" w:lineRule="auto"/>
              <w:ind w:left="0"/>
              <w:jc w:val="center"/>
              <w:rPr>
                <w:rFonts w:ascii="Times New Roman" w:hAnsi="Times New Roman"/>
                <w:sz w:val="16"/>
                <w:lang w:val="en-US"/>
              </w:rPr>
            </w:pPr>
          </w:p>
        </w:tc>
        <w:tc>
          <w:tcPr>
            <w:tcW w:w="1559" w:type="dxa"/>
            <w:tcBorders>
              <w:top w:val="single" w:sz="4" w:space="0" w:color="000000" w:themeColor="text1"/>
              <w:bottom w:val="single" w:sz="4" w:space="0" w:color="000000" w:themeColor="text1"/>
            </w:tcBorders>
          </w:tcPr>
          <w:p w14:paraId="2F187734" w14:textId="77777777" w:rsidR="00E23E1A" w:rsidRPr="003B2A38"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20</w:t>
            </w:r>
            <w:r>
              <w:rPr>
                <w:rFonts w:ascii="Times New Roman" w:hAnsi="Times New Roman"/>
                <w:b/>
                <w:sz w:val="16"/>
                <w:lang w:val="en-US"/>
              </w:rPr>
              <w:t>2</w:t>
            </w:r>
            <w:r>
              <w:rPr>
                <w:rFonts w:ascii="Times New Roman" w:hAnsi="Times New Roman"/>
                <w:b/>
                <w:sz w:val="16"/>
              </w:rPr>
              <w:t>2</w:t>
            </w:r>
          </w:p>
        </w:tc>
        <w:tc>
          <w:tcPr>
            <w:tcW w:w="1559" w:type="dxa"/>
            <w:tcBorders>
              <w:top w:val="single" w:sz="4" w:space="0" w:color="000000" w:themeColor="text1"/>
              <w:bottom w:val="single" w:sz="4" w:space="0" w:color="000000" w:themeColor="text1"/>
            </w:tcBorders>
          </w:tcPr>
          <w:p w14:paraId="58A1CA26" w14:textId="77777777" w:rsidR="00E23E1A" w:rsidRPr="003B2A38"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20</w:t>
            </w:r>
            <w:r>
              <w:rPr>
                <w:rFonts w:ascii="Times New Roman" w:hAnsi="Times New Roman"/>
                <w:b/>
                <w:sz w:val="16"/>
              </w:rPr>
              <w:t>21</w:t>
            </w:r>
          </w:p>
        </w:tc>
        <w:tc>
          <w:tcPr>
            <w:tcW w:w="2332" w:type="dxa"/>
            <w:gridSpan w:val="2"/>
            <w:tcBorders>
              <w:top w:val="single" w:sz="4" w:space="0" w:color="000000" w:themeColor="text1"/>
              <w:bottom w:val="single" w:sz="4" w:space="0" w:color="000000" w:themeColor="text1"/>
            </w:tcBorders>
          </w:tcPr>
          <w:p w14:paraId="51D4FFDA"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Kenaikan/ Penurunan</w:t>
            </w:r>
          </w:p>
        </w:tc>
      </w:tr>
      <w:tr w:rsidR="00E23E1A" w:rsidRPr="00CA2D4E" w14:paraId="1110B0AD" w14:textId="77777777" w:rsidTr="00816203">
        <w:tc>
          <w:tcPr>
            <w:tcW w:w="1701" w:type="dxa"/>
            <w:vAlign w:val="center"/>
          </w:tcPr>
          <w:p w14:paraId="7D6777DA" w14:textId="77777777" w:rsidR="00E23E1A" w:rsidRPr="00CA2D4E" w:rsidRDefault="00E23E1A" w:rsidP="00816203">
            <w:pPr>
              <w:pStyle w:val="NoSpacing"/>
              <w:spacing w:before="60" w:after="60" w:line="276" w:lineRule="auto"/>
              <w:ind w:left="0"/>
              <w:jc w:val="center"/>
              <w:rPr>
                <w:rFonts w:ascii="Times New Roman" w:hAnsi="Times New Roman"/>
                <w:sz w:val="16"/>
                <w:lang w:val="en-US"/>
              </w:rPr>
            </w:pPr>
          </w:p>
        </w:tc>
        <w:tc>
          <w:tcPr>
            <w:tcW w:w="1559" w:type="dxa"/>
            <w:tcBorders>
              <w:top w:val="single" w:sz="4" w:space="0" w:color="000000" w:themeColor="text1"/>
              <w:bottom w:val="single" w:sz="4" w:space="0" w:color="000000" w:themeColor="text1"/>
            </w:tcBorders>
            <w:vAlign w:val="center"/>
          </w:tcPr>
          <w:p w14:paraId="056DE919"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LO</w:t>
            </w:r>
          </w:p>
          <w:p w14:paraId="64942425"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(Rp.)</w:t>
            </w:r>
          </w:p>
        </w:tc>
        <w:tc>
          <w:tcPr>
            <w:tcW w:w="1559" w:type="dxa"/>
            <w:tcBorders>
              <w:top w:val="single" w:sz="4" w:space="0" w:color="000000" w:themeColor="text1"/>
              <w:bottom w:val="single" w:sz="4" w:space="0" w:color="000000" w:themeColor="text1"/>
            </w:tcBorders>
            <w:vAlign w:val="center"/>
          </w:tcPr>
          <w:p w14:paraId="223B84E5"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LO</w:t>
            </w:r>
          </w:p>
          <w:p w14:paraId="60661CC8"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(Rp.)</w:t>
            </w:r>
          </w:p>
        </w:tc>
        <w:tc>
          <w:tcPr>
            <w:tcW w:w="1513" w:type="dxa"/>
            <w:tcBorders>
              <w:top w:val="single" w:sz="4" w:space="0" w:color="000000" w:themeColor="text1"/>
              <w:bottom w:val="single" w:sz="4" w:space="0" w:color="000000" w:themeColor="text1"/>
            </w:tcBorders>
            <w:vAlign w:val="center"/>
          </w:tcPr>
          <w:p w14:paraId="486B0B75"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Rp.</w:t>
            </w:r>
          </w:p>
        </w:tc>
        <w:tc>
          <w:tcPr>
            <w:tcW w:w="819" w:type="dxa"/>
            <w:tcBorders>
              <w:top w:val="single" w:sz="4" w:space="0" w:color="000000" w:themeColor="text1"/>
              <w:bottom w:val="single" w:sz="4" w:space="0" w:color="000000" w:themeColor="text1"/>
            </w:tcBorders>
            <w:vAlign w:val="center"/>
          </w:tcPr>
          <w:p w14:paraId="4DA3696F" w14:textId="77777777" w:rsidR="00E23E1A" w:rsidRPr="00CA2D4E" w:rsidRDefault="00E23E1A" w:rsidP="00816203">
            <w:pPr>
              <w:pStyle w:val="NoSpacing"/>
              <w:spacing w:before="60" w:after="60" w:line="276" w:lineRule="auto"/>
              <w:ind w:left="0"/>
              <w:jc w:val="center"/>
              <w:rPr>
                <w:rFonts w:ascii="Times New Roman" w:hAnsi="Times New Roman"/>
                <w:b/>
                <w:sz w:val="16"/>
                <w:lang w:val="en-US"/>
              </w:rPr>
            </w:pPr>
            <w:r w:rsidRPr="00CA2D4E">
              <w:rPr>
                <w:rFonts w:ascii="Times New Roman" w:hAnsi="Times New Roman"/>
                <w:b/>
                <w:sz w:val="16"/>
                <w:lang w:val="en-US"/>
              </w:rPr>
              <w:t>%</w:t>
            </w:r>
          </w:p>
        </w:tc>
      </w:tr>
      <w:tr w:rsidR="00E23E1A" w:rsidRPr="004E22E3" w14:paraId="11FE4553" w14:textId="77777777" w:rsidTr="00816203">
        <w:tc>
          <w:tcPr>
            <w:tcW w:w="1701" w:type="dxa"/>
            <w:vAlign w:val="center"/>
          </w:tcPr>
          <w:p w14:paraId="48569F29" w14:textId="77777777" w:rsidR="00E23E1A" w:rsidRPr="00D91646" w:rsidRDefault="00E23E1A" w:rsidP="00816203">
            <w:pPr>
              <w:pStyle w:val="NoSpacing"/>
              <w:spacing w:before="60" w:after="60" w:line="276" w:lineRule="auto"/>
              <w:ind w:left="0"/>
              <w:jc w:val="left"/>
              <w:rPr>
                <w:rFonts w:ascii="Times New Roman" w:hAnsi="Times New Roman"/>
                <w:sz w:val="16"/>
                <w:szCs w:val="16"/>
              </w:rPr>
            </w:pPr>
            <w:r w:rsidRPr="00D91646">
              <w:rPr>
                <w:rFonts w:ascii="Times New Roman" w:hAnsi="Times New Roman"/>
                <w:sz w:val="16"/>
                <w:szCs w:val="16"/>
              </w:rPr>
              <w:t>Pendapatan-LO</w:t>
            </w:r>
          </w:p>
        </w:tc>
        <w:tc>
          <w:tcPr>
            <w:tcW w:w="1559" w:type="dxa"/>
            <w:tcBorders>
              <w:top w:val="single" w:sz="4" w:space="0" w:color="000000" w:themeColor="text1"/>
            </w:tcBorders>
            <w:vAlign w:val="center"/>
          </w:tcPr>
          <w:p w14:paraId="3E24B838" w14:textId="77777777" w:rsidR="00E23E1A" w:rsidRPr="00C11B74" w:rsidRDefault="00E23E1A" w:rsidP="00816203">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rPr>
              <w:t>0</w:t>
            </w:r>
          </w:p>
        </w:tc>
        <w:tc>
          <w:tcPr>
            <w:tcW w:w="1559" w:type="dxa"/>
            <w:tcBorders>
              <w:top w:val="single" w:sz="4" w:space="0" w:color="000000" w:themeColor="text1"/>
            </w:tcBorders>
            <w:vAlign w:val="center"/>
          </w:tcPr>
          <w:p w14:paraId="21BC0B65" w14:textId="77777777" w:rsidR="00E23E1A" w:rsidRPr="00A95055" w:rsidRDefault="00E23E1A" w:rsidP="00816203">
            <w:pPr>
              <w:pStyle w:val="NoSpacing"/>
              <w:spacing w:before="60" w:after="60" w:line="276" w:lineRule="auto"/>
              <w:ind w:left="0"/>
              <w:jc w:val="center"/>
              <w:rPr>
                <w:rFonts w:ascii="Times New Roman" w:hAnsi="Times New Roman"/>
                <w:sz w:val="16"/>
                <w:szCs w:val="16"/>
              </w:rPr>
            </w:pPr>
            <w:r>
              <w:rPr>
                <w:rFonts w:ascii="Times New Roman" w:hAnsi="Times New Roman"/>
                <w:sz w:val="16"/>
                <w:szCs w:val="24"/>
              </w:rPr>
              <w:t>0</w:t>
            </w:r>
          </w:p>
        </w:tc>
        <w:tc>
          <w:tcPr>
            <w:tcW w:w="1513" w:type="dxa"/>
            <w:tcBorders>
              <w:top w:val="single" w:sz="4" w:space="0" w:color="000000" w:themeColor="text1"/>
            </w:tcBorders>
            <w:vAlign w:val="center"/>
          </w:tcPr>
          <w:p w14:paraId="460DED5E"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0</w:t>
            </w:r>
          </w:p>
        </w:tc>
        <w:tc>
          <w:tcPr>
            <w:tcW w:w="819" w:type="dxa"/>
            <w:tcBorders>
              <w:top w:val="single" w:sz="4" w:space="0" w:color="000000" w:themeColor="text1"/>
            </w:tcBorders>
            <w:vAlign w:val="center"/>
          </w:tcPr>
          <w:p w14:paraId="1F581A86"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0</w:t>
            </w:r>
          </w:p>
        </w:tc>
      </w:tr>
      <w:tr w:rsidR="00E23E1A" w:rsidRPr="004E22E3" w14:paraId="3A35297D" w14:textId="77777777" w:rsidTr="00816203">
        <w:tc>
          <w:tcPr>
            <w:tcW w:w="1701" w:type="dxa"/>
            <w:vAlign w:val="center"/>
          </w:tcPr>
          <w:p w14:paraId="62B62EEF" w14:textId="77777777" w:rsidR="00E23E1A" w:rsidRPr="00D91646" w:rsidRDefault="00E23E1A" w:rsidP="00816203">
            <w:pPr>
              <w:pStyle w:val="NoSpacing"/>
              <w:spacing w:before="60" w:after="60" w:line="276" w:lineRule="auto"/>
              <w:ind w:left="0"/>
              <w:jc w:val="left"/>
              <w:rPr>
                <w:rFonts w:ascii="Times New Roman" w:hAnsi="Times New Roman"/>
                <w:sz w:val="16"/>
                <w:szCs w:val="16"/>
              </w:rPr>
            </w:pPr>
            <w:r w:rsidRPr="00D91646">
              <w:rPr>
                <w:rFonts w:ascii="Times New Roman" w:hAnsi="Times New Roman"/>
                <w:sz w:val="16"/>
                <w:szCs w:val="16"/>
              </w:rPr>
              <w:t>Beban</w:t>
            </w:r>
          </w:p>
        </w:tc>
        <w:tc>
          <w:tcPr>
            <w:tcW w:w="1559" w:type="dxa"/>
            <w:vAlign w:val="center"/>
          </w:tcPr>
          <w:p w14:paraId="02335FFE" w14:textId="77777777" w:rsidR="00E23E1A" w:rsidRPr="00790131"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7.438.639.140,61</w:t>
            </w:r>
          </w:p>
        </w:tc>
        <w:tc>
          <w:tcPr>
            <w:tcW w:w="1559" w:type="dxa"/>
            <w:vAlign w:val="center"/>
          </w:tcPr>
          <w:p w14:paraId="07F64C99" w14:textId="77777777" w:rsidR="00E23E1A" w:rsidRPr="00A95055"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24"/>
              </w:rPr>
              <w:t>6.210.341.660,50</w:t>
            </w:r>
          </w:p>
        </w:tc>
        <w:tc>
          <w:tcPr>
            <w:tcW w:w="1513" w:type="dxa"/>
            <w:vAlign w:val="center"/>
          </w:tcPr>
          <w:p w14:paraId="0EE53B57"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1.228.297.480,11</w:t>
            </w:r>
          </w:p>
        </w:tc>
        <w:tc>
          <w:tcPr>
            <w:tcW w:w="819" w:type="dxa"/>
            <w:vAlign w:val="center"/>
          </w:tcPr>
          <w:p w14:paraId="0B223418" w14:textId="0FE0F274" w:rsidR="00E23E1A" w:rsidRPr="00A95055" w:rsidRDefault="0067421C" w:rsidP="00816203">
            <w:pPr>
              <w:pStyle w:val="NoSpacing"/>
              <w:spacing w:before="60" w:after="60" w:line="276" w:lineRule="auto"/>
              <w:ind w:left="0"/>
              <w:jc w:val="right"/>
              <w:rPr>
                <w:rFonts w:ascii="Times New Roman" w:hAnsi="Times New Roman"/>
                <w:sz w:val="16"/>
              </w:rPr>
            </w:pPr>
            <w:r>
              <w:rPr>
                <w:rFonts w:ascii="Times New Roman" w:hAnsi="Times New Roman"/>
                <w:sz w:val="16"/>
              </w:rPr>
              <w:t>19,78</w:t>
            </w:r>
          </w:p>
        </w:tc>
      </w:tr>
      <w:tr w:rsidR="00E23E1A" w:rsidRPr="004E22E3" w14:paraId="6FB69AFD" w14:textId="77777777" w:rsidTr="00816203">
        <w:tc>
          <w:tcPr>
            <w:tcW w:w="1701" w:type="dxa"/>
            <w:vAlign w:val="center"/>
          </w:tcPr>
          <w:p w14:paraId="24857B6A" w14:textId="77777777" w:rsidR="00E23E1A" w:rsidRPr="00C11B74" w:rsidRDefault="00E23E1A" w:rsidP="00816203">
            <w:pPr>
              <w:pStyle w:val="NoSpacing"/>
              <w:spacing w:before="60" w:after="60" w:line="276" w:lineRule="auto"/>
              <w:ind w:left="0"/>
              <w:jc w:val="left"/>
              <w:rPr>
                <w:rFonts w:ascii="Times New Roman" w:hAnsi="Times New Roman"/>
                <w:sz w:val="16"/>
              </w:rPr>
            </w:pPr>
            <w:r w:rsidRPr="00C11B74">
              <w:rPr>
                <w:rFonts w:ascii="Times New Roman" w:hAnsi="Times New Roman"/>
                <w:sz w:val="16"/>
              </w:rPr>
              <w:t xml:space="preserve">Defisit dari Kegiatan Non Operasional Lainnya </w:t>
            </w:r>
            <w:r>
              <w:rPr>
                <w:rFonts w:ascii="Times New Roman" w:hAnsi="Times New Roman"/>
                <w:sz w:val="16"/>
              </w:rPr>
              <w:t>–</w:t>
            </w:r>
            <w:r w:rsidRPr="00C11B74">
              <w:rPr>
                <w:rFonts w:ascii="Times New Roman" w:hAnsi="Times New Roman"/>
                <w:sz w:val="16"/>
              </w:rPr>
              <w:t xml:space="preserve"> LO</w:t>
            </w:r>
          </w:p>
        </w:tc>
        <w:tc>
          <w:tcPr>
            <w:tcW w:w="1559" w:type="dxa"/>
            <w:tcBorders>
              <w:top w:val="single" w:sz="4" w:space="0" w:color="000000" w:themeColor="text1"/>
              <w:bottom w:val="single" w:sz="4" w:space="0" w:color="000000" w:themeColor="text1"/>
            </w:tcBorders>
            <w:vAlign w:val="center"/>
          </w:tcPr>
          <w:p w14:paraId="2FDC48F5" w14:textId="77777777" w:rsidR="00E23E1A" w:rsidRPr="00C11B74" w:rsidRDefault="00E23E1A" w:rsidP="00816203">
            <w:pPr>
              <w:pStyle w:val="NoSpacing"/>
              <w:spacing w:before="60" w:after="60" w:line="276" w:lineRule="auto"/>
              <w:ind w:left="0"/>
              <w:jc w:val="right"/>
              <w:rPr>
                <w:rFonts w:ascii="Times New Roman" w:hAnsi="Times New Roman"/>
                <w:sz w:val="16"/>
                <w:szCs w:val="16"/>
                <w:lang w:val="en-US"/>
              </w:rPr>
            </w:pPr>
            <w:r>
              <w:rPr>
                <w:rFonts w:ascii="Times New Roman" w:hAnsi="Times New Roman"/>
                <w:sz w:val="16"/>
                <w:szCs w:val="16"/>
              </w:rPr>
              <w:t>(3.175.000)</w:t>
            </w:r>
          </w:p>
        </w:tc>
        <w:tc>
          <w:tcPr>
            <w:tcW w:w="1559" w:type="dxa"/>
            <w:tcBorders>
              <w:top w:val="single" w:sz="4" w:space="0" w:color="000000" w:themeColor="text1"/>
              <w:bottom w:val="single" w:sz="4" w:space="0" w:color="000000" w:themeColor="text1"/>
            </w:tcBorders>
            <w:vAlign w:val="center"/>
          </w:tcPr>
          <w:p w14:paraId="30E7A25E"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0</w:t>
            </w:r>
          </w:p>
        </w:tc>
        <w:tc>
          <w:tcPr>
            <w:tcW w:w="1513" w:type="dxa"/>
            <w:tcBorders>
              <w:top w:val="single" w:sz="4" w:space="0" w:color="000000" w:themeColor="text1"/>
              <w:bottom w:val="single" w:sz="4" w:space="0" w:color="000000" w:themeColor="text1"/>
            </w:tcBorders>
            <w:vAlign w:val="center"/>
          </w:tcPr>
          <w:p w14:paraId="414CAEF0"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(3.175.000)</w:t>
            </w:r>
          </w:p>
        </w:tc>
        <w:tc>
          <w:tcPr>
            <w:tcW w:w="819" w:type="dxa"/>
            <w:tcBorders>
              <w:top w:val="single" w:sz="4" w:space="0" w:color="000000" w:themeColor="text1"/>
              <w:bottom w:val="single" w:sz="4" w:space="0" w:color="000000" w:themeColor="text1"/>
            </w:tcBorders>
            <w:vAlign w:val="center"/>
          </w:tcPr>
          <w:p w14:paraId="35E00F45" w14:textId="77777777" w:rsidR="00E23E1A" w:rsidRPr="00A95055"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(100)</w:t>
            </w:r>
          </w:p>
        </w:tc>
      </w:tr>
      <w:tr w:rsidR="00E23E1A" w:rsidRPr="004E22E3" w14:paraId="2DE5E2AC" w14:textId="77777777" w:rsidTr="00816203">
        <w:tc>
          <w:tcPr>
            <w:tcW w:w="1701" w:type="dxa"/>
            <w:vAlign w:val="center"/>
          </w:tcPr>
          <w:p w14:paraId="4B64BC58" w14:textId="77777777" w:rsidR="00E23E1A" w:rsidRPr="00B06ADE" w:rsidRDefault="00E23E1A" w:rsidP="00816203">
            <w:pPr>
              <w:pStyle w:val="NoSpacing"/>
              <w:spacing w:before="60" w:after="60" w:line="276" w:lineRule="auto"/>
              <w:ind w:left="0"/>
              <w:jc w:val="left"/>
              <w:rPr>
                <w:rFonts w:ascii="Times New Roman" w:hAnsi="Times New Roman"/>
                <w:b/>
                <w:sz w:val="16"/>
              </w:rPr>
            </w:pPr>
            <w:r>
              <w:rPr>
                <w:rFonts w:ascii="Times New Roman" w:hAnsi="Times New Roman"/>
                <w:b/>
                <w:sz w:val="16"/>
              </w:rPr>
              <w:t>Surplus/ Defisit-LO</w:t>
            </w:r>
          </w:p>
        </w:tc>
        <w:tc>
          <w:tcPr>
            <w:tcW w:w="1559" w:type="dxa"/>
            <w:tcBorders>
              <w:top w:val="single" w:sz="4" w:space="0" w:color="000000" w:themeColor="text1"/>
              <w:bottom w:val="single" w:sz="4" w:space="0" w:color="000000" w:themeColor="text1"/>
            </w:tcBorders>
            <w:vAlign w:val="center"/>
          </w:tcPr>
          <w:p w14:paraId="729A4D1D" w14:textId="77777777" w:rsidR="00E23E1A" w:rsidRPr="00A95055"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b/>
                <w:sz w:val="16"/>
              </w:rPr>
              <w:t>(7.441.814.140,61)</w:t>
            </w:r>
          </w:p>
        </w:tc>
        <w:tc>
          <w:tcPr>
            <w:tcW w:w="1559" w:type="dxa"/>
            <w:tcBorders>
              <w:top w:val="single" w:sz="4" w:space="0" w:color="000000" w:themeColor="text1"/>
              <w:bottom w:val="single" w:sz="4" w:space="0" w:color="000000" w:themeColor="text1"/>
            </w:tcBorders>
            <w:vAlign w:val="center"/>
          </w:tcPr>
          <w:p w14:paraId="248D46E0" w14:textId="77777777" w:rsidR="00E23E1A" w:rsidRPr="00A95055"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b/>
                <w:sz w:val="16"/>
              </w:rPr>
              <w:t>(6.210.341.660,50)</w:t>
            </w:r>
          </w:p>
        </w:tc>
        <w:tc>
          <w:tcPr>
            <w:tcW w:w="1513" w:type="dxa"/>
            <w:tcBorders>
              <w:top w:val="single" w:sz="4" w:space="0" w:color="000000" w:themeColor="text1"/>
              <w:bottom w:val="single" w:sz="4" w:space="0" w:color="000000" w:themeColor="text1"/>
            </w:tcBorders>
            <w:vAlign w:val="center"/>
          </w:tcPr>
          <w:p w14:paraId="5AE4C43C" w14:textId="77777777" w:rsidR="00E23E1A" w:rsidRPr="00A95055"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1.231.472.480,11</w:t>
            </w:r>
          </w:p>
        </w:tc>
        <w:tc>
          <w:tcPr>
            <w:tcW w:w="819" w:type="dxa"/>
            <w:tcBorders>
              <w:top w:val="single" w:sz="4" w:space="0" w:color="000000" w:themeColor="text1"/>
              <w:bottom w:val="single" w:sz="4" w:space="0" w:color="000000" w:themeColor="text1"/>
            </w:tcBorders>
            <w:vAlign w:val="center"/>
          </w:tcPr>
          <w:p w14:paraId="154908DE" w14:textId="77777777" w:rsidR="00E23E1A" w:rsidRPr="00A95055"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19,83</w:t>
            </w:r>
          </w:p>
        </w:tc>
      </w:tr>
    </w:tbl>
    <w:p w14:paraId="6735B8E6" w14:textId="77777777" w:rsidR="00E23E1A" w:rsidRPr="00B92308" w:rsidRDefault="00E23E1A" w:rsidP="00E23E1A">
      <w:pPr>
        <w:pStyle w:val="NoSpacing"/>
        <w:tabs>
          <w:tab w:val="right" w:pos="8789"/>
        </w:tabs>
        <w:spacing w:line="276" w:lineRule="auto"/>
        <w:ind w:left="993"/>
        <w:rPr>
          <w:rFonts w:ascii="Times New Roman" w:hAnsi="Times New Roman"/>
          <w:b/>
          <w:lang w:val="en-US"/>
        </w:rPr>
      </w:pPr>
    </w:p>
    <w:p w14:paraId="13033649" w14:textId="77777777" w:rsidR="00E23E1A" w:rsidRPr="0069155B" w:rsidRDefault="00E23E1A" w:rsidP="00E23E1A">
      <w:pPr>
        <w:pStyle w:val="NoSpacing"/>
        <w:numPr>
          <w:ilvl w:val="0"/>
          <w:numId w:val="20"/>
        </w:numPr>
        <w:tabs>
          <w:tab w:val="left" w:pos="993"/>
          <w:tab w:val="right" w:pos="8789"/>
        </w:tabs>
        <w:spacing w:line="276" w:lineRule="auto"/>
        <w:ind w:hanging="947"/>
        <w:rPr>
          <w:rFonts w:ascii="Times New Roman" w:hAnsi="Times New Roman"/>
          <w:b/>
          <w:szCs w:val="16"/>
        </w:rPr>
      </w:pPr>
      <w:r>
        <w:rPr>
          <w:rFonts w:ascii="Times New Roman" w:hAnsi="Times New Roman"/>
          <w:b/>
        </w:rPr>
        <w:t xml:space="preserve">Dampak Kumulatif Perubahan Kebijakan / Kesalahan </w:t>
      </w:r>
    </w:p>
    <w:p w14:paraId="7D46431E" w14:textId="5E398D0B" w:rsidR="00E23E1A" w:rsidRPr="001247FE" w:rsidRDefault="00E23E1A" w:rsidP="00E23E1A">
      <w:pPr>
        <w:pStyle w:val="NoSpacing"/>
        <w:tabs>
          <w:tab w:val="left" w:pos="993"/>
          <w:tab w:val="right" w:pos="8789"/>
        </w:tabs>
        <w:spacing w:line="276" w:lineRule="auto"/>
        <w:ind w:left="993"/>
        <w:rPr>
          <w:rFonts w:ascii="Times New Roman" w:hAnsi="Times New Roman"/>
          <w:b/>
          <w:szCs w:val="16"/>
          <w:lang w:val="en-US"/>
        </w:rPr>
      </w:pPr>
      <w:r>
        <w:rPr>
          <w:rFonts w:ascii="Times New Roman" w:hAnsi="Times New Roman"/>
          <w:b/>
        </w:rPr>
        <w:t xml:space="preserve">Mendasar   </w:t>
      </w:r>
      <w:r w:rsidRPr="006F6C8F">
        <w:rPr>
          <w:rFonts w:ascii="Times New Roman" w:hAnsi="Times New Roman"/>
          <w:b/>
          <w:u w:val="single"/>
          <w:lang w:val="en-US"/>
        </w:rPr>
        <w:t xml:space="preserve">      </w:t>
      </w:r>
      <w:r>
        <w:rPr>
          <w:rFonts w:ascii="Times New Roman" w:hAnsi="Times New Roman"/>
          <w:b/>
          <w:u w:val="single"/>
        </w:rPr>
        <w:t xml:space="preserve">                              </w:t>
      </w:r>
      <w:r w:rsidRPr="006F6C8F">
        <w:rPr>
          <w:rFonts w:ascii="Times New Roman" w:hAnsi="Times New Roman"/>
          <w:b/>
          <w:u w:val="single"/>
          <w:lang w:val="en-US"/>
        </w:rPr>
        <w:t xml:space="preserve">     </w:t>
      </w:r>
      <w:r>
        <w:rPr>
          <w:rFonts w:ascii="Times New Roman" w:hAnsi="Times New Roman"/>
          <w:b/>
          <w:u w:val="single"/>
        </w:rPr>
        <w:t xml:space="preserve">                        </w:t>
      </w:r>
      <w:r w:rsidRPr="006F6C8F">
        <w:rPr>
          <w:rFonts w:ascii="Times New Roman" w:hAnsi="Times New Roman"/>
          <w:b/>
          <w:lang w:val="en-US"/>
        </w:rPr>
        <w:t>Rp</w:t>
      </w:r>
      <w:r w:rsidRPr="006F6C8F">
        <w:rPr>
          <w:rFonts w:ascii="Times New Roman" w:hAnsi="Times New Roman"/>
          <w:b/>
          <w:color w:val="000000" w:themeColor="text1"/>
        </w:rPr>
        <w:t xml:space="preserve"> </w:t>
      </w:r>
      <w:r>
        <w:rPr>
          <w:rFonts w:ascii="Times New Roman" w:hAnsi="Times New Roman"/>
          <w:b/>
          <w:szCs w:val="16"/>
        </w:rPr>
        <w:t>1.227.450</w:t>
      </w:r>
      <w:r w:rsidR="001247FE">
        <w:rPr>
          <w:rFonts w:ascii="Times New Roman" w:hAnsi="Times New Roman"/>
          <w:b/>
          <w:szCs w:val="16"/>
          <w:lang w:val="en-US"/>
        </w:rPr>
        <w:t>,00</w:t>
      </w:r>
    </w:p>
    <w:p w14:paraId="0B89C35F" w14:textId="77777777" w:rsidR="00E23E1A" w:rsidRDefault="00E23E1A" w:rsidP="00E23E1A">
      <w:pPr>
        <w:pStyle w:val="NoSpacing"/>
        <w:tabs>
          <w:tab w:val="left" w:pos="993"/>
          <w:tab w:val="right" w:pos="8789"/>
        </w:tabs>
        <w:spacing w:line="276" w:lineRule="auto"/>
        <w:ind w:left="993"/>
        <w:rPr>
          <w:rFonts w:ascii="Times New Roman" w:hAnsi="Times New Roman"/>
          <w:b/>
          <w:szCs w:val="16"/>
        </w:rPr>
      </w:pPr>
    </w:p>
    <w:p w14:paraId="3F18D586" w14:textId="6109C784" w:rsidR="00E23E1A" w:rsidRDefault="00E23E1A" w:rsidP="00E23E1A">
      <w:pPr>
        <w:tabs>
          <w:tab w:val="left" w:pos="1418"/>
        </w:tabs>
        <w:spacing w:line="276" w:lineRule="auto"/>
        <w:ind w:left="993"/>
        <w:rPr>
          <w:rFonts w:ascii="Times New Roman" w:hAnsi="Times New Roman"/>
        </w:rPr>
      </w:pPr>
      <w:r>
        <w:rPr>
          <w:rFonts w:ascii="Times New Roman" w:hAnsi="Times New Roman"/>
          <w:szCs w:val="24"/>
        </w:rPr>
        <w:tab/>
      </w:r>
      <w:r>
        <w:rPr>
          <w:rFonts w:ascii="Times New Roman" w:hAnsi="Times New Roman"/>
          <w:szCs w:val="24"/>
        </w:rPr>
        <w:tab/>
        <w:t xml:space="preserve">Dampak Kumulatif Perubahan Kebijakan/Kesalahan Mendasar berupa Koreksi Ekuitas Lainnya. </w:t>
      </w:r>
      <w:r w:rsidRPr="0045197D">
        <w:rPr>
          <w:rFonts w:ascii="Times New Roman" w:hAnsi="Times New Roman"/>
          <w:szCs w:val="24"/>
        </w:rPr>
        <w:t xml:space="preserve">Pada tahun </w:t>
      </w:r>
      <w:r>
        <w:rPr>
          <w:rFonts w:ascii="Times New Roman" w:hAnsi="Times New Roman"/>
          <w:szCs w:val="24"/>
        </w:rPr>
        <w:t xml:space="preserve">Anggaran </w:t>
      </w:r>
      <w:r w:rsidRPr="0045197D">
        <w:rPr>
          <w:rFonts w:ascii="Times New Roman" w:hAnsi="Times New Roman"/>
          <w:szCs w:val="24"/>
        </w:rPr>
        <w:t>202</w:t>
      </w:r>
      <w:r>
        <w:rPr>
          <w:rFonts w:ascii="Times New Roman" w:hAnsi="Times New Roman"/>
          <w:szCs w:val="24"/>
        </w:rPr>
        <w:t>2</w:t>
      </w:r>
      <w:r w:rsidRPr="0045197D">
        <w:rPr>
          <w:rFonts w:ascii="Times New Roman" w:hAnsi="Times New Roman"/>
          <w:szCs w:val="24"/>
        </w:rPr>
        <w:t xml:space="preserve"> Ba</w:t>
      </w:r>
      <w:r>
        <w:rPr>
          <w:rFonts w:ascii="Times New Roman" w:hAnsi="Times New Roman"/>
          <w:szCs w:val="24"/>
        </w:rPr>
        <w:t xml:space="preserve">dan Perencanaan Pembangunan, Penelitian dan Pengembangan Daerah </w:t>
      </w:r>
      <w:r w:rsidRPr="0045197D">
        <w:rPr>
          <w:rFonts w:ascii="Times New Roman" w:hAnsi="Times New Roman"/>
          <w:szCs w:val="24"/>
        </w:rPr>
        <w:t xml:space="preserve"> Kabupaten Purbalingga </w:t>
      </w:r>
      <w:r>
        <w:rPr>
          <w:rFonts w:ascii="Times New Roman" w:hAnsi="Times New Roman"/>
          <w:szCs w:val="24"/>
        </w:rPr>
        <w:t xml:space="preserve">terdapat Koreksi Ekuitas Lainnya  sebesar </w:t>
      </w:r>
      <w:r w:rsidRPr="004218E2">
        <w:rPr>
          <w:rFonts w:ascii="Times New Roman" w:hAnsi="Times New Roman"/>
          <w:b/>
          <w:szCs w:val="24"/>
        </w:rPr>
        <w:t>Rp. 1.227.450</w:t>
      </w:r>
      <w:r w:rsidR="004218E2" w:rsidRPr="004218E2">
        <w:rPr>
          <w:rFonts w:ascii="Times New Roman" w:hAnsi="Times New Roman"/>
          <w:b/>
        </w:rPr>
        <w:t>,00</w:t>
      </w:r>
      <w:r>
        <w:rPr>
          <w:rFonts w:ascii="Times New Roman" w:hAnsi="Times New Roman"/>
          <w:b/>
        </w:rPr>
        <w:t xml:space="preserve"> </w:t>
      </w:r>
      <w:r w:rsidRPr="008C6E73">
        <w:rPr>
          <w:rFonts w:ascii="Times New Roman" w:hAnsi="Times New Roman"/>
        </w:rPr>
        <w:t xml:space="preserve">Nilai tersebut berasal dari pengurangan aset tetap </w:t>
      </w:r>
      <w:r>
        <w:rPr>
          <w:rFonts w:ascii="Times New Roman" w:hAnsi="Times New Roman"/>
        </w:rPr>
        <w:t xml:space="preserve">serta </w:t>
      </w:r>
      <w:r w:rsidRPr="008C6E73">
        <w:rPr>
          <w:rFonts w:ascii="Times New Roman" w:hAnsi="Times New Roman"/>
        </w:rPr>
        <w:t>penambahan aset lain lainnya di Tahun 202</w:t>
      </w:r>
      <w:r>
        <w:rPr>
          <w:rFonts w:ascii="Times New Roman" w:hAnsi="Times New Roman"/>
        </w:rPr>
        <w:t>2.</w:t>
      </w:r>
    </w:p>
    <w:p w14:paraId="2450D14F" w14:textId="5BE819DC" w:rsidR="00E23E1A" w:rsidRPr="00723EF9" w:rsidRDefault="00E23E1A" w:rsidP="00E23E1A">
      <w:pPr>
        <w:pStyle w:val="NoSpacing"/>
        <w:numPr>
          <w:ilvl w:val="0"/>
          <w:numId w:val="20"/>
        </w:numPr>
        <w:tabs>
          <w:tab w:val="right" w:pos="8789"/>
        </w:tabs>
        <w:spacing w:line="276" w:lineRule="auto"/>
        <w:ind w:left="993" w:hanging="284"/>
        <w:rPr>
          <w:rFonts w:ascii="Times New Roman" w:hAnsi="Times New Roman"/>
          <w:b/>
          <w:lang w:val="en-US"/>
        </w:rPr>
      </w:pPr>
      <w:r>
        <w:rPr>
          <w:rFonts w:ascii="Times New Roman" w:hAnsi="Times New Roman"/>
          <w:b/>
        </w:rPr>
        <w:t>Kewajiban Untuk dikonsolidasikan</w:t>
      </w:r>
      <w:r>
        <w:rPr>
          <w:rFonts w:ascii="Times New Roman" w:hAnsi="Times New Roman"/>
          <w:b/>
          <w:u w:val="single"/>
          <w:lang w:val="en-US"/>
        </w:rPr>
        <w:t xml:space="preserve">            </w:t>
      </w:r>
      <w:r>
        <w:rPr>
          <w:rFonts w:ascii="Times New Roman" w:hAnsi="Times New Roman"/>
          <w:b/>
          <w:u w:val="single"/>
        </w:rPr>
        <w:t xml:space="preserve">     </w:t>
      </w:r>
      <w:r w:rsidR="000F0776">
        <w:rPr>
          <w:rFonts w:ascii="Times New Roman" w:hAnsi="Times New Roman"/>
          <w:b/>
          <w:u w:val="single"/>
          <w:lang w:val="en-US"/>
        </w:rPr>
        <w:t xml:space="preserve">     </w:t>
      </w:r>
      <w:r>
        <w:rPr>
          <w:rFonts w:ascii="Times New Roman" w:hAnsi="Times New Roman"/>
          <w:b/>
          <w:lang w:val="en-US"/>
        </w:rPr>
        <w:t xml:space="preserve">Rp </w:t>
      </w:r>
      <w:r>
        <w:rPr>
          <w:rFonts w:ascii="Times New Roman" w:hAnsi="Times New Roman"/>
          <w:b/>
        </w:rPr>
        <w:t>7.345.754.192</w:t>
      </w:r>
      <w:r w:rsidR="001247FE">
        <w:rPr>
          <w:rFonts w:ascii="Times New Roman" w:hAnsi="Times New Roman"/>
          <w:b/>
          <w:lang w:val="en-US"/>
        </w:rPr>
        <w:t>,00</w:t>
      </w:r>
    </w:p>
    <w:p w14:paraId="4B7A8DE1" w14:textId="77777777" w:rsidR="00E23E1A" w:rsidRPr="009A473E" w:rsidRDefault="00E23E1A" w:rsidP="00E23E1A">
      <w:pPr>
        <w:pStyle w:val="NoSpacing"/>
        <w:tabs>
          <w:tab w:val="right" w:pos="8789"/>
        </w:tabs>
        <w:spacing w:line="276" w:lineRule="auto"/>
        <w:ind w:left="993"/>
        <w:rPr>
          <w:rFonts w:ascii="Times New Roman" w:hAnsi="Times New Roman"/>
          <w:b/>
          <w:lang w:val="en-US"/>
        </w:rPr>
      </w:pPr>
    </w:p>
    <w:p w14:paraId="37A1C3D6" w14:textId="5C7B890B" w:rsidR="00E23E1A" w:rsidRPr="00987E87" w:rsidRDefault="00E23E1A" w:rsidP="00E23E1A">
      <w:pPr>
        <w:pStyle w:val="NoSpacing"/>
        <w:tabs>
          <w:tab w:val="left" w:pos="1418"/>
          <w:tab w:val="left" w:pos="1701"/>
          <w:tab w:val="right" w:leader="underscore" w:pos="9356"/>
        </w:tabs>
        <w:spacing w:line="276" w:lineRule="auto"/>
        <w:ind w:left="993"/>
        <w:rPr>
          <w:rFonts w:ascii="Times New Roman" w:hAnsi="Times New Roman"/>
          <w:szCs w:val="24"/>
        </w:rPr>
      </w:pPr>
      <w:r>
        <w:rPr>
          <w:rFonts w:ascii="Times New Roman" w:hAnsi="Times New Roman"/>
          <w:szCs w:val="24"/>
          <w:lang w:val="en-US"/>
        </w:rPr>
        <w:tab/>
      </w:r>
      <w:r w:rsidRPr="00987E87">
        <w:rPr>
          <w:rFonts w:ascii="Times New Roman" w:hAnsi="Times New Roman"/>
          <w:szCs w:val="24"/>
          <w:lang w:val="en-US"/>
        </w:rPr>
        <w:t xml:space="preserve">Kewajiban untuk Dikonsolidasikan pada </w:t>
      </w:r>
      <w:r>
        <w:rPr>
          <w:rFonts w:ascii="Times New Roman" w:hAnsi="Times New Roman"/>
          <w:szCs w:val="24"/>
        </w:rPr>
        <w:t>Badan Perencanaan Pembangunan , Penelitian dan Pengembangan Daerah</w:t>
      </w:r>
      <w:r w:rsidRPr="00987E87">
        <w:rPr>
          <w:rFonts w:ascii="Times New Roman" w:hAnsi="Times New Roman"/>
          <w:szCs w:val="24"/>
        </w:rPr>
        <w:t xml:space="preserve"> Kabupaten Purbalingga </w:t>
      </w:r>
      <w:r w:rsidRPr="00987E87">
        <w:rPr>
          <w:rFonts w:ascii="Times New Roman" w:hAnsi="Times New Roman"/>
          <w:szCs w:val="24"/>
          <w:lang w:val="en-US"/>
        </w:rPr>
        <w:t xml:space="preserve">tahun </w:t>
      </w:r>
      <w:r>
        <w:rPr>
          <w:rFonts w:ascii="Times New Roman" w:hAnsi="Times New Roman"/>
          <w:szCs w:val="24"/>
        </w:rPr>
        <w:t>20</w:t>
      </w:r>
      <w:r>
        <w:rPr>
          <w:rFonts w:ascii="Times New Roman" w:hAnsi="Times New Roman"/>
          <w:szCs w:val="24"/>
          <w:lang w:val="en-US"/>
        </w:rPr>
        <w:t>2</w:t>
      </w:r>
      <w:r>
        <w:rPr>
          <w:rFonts w:ascii="Times New Roman" w:hAnsi="Times New Roman"/>
          <w:szCs w:val="24"/>
        </w:rPr>
        <w:t>2</w:t>
      </w:r>
      <w:r w:rsidRPr="00987E87">
        <w:rPr>
          <w:rFonts w:ascii="Times New Roman" w:hAnsi="Times New Roman"/>
          <w:szCs w:val="24"/>
        </w:rPr>
        <w:t xml:space="preserve"> adalah </w:t>
      </w:r>
      <w:r w:rsidRPr="00987E87">
        <w:rPr>
          <w:rFonts w:ascii="Times New Roman" w:hAnsi="Times New Roman"/>
          <w:szCs w:val="24"/>
          <w:lang w:val="en-US"/>
        </w:rPr>
        <w:t xml:space="preserve">Defisit Laporan </w:t>
      </w:r>
      <w:r>
        <w:rPr>
          <w:rFonts w:ascii="Times New Roman" w:hAnsi="Times New Roman"/>
          <w:szCs w:val="24"/>
          <w:lang w:val="en-US"/>
        </w:rPr>
        <w:t xml:space="preserve">Realisasi Anggaran sebesar </w:t>
      </w:r>
      <w:r w:rsidRPr="00483E4A">
        <w:rPr>
          <w:rFonts w:ascii="Times New Roman" w:hAnsi="Times New Roman"/>
          <w:b/>
          <w:szCs w:val="24"/>
          <w:lang w:val="en-US"/>
        </w:rPr>
        <w:t>Rp</w:t>
      </w:r>
      <w:r w:rsidRPr="00483E4A">
        <w:rPr>
          <w:rFonts w:ascii="Times New Roman" w:hAnsi="Times New Roman"/>
          <w:b/>
          <w:color w:val="000000" w:themeColor="text1"/>
          <w:lang w:val="en-US"/>
        </w:rPr>
        <w:t xml:space="preserve"> </w:t>
      </w:r>
      <w:r w:rsidRPr="00483E4A">
        <w:rPr>
          <w:rFonts w:ascii="Times New Roman" w:hAnsi="Times New Roman"/>
          <w:b/>
          <w:szCs w:val="16"/>
        </w:rPr>
        <w:t>7.345.754.192</w:t>
      </w:r>
      <w:r w:rsidR="00483E4A" w:rsidRPr="00483E4A">
        <w:rPr>
          <w:rFonts w:ascii="Times New Roman" w:hAnsi="Times New Roman"/>
          <w:b/>
          <w:szCs w:val="16"/>
          <w:lang w:val="en-US"/>
        </w:rPr>
        <w:t>,00</w:t>
      </w:r>
      <w:r w:rsidR="00483E4A">
        <w:rPr>
          <w:rFonts w:ascii="Times New Roman" w:hAnsi="Times New Roman"/>
          <w:szCs w:val="16"/>
          <w:lang w:val="en-US"/>
        </w:rPr>
        <w:t xml:space="preserve"> </w:t>
      </w:r>
      <w:r>
        <w:rPr>
          <w:rFonts w:ascii="Times New Roman" w:hAnsi="Times New Roman"/>
          <w:color w:val="000000" w:themeColor="text1"/>
          <w:lang w:val="en-US"/>
        </w:rPr>
        <w:t xml:space="preserve"> </w:t>
      </w:r>
      <w:r w:rsidRPr="00AE030D">
        <w:rPr>
          <w:rFonts w:ascii="Times New Roman" w:hAnsi="Times New Roman"/>
          <w:szCs w:val="24"/>
        </w:rPr>
        <w:t>yang</w:t>
      </w:r>
      <w:r w:rsidRPr="00987E87">
        <w:rPr>
          <w:rFonts w:ascii="Times New Roman" w:hAnsi="Times New Roman"/>
          <w:szCs w:val="24"/>
        </w:rPr>
        <w:t xml:space="preserve"> harus dikonsolidasikan dengan PPKD.</w:t>
      </w:r>
    </w:p>
    <w:p w14:paraId="53E2AD13" w14:textId="77777777" w:rsidR="00E23E1A" w:rsidRDefault="00E23E1A" w:rsidP="00E23E1A">
      <w:pPr>
        <w:pStyle w:val="NoSpacing"/>
        <w:tabs>
          <w:tab w:val="right" w:pos="8789"/>
        </w:tabs>
        <w:spacing w:line="276" w:lineRule="auto"/>
        <w:rPr>
          <w:rFonts w:ascii="Times New Roman" w:hAnsi="Times New Roman"/>
          <w:b/>
          <w:u w:val="single"/>
        </w:rPr>
      </w:pPr>
    </w:p>
    <w:p w14:paraId="3A16A4EB" w14:textId="1F82F7B9" w:rsidR="00E23E1A" w:rsidRPr="00987E87" w:rsidRDefault="00E23E1A" w:rsidP="00E23E1A">
      <w:pPr>
        <w:pStyle w:val="NoSpacing"/>
        <w:numPr>
          <w:ilvl w:val="0"/>
          <w:numId w:val="20"/>
        </w:numPr>
        <w:tabs>
          <w:tab w:val="right" w:pos="8789"/>
        </w:tabs>
        <w:spacing w:line="276" w:lineRule="auto"/>
        <w:ind w:left="993" w:hanging="284"/>
        <w:rPr>
          <w:rFonts w:ascii="Times New Roman" w:hAnsi="Times New Roman"/>
          <w:b/>
          <w:lang w:val="en-US"/>
        </w:rPr>
      </w:pPr>
      <w:r w:rsidRPr="00FF05C5">
        <w:rPr>
          <w:rFonts w:ascii="Times New Roman" w:hAnsi="Times New Roman"/>
          <w:b/>
          <w:lang w:val="en-US"/>
        </w:rPr>
        <w:t>Ekuitas Akhir</w:t>
      </w:r>
      <w:r>
        <w:rPr>
          <w:rFonts w:ascii="Times New Roman" w:hAnsi="Times New Roman"/>
          <w:b/>
          <w:u w:val="single"/>
          <w:lang w:val="en-US"/>
        </w:rPr>
        <w:t xml:space="preserve">                                                    </w:t>
      </w:r>
      <w:r w:rsidR="000F0776">
        <w:rPr>
          <w:rFonts w:ascii="Times New Roman" w:hAnsi="Times New Roman"/>
          <w:b/>
          <w:u w:val="single"/>
          <w:lang w:val="en-US"/>
        </w:rPr>
        <w:t xml:space="preserve">      </w:t>
      </w:r>
      <w:r>
        <w:rPr>
          <w:rFonts w:ascii="Times New Roman" w:hAnsi="Times New Roman"/>
          <w:b/>
          <w:lang w:val="en-US"/>
        </w:rPr>
        <w:t xml:space="preserve">Rp </w:t>
      </w:r>
      <w:r>
        <w:rPr>
          <w:rFonts w:ascii="Times New Roman" w:hAnsi="Times New Roman"/>
          <w:b/>
          <w:szCs w:val="16"/>
        </w:rPr>
        <w:t>1.149.016.513,89</w:t>
      </w:r>
    </w:p>
    <w:p w14:paraId="11C19E3F" w14:textId="77777777" w:rsidR="00E23E1A" w:rsidRDefault="00E23E1A" w:rsidP="00E23E1A">
      <w:pPr>
        <w:pStyle w:val="NoSpacing"/>
        <w:tabs>
          <w:tab w:val="right" w:leader="underscore" w:pos="9356"/>
        </w:tabs>
        <w:spacing w:line="276" w:lineRule="auto"/>
        <w:ind w:left="851" w:firstLine="720"/>
        <w:rPr>
          <w:rFonts w:ascii="Times New Roman" w:hAnsi="Times New Roman"/>
          <w:szCs w:val="24"/>
          <w:lang w:val="en-US"/>
        </w:rPr>
      </w:pPr>
    </w:p>
    <w:p w14:paraId="4BE08651" w14:textId="77777777" w:rsidR="00E23E1A" w:rsidRDefault="00E23E1A" w:rsidP="00E23E1A">
      <w:pPr>
        <w:pStyle w:val="NoSpacing"/>
        <w:tabs>
          <w:tab w:val="left" w:pos="1418"/>
          <w:tab w:val="right" w:leader="underscore" w:pos="9356"/>
        </w:tabs>
        <w:spacing w:line="276" w:lineRule="auto"/>
        <w:ind w:left="993"/>
        <w:rPr>
          <w:rFonts w:ascii="Times New Roman" w:hAnsi="Times New Roman"/>
          <w:szCs w:val="24"/>
          <w:lang w:val="en-US"/>
        </w:rPr>
      </w:pPr>
      <w:r>
        <w:rPr>
          <w:rFonts w:ascii="Times New Roman" w:hAnsi="Times New Roman"/>
          <w:szCs w:val="24"/>
          <w:lang w:val="en-US"/>
        </w:rPr>
        <w:tab/>
      </w:r>
      <w:r w:rsidRPr="00987E87">
        <w:rPr>
          <w:rFonts w:ascii="Times New Roman" w:hAnsi="Times New Roman"/>
          <w:szCs w:val="24"/>
          <w:lang w:val="en-US"/>
        </w:rPr>
        <w:t xml:space="preserve">Ekuitas Akhir pada </w:t>
      </w:r>
      <w:r>
        <w:rPr>
          <w:rFonts w:ascii="Times New Roman" w:hAnsi="Times New Roman"/>
          <w:szCs w:val="24"/>
        </w:rPr>
        <w:t>Badan Perencanaan Pembangunan, Penlitian dan Pengembangan Daerah</w:t>
      </w:r>
      <w:r w:rsidRPr="00987E87">
        <w:rPr>
          <w:rFonts w:ascii="Times New Roman" w:hAnsi="Times New Roman"/>
          <w:szCs w:val="24"/>
        </w:rPr>
        <w:t xml:space="preserve"> Kabupaten Purbalingga</w:t>
      </w:r>
      <w:r>
        <w:rPr>
          <w:rFonts w:ascii="Times New Roman" w:hAnsi="Times New Roman"/>
          <w:szCs w:val="24"/>
        </w:rPr>
        <w:t xml:space="preserve"> </w:t>
      </w:r>
      <w:r w:rsidRPr="00987E87">
        <w:rPr>
          <w:rFonts w:ascii="Times New Roman" w:hAnsi="Times New Roman"/>
          <w:szCs w:val="24"/>
          <w:lang w:val="en-US"/>
        </w:rPr>
        <w:t xml:space="preserve">tahun </w:t>
      </w:r>
      <w:r w:rsidRPr="00987E87">
        <w:rPr>
          <w:rFonts w:ascii="Times New Roman" w:hAnsi="Times New Roman"/>
          <w:szCs w:val="24"/>
        </w:rPr>
        <w:t>20</w:t>
      </w:r>
      <w:r>
        <w:rPr>
          <w:rFonts w:ascii="Times New Roman" w:hAnsi="Times New Roman"/>
          <w:szCs w:val="24"/>
          <w:lang w:val="en-US"/>
        </w:rPr>
        <w:t>2</w:t>
      </w:r>
      <w:r>
        <w:rPr>
          <w:rFonts w:ascii="Times New Roman" w:hAnsi="Times New Roman"/>
          <w:szCs w:val="24"/>
        </w:rPr>
        <w:t>2</w:t>
      </w:r>
      <w:r w:rsidRPr="00987E87">
        <w:rPr>
          <w:rFonts w:ascii="Times New Roman" w:hAnsi="Times New Roman"/>
          <w:szCs w:val="24"/>
        </w:rPr>
        <w:t xml:space="preserve"> </w:t>
      </w:r>
      <w:r w:rsidRPr="00987E87">
        <w:rPr>
          <w:rFonts w:ascii="Times New Roman" w:hAnsi="Times New Roman"/>
          <w:szCs w:val="24"/>
          <w:lang w:val="en-US"/>
        </w:rPr>
        <w:t>sebesar Rp</w:t>
      </w:r>
      <w:r w:rsidRPr="00604AF0">
        <w:rPr>
          <w:rFonts w:ascii="Times New Roman" w:hAnsi="Times New Roman"/>
          <w:szCs w:val="24"/>
          <w:lang w:val="en-US"/>
        </w:rPr>
        <w:t xml:space="preserve"> </w:t>
      </w:r>
      <w:r>
        <w:rPr>
          <w:rFonts w:ascii="Times New Roman" w:hAnsi="Times New Roman"/>
          <w:szCs w:val="16"/>
        </w:rPr>
        <w:t>1.149.016.513,89</w:t>
      </w:r>
      <w:r w:rsidRPr="001B6EA7">
        <w:rPr>
          <w:rFonts w:ascii="Times New Roman" w:hAnsi="Times New Roman"/>
          <w:b/>
          <w:szCs w:val="16"/>
          <w:lang w:val="en-US"/>
        </w:rPr>
        <w:t xml:space="preserve"> </w:t>
      </w:r>
      <w:r w:rsidRPr="00987E87">
        <w:rPr>
          <w:rFonts w:ascii="Times New Roman" w:hAnsi="Times New Roman"/>
          <w:szCs w:val="24"/>
          <w:lang w:val="en-US"/>
        </w:rPr>
        <w:t xml:space="preserve">berasal dari perhitungan </w:t>
      </w:r>
      <w:r>
        <w:rPr>
          <w:rFonts w:ascii="Times New Roman" w:hAnsi="Times New Roman"/>
          <w:szCs w:val="24"/>
          <w:lang w:val="en-US"/>
        </w:rPr>
        <w:t>:</w:t>
      </w:r>
    </w:p>
    <w:p w14:paraId="7F8DAA70" w14:textId="77777777" w:rsidR="00E23E1A" w:rsidRDefault="00E23E1A" w:rsidP="00E23E1A">
      <w:pPr>
        <w:pStyle w:val="NoSpacing"/>
        <w:tabs>
          <w:tab w:val="right" w:leader="underscore" w:pos="9356"/>
        </w:tabs>
        <w:spacing w:line="276" w:lineRule="auto"/>
        <w:ind w:left="851" w:firstLine="720"/>
        <w:rPr>
          <w:rFonts w:ascii="Times New Roman" w:hAnsi="Times New Roman"/>
          <w:szCs w:val="24"/>
          <w:lang w:val="en-US"/>
        </w:rPr>
      </w:pPr>
    </w:p>
    <w:tbl>
      <w:tblPr>
        <w:tblW w:w="5760" w:type="dxa"/>
        <w:tblInd w:w="1526" w:type="dxa"/>
        <w:tblLayout w:type="fixed"/>
        <w:tblLook w:val="04A0" w:firstRow="1" w:lastRow="0" w:firstColumn="1" w:lastColumn="0" w:noHBand="0" w:noVBand="1"/>
      </w:tblPr>
      <w:tblGrid>
        <w:gridCol w:w="2610"/>
        <w:gridCol w:w="3150"/>
      </w:tblGrid>
      <w:tr w:rsidR="00E23E1A" w:rsidRPr="00DA6BC8" w14:paraId="368621A5" w14:textId="77777777" w:rsidTr="00816203">
        <w:tc>
          <w:tcPr>
            <w:tcW w:w="2610" w:type="dxa"/>
            <w:vAlign w:val="center"/>
          </w:tcPr>
          <w:p w14:paraId="78D082CB" w14:textId="77777777" w:rsidR="00E23E1A" w:rsidRPr="00723EF9" w:rsidRDefault="00E23E1A" w:rsidP="00816203">
            <w:pPr>
              <w:pStyle w:val="NoSpacing"/>
              <w:spacing w:before="60" w:after="60" w:line="276" w:lineRule="auto"/>
              <w:ind w:left="0"/>
              <w:jc w:val="left"/>
              <w:rPr>
                <w:rFonts w:ascii="Times New Roman" w:hAnsi="Times New Roman"/>
                <w:sz w:val="16"/>
                <w:szCs w:val="16"/>
              </w:rPr>
            </w:pPr>
            <w:r>
              <w:rPr>
                <w:rFonts w:ascii="Times New Roman" w:hAnsi="Times New Roman"/>
                <w:sz w:val="16"/>
                <w:szCs w:val="16"/>
                <w:lang w:val="en-US"/>
              </w:rPr>
              <w:t>Ekuitas Awal Tahun 202</w:t>
            </w:r>
            <w:r>
              <w:rPr>
                <w:rFonts w:ascii="Times New Roman" w:hAnsi="Times New Roman"/>
                <w:sz w:val="16"/>
                <w:szCs w:val="16"/>
              </w:rPr>
              <w:t>2</w:t>
            </w:r>
          </w:p>
        </w:tc>
        <w:tc>
          <w:tcPr>
            <w:tcW w:w="3150" w:type="dxa"/>
            <w:tcBorders>
              <w:top w:val="single" w:sz="4" w:space="0" w:color="000000" w:themeColor="text1"/>
              <w:bottom w:val="single" w:sz="4" w:space="0" w:color="000000" w:themeColor="text1"/>
            </w:tcBorders>
            <w:vAlign w:val="center"/>
          </w:tcPr>
          <w:p w14:paraId="7236AC8A" w14:textId="77777777" w:rsidR="00E23E1A" w:rsidRPr="00723EF9"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sz w:val="16"/>
                <w:szCs w:val="16"/>
              </w:rPr>
              <w:t>1.243.849.012,50</w:t>
            </w:r>
          </w:p>
        </w:tc>
      </w:tr>
      <w:tr w:rsidR="00E23E1A" w:rsidRPr="00DA6BC8" w14:paraId="147351A7" w14:textId="77777777" w:rsidTr="00816203">
        <w:tc>
          <w:tcPr>
            <w:tcW w:w="2610" w:type="dxa"/>
            <w:vAlign w:val="center"/>
          </w:tcPr>
          <w:p w14:paraId="52C585FD" w14:textId="77777777" w:rsidR="00E23E1A" w:rsidRPr="00DA6BC8" w:rsidRDefault="00E23E1A" w:rsidP="00816203">
            <w:pPr>
              <w:pStyle w:val="NoSpacing"/>
              <w:spacing w:before="60" w:after="60" w:line="276" w:lineRule="auto"/>
              <w:ind w:left="0"/>
              <w:jc w:val="left"/>
              <w:rPr>
                <w:rFonts w:ascii="Times New Roman" w:hAnsi="Times New Roman"/>
                <w:sz w:val="16"/>
                <w:szCs w:val="16"/>
                <w:lang w:val="en-US"/>
              </w:rPr>
            </w:pPr>
            <w:r>
              <w:rPr>
                <w:rFonts w:ascii="Times New Roman" w:hAnsi="Times New Roman"/>
                <w:sz w:val="16"/>
                <w:szCs w:val="16"/>
                <w:lang w:val="en-US"/>
              </w:rPr>
              <w:t>Surplus/Defisit</w:t>
            </w:r>
            <w:r w:rsidRPr="00DA6BC8">
              <w:rPr>
                <w:rFonts w:ascii="Times New Roman" w:hAnsi="Times New Roman"/>
                <w:sz w:val="16"/>
                <w:szCs w:val="16"/>
                <w:lang w:val="en-US"/>
              </w:rPr>
              <w:t xml:space="preserve">-LO   </w:t>
            </w:r>
          </w:p>
        </w:tc>
        <w:tc>
          <w:tcPr>
            <w:tcW w:w="3150" w:type="dxa"/>
            <w:tcBorders>
              <w:top w:val="single" w:sz="4" w:space="0" w:color="000000" w:themeColor="text1"/>
            </w:tcBorders>
            <w:vAlign w:val="center"/>
          </w:tcPr>
          <w:p w14:paraId="7EB22CF3" w14:textId="77777777" w:rsidR="00E23E1A" w:rsidRPr="00DA6BC8" w:rsidRDefault="00E23E1A" w:rsidP="00816203">
            <w:pPr>
              <w:pStyle w:val="NoSpacing"/>
              <w:spacing w:before="60" w:after="60" w:line="276" w:lineRule="auto"/>
              <w:ind w:left="0"/>
              <w:jc w:val="right"/>
              <w:rPr>
                <w:rFonts w:ascii="Times New Roman" w:hAnsi="Times New Roman"/>
                <w:b/>
                <w:sz w:val="16"/>
                <w:szCs w:val="16"/>
                <w:lang w:val="en-US"/>
              </w:rPr>
            </w:pPr>
            <w:r>
              <w:rPr>
                <w:rFonts w:ascii="Times New Roman" w:hAnsi="Times New Roman"/>
                <w:sz w:val="16"/>
                <w:szCs w:val="16"/>
                <w:lang w:val="en-US"/>
              </w:rPr>
              <w:t>(</w:t>
            </w:r>
            <w:r>
              <w:rPr>
                <w:rFonts w:ascii="Times New Roman" w:hAnsi="Times New Roman"/>
                <w:sz w:val="16"/>
                <w:szCs w:val="16"/>
              </w:rPr>
              <w:t>7.441.814.140,61</w:t>
            </w:r>
            <w:r>
              <w:rPr>
                <w:rFonts w:ascii="Times New Roman" w:hAnsi="Times New Roman"/>
                <w:sz w:val="16"/>
                <w:szCs w:val="16"/>
                <w:lang w:val="en-US"/>
              </w:rPr>
              <w:t>)</w:t>
            </w:r>
          </w:p>
        </w:tc>
      </w:tr>
      <w:tr w:rsidR="00E23E1A" w:rsidRPr="00DA6BC8" w14:paraId="7946A585" w14:textId="77777777" w:rsidTr="00816203">
        <w:tc>
          <w:tcPr>
            <w:tcW w:w="2610" w:type="dxa"/>
            <w:vAlign w:val="center"/>
          </w:tcPr>
          <w:p w14:paraId="27103263" w14:textId="77777777" w:rsidR="00E23E1A" w:rsidRPr="00723EF9" w:rsidRDefault="00E23E1A" w:rsidP="00816203">
            <w:pPr>
              <w:pStyle w:val="NoSpacing"/>
              <w:spacing w:before="60" w:after="60"/>
              <w:ind w:left="0"/>
              <w:jc w:val="left"/>
              <w:rPr>
                <w:rFonts w:ascii="Times New Roman" w:hAnsi="Times New Roman"/>
                <w:sz w:val="16"/>
                <w:szCs w:val="16"/>
              </w:rPr>
            </w:pPr>
            <w:r>
              <w:rPr>
                <w:rFonts w:ascii="Times New Roman" w:hAnsi="Times New Roman"/>
                <w:sz w:val="16"/>
                <w:szCs w:val="16"/>
              </w:rPr>
              <w:lastRenderedPageBreak/>
              <w:t>Dampak Kumulatif Perubahan Kebijakan/ Kesalahan Mendasar</w:t>
            </w:r>
          </w:p>
        </w:tc>
        <w:tc>
          <w:tcPr>
            <w:tcW w:w="3150" w:type="dxa"/>
            <w:vAlign w:val="center"/>
          </w:tcPr>
          <w:p w14:paraId="3369B4B7" w14:textId="77777777" w:rsidR="00E23E1A" w:rsidRPr="00723EF9" w:rsidRDefault="00E23E1A" w:rsidP="00816203">
            <w:pPr>
              <w:pStyle w:val="NoSpacing"/>
              <w:spacing w:before="60" w:after="60" w:line="276" w:lineRule="auto"/>
              <w:ind w:left="0"/>
              <w:jc w:val="right"/>
              <w:rPr>
                <w:rFonts w:ascii="Times New Roman" w:hAnsi="Times New Roman"/>
                <w:sz w:val="16"/>
                <w:szCs w:val="16"/>
              </w:rPr>
            </w:pPr>
          </w:p>
        </w:tc>
      </w:tr>
      <w:tr w:rsidR="00E23E1A" w:rsidRPr="00DA6BC8" w14:paraId="502651F7" w14:textId="77777777" w:rsidTr="00816203">
        <w:tc>
          <w:tcPr>
            <w:tcW w:w="2610" w:type="dxa"/>
            <w:vAlign w:val="center"/>
          </w:tcPr>
          <w:p w14:paraId="2648E5BD" w14:textId="77777777" w:rsidR="00E23E1A" w:rsidRDefault="00E23E1A" w:rsidP="00816203">
            <w:pPr>
              <w:pStyle w:val="NoSpacing"/>
              <w:spacing w:before="60" w:after="60"/>
              <w:ind w:left="0"/>
              <w:jc w:val="left"/>
              <w:rPr>
                <w:rFonts w:ascii="Times New Roman" w:hAnsi="Times New Roman"/>
                <w:sz w:val="16"/>
                <w:szCs w:val="16"/>
              </w:rPr>
            </w:pPr>
            <w:r>
              <w:rPr>
                <w:rFonts w:ascii="Times New Roman" w:hAnsi="Times New Roman"/>
                <w:sz w:val="16"/>
                <w:szCs w:val="16"/>
              </w:rPr>
              <w:t>Koreksi Ekuitas</w:t>
            </w:r>
          </w:p>
        </w:tc>
        <w:tc>
          <w:tcPr>
            <w:tcW w:w="3150" w:type="dxa"/>
            <w:vAlign w:val="center"/>
          </w:tcPr>
          <w:p w14:paraId="55A25867" w14:textId="77777777" w:rsidR="00E23E1A"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1.227.450</w:t>
            </w:r>
          </w:p>
        </w:tc>
      </w:tr>
      <w:tr w:rsidR="00E23E1A" w:rsidRPr="00DA6BC8" w14:paraId="0AC7EF1C" w14:textId="77777777" w:rsidTr="00816203">
        <w:tc>
          <w:tcPr>
            <w:tcW w:w="2610" w:type="dxa"/>
            <w:vAlign w:val="center"/>
          </w:tcPr>
          <w:p w14:paraId="692355CE" w14:textId="77777777" w:rsidR="00E23E1A" w:rsidRPr="00DA6BC8" w:rsidRDefault="00E23E1A" w:rsidP="00816203">
            <w:pPr>
              <w:pStyle w:val="NoSpacing"/>
              <w:spacing w:before="60" w:after="60"/>
              <w:ind w:left="0"/>
              <w:jc w:val="left"/>
              <w:rPr>
                <w:rFonts w:ascii="Times New Roman" w:hAnsi="Times New Roman"/>
                <w:sz w:val="16"/>
                <w:szCs w:val="16"/>
                <w:lang w:val="en-US"/>
              </w:rPr>
            </w:pPr>
            <w:r w:rsidRPr="00DA6BC8">
              <w:rPr>
                <w:rFonts w:ascii="Times New Roman" w:hAnsi="Times New Roman"/>
                <w:sz w:val="16"/>
                <w:szCs w:val="16"/>
                <w:lang w:val="en-US"/>
              </w:rPr>
              <w:t>Kewajiban Untuk Dikonsolidasikan</w:t>
            </w:r>
          </w:p>
        </w:tc>
        <w:tc>
          <w:tcPr>
            <w:tcW w:w="3150" w:type="dxa"/>
            <w:tcBorders>
              <w:top w:val="single" w:sz="4" w:space="0" w:color="000000" w:themeColor="text1"/>
              <w:bottom w:val="single" w:sz="4" w:space="0" w:color="000000" w:themeColor="text1"/>
            </w:tcBorders>
            <w:vAlign w:val="center"/>
          </w:tcPr>
          <w:p w14:paraId="0B9FC151" w14:textId="77777777" w:rsidR="00E23E1A" w:rsidRPr="00723EF9" w:rsidRDefault="00E23E1A" w:rsidP="00816203">
            <w:pPr>
              <w:pStyle w:val="NoSpacing"/>
              <w:spacing w:before="60" w:after="60" w:line="276" w:lineRule="auto"/>
              <w:ind w:left="0"/>
              <w:jc w:val="right"/>
              <w:rPr>
                <w:rFonts w:ascii="Times New Roman" w:hAnsi="Times New Roman"/>
                <w:sz w:val="16"/>
                <w:szCs w:val="16"/>
              </w:rPr>
            </w:pPr>
            <w:r>
              <w:rPr>
                <w:rFonts w:ascii="Times New Roman" w:hAnsi="Times New Roman"/>
                <w:sz w:val="16"/>
                <w:szCs w:val="16"/>
              </w:rPr>
              <w:t>7.345.754.192</w:t>
            </w:r>
          </w:p>
        </w:tc>
      </w:tr>
      <w:tr w:rsidR="00E23E1A" w:rsidRPr="00DA6BC8" w14:paraId="4AF26A22" w14:textId="77777777" w:rsidTr="00816203">
        <w:tc>
          <w:tcPr>
            <w:tcW w:w="2610" w:type="dxa"/>
            <w:vAlign w:val="center"/>
          </w:tcPr>
          <w:p w14:paraId="332CBEDE" w14:textId="77777777" w:rsidR="00E23E1A" w:rsidRPr="00723EF9" w:rsidRDefault="00E23E1A" w:rsidP="00816203">
            <w:pPr>
              <w:pStyle w:val="NoSpacing"/>
              <w:spacing w:before="60" w:after="60" w:line="276" w:lineRule="auto"/>
              <w:ind w:left="0"/>
              <w:jc w:val="left"/>
              <w:rPr>
                <w:rFonts w:ascii="Times New Roman" w:hAnsi="Times New Roman"/>
                <w:b/>
                <w:sz w:val="16"/>
                <w:szCs w:val="16"/>
              </w:rPr>
            </w:pPr>
            <w:r>
              <w:rPr>
                <w:rFonts w:ascii="Times New Roman" w:hAnsi="Times New Roman"/>
                <w:b/>
                <w:sz w:val="16"/>
                <w:szCs w:val="16"/>
                <w:lang w:val="en-US"/>
              </w:rPr>
              <w:t>Ekuitas Akhir Tahun 20</w:t>
            </w:r>
            <w:r>
              <w:rPr>
                <w:rFonts w:ascii="Times New Roman" w:hAnsi="Times New Roman"/>
                <w:b/>
                <w:sz w:val="16"/>
                <w:szCs w:val="16"/>
              </w:rPr>
              <w:t>22</w:t>
            </w:r>
          </w:p>
        </w:tc>
        <w:tc>
          <w:tcPr>
            <w:tcW w:w="3150" w:type="dxa"/>
            <w:tcBorders>
              <w:top w:val="single" w:sz="4" w:space="0" w:color="000000" w:themeColor="text1"/>
              <w:bottom w:val="single" w:sz="4" w:space="0" w:color="auto"/>
            </w:tcBorders>
            <w:vAlign w:val="center"/>
          </w:tcPr>
          <w:p w14:paraId="56A31F3E" w14:textId="77777777" w:rsidR="00E23E1A" w:rsidRPr="00723EF9" w:rsidRDefault="00E23E1A" w:rsidP="00816203">
            <w:pPr>
              <w:pStyle w:val="NoSpacing"/>
              <w:spacing w:before="60" w:after="60" w:line="276" w:lineRule="auto"/>
              <w:ind w:left="0"/>
              <w:jc w:val="right"/>
              <w:rPr>
                <w:rFonts w:ascii="Times New Roman" w:hAnsi="Times New Roman"/>
                <w:b/>
                <w:sz w:val="16"/>
                <w:szCs w:val="16"/>
              </w:rPr>
            </w:pPr>
            <w:r>
              <w:rPr>
                <w:rFonts w:ascii="Times New Roman" w:hAnsi="Times New Roman"/>
                <w:b/>
                <w:sz w:val="16"/>
                <w:szCs w:val="16"/>
              </w:rPr>
              <w:t>1.149.016.513,89</w:t>
            </w:r>
          </w:p>
        </w:tc>
      </w:tr>
    </w:tbl>
    <w:p w14:paraId="50DE87AC" w14:textId="1D46A2F6" w:rsidR="00E23E1A" w:rsidRDefault="00E23E1A" w:rsidP="00E23E1A">
      <w:pPr>
        <w:pStyle w:val="NoSpacing"/>
        <w:tabs>
          <w:tab w:val="right" w:leader="underscore" w:pos="9356"/>
        </w:tabs>
        <w:spacing w:line="276" w:lineRule="auto"/>
        <w:ind w:left="0"/>
        <w:rPr>
          <w:rFonts w:ascii="Times New Roman" w:hAnsi="Times New Roman"/>
          <w:szCs w:val="24"/>
          <w:lang w:val="en-US"/>
        </w:rPr>
      </w:pPr>
    </w:p>
    <w:p w14:paraId="66D9CDF8" w14:textId="77777777" w:rsidR="00786909" w:rsidRDefault="00786909" w:rsidP="00E23E1A">
      <w:pPr>
        <w:pStyle w:val="NoSpacing"/>
        <w:tabs>
          <w:tab w:val="right" w:leader="underscore" w:pos="9356"/>
        </w:tabs>
        <w:spacing w:line="276" w:lineRule="auto"/>
        <w:ind w:left="0"/>
        <w:rPr>
          <w:rFonts w:ascii="Times New Roman" w:hAnsi="Times New Roman"/>
          <w:szCs w:val="24"/>
          <w:lang w:val="en-US"/>
        </w:rPr>
      </w:pPr>
    </w:p>
    <w:p w14:paraId="35587FEB" w14:textId="77777777" w:rsidR="00E23E1A" w:rsidRDefault="00E23E1A" w:rsidP="00E23E1A">
      <w:pPr>
        <w:pStyle w:val="NoSpacing"/>
        <w:numPr>
          <w:ilvl w:val="0"/>
          <w:numId w:val="14"/>
        </w:numPr>
        <w:spacing w:line="276" w:lineRule="auto"/>
        <w:ind w:left="709" w:hanging="709"/>
        <w:jc w:val="left"/>
        <w:rPr>
          <w:rFonts w:ascii="Times New Roman" w:hAnsi="Times New Roman"/>
          <w:b/>
          <w:szCs w:val="24"/>
        </w:rPr>
      </w:pPr>
      <w:r w:rsidRPr="008110E4">
        <w:rPr>
          <w:rFonts w:ascii="Times New Roman" w:hAnsi="Times New Roman"/>
          <w:b/>
          <w:szCs w:val="24"/>
          <w:lang w:val="en-US"/>
        </w:rPr>
        <w:t xml:space="preserve">PENJELASAN </w:t>
      </w:r>
      <w:r>
        <w:rPr>
          <w:rFonts w:ascii="Times New Roman" w:hAnsi="Times New Roman"/>
          <w:b/>
          <w:szCs w:val="24"/>
        </w:rPr>
        <w:t xml:space="preserve">RINCIAN </w:t>
      </w:r>
      <w:r w:rsidRPr="008110E4">
        <w:rPr>
          <w:rFonts w:ascii="Times New Roman" w:hAnsi="Times New Roman"/>
          <w:b/>
          <w:szCs w:val="24"/>
          <w:lang w:val="en-US"/>
        </w:rPr>
        <w:t xml:space="preserve">ATAS POS-POS </w:t>
      </w:r>
      <w:r>
        <w:rPr>
          <w:rFonts w:ascii="Times New Roman" w:hAnsi="Times New Roman"/>
          <w:b/>
          <w:szCs w:val="24"/>
        </w:rPr>
        <w:t>– NERACA</w:t>
      </w:r>
    </w:p>
    <w:p w14:paraId="1F303D47" w14:textId="77777777" w:rsidR="00E23E1A" w:rsidRDefault="00E23E1A" w:rsidP="00E23E1A">
      <w:pPr>
        <w:pStyle w:val="NoSpacing"/>
        <w:spacing w:line="276" w:lineRule="auto"/>
        <w:ind w:left="709"/>
        <w:jc w:val="left"/>
        <w:rPr>
          <w:rFonts w:ascii="Times New Roman" w:hAnsi="Times New Roman"/>
          <w:b/>
          <w:szCs w:val="24"/>
        </w:rPr>
      </w:pPr>
    </w:p>
    <w:p w14:paraId="18AB9DA5" w14:textId="77777777" w:rsidR="00E23E1A" w:rsidRPr="00483E4A" w:rsidRDefault="00E23E1A" w:rsidP="00E23E1A">
      <w:pPr>
        <w:pStyle w:val="NoSpacing"/>
        <w:numPr>
          <w:ilvl w:val="2"/>
          <w:numId w:val="38"/>
        </w:numPr>
        <w:tabs>
          <w:tab w:val="left" w:pos="709"/>
          <w:tab w:val="left" w:pos="993"/>
          <w:tab w:val="right" w:pos="8789"/>
        </w:tabs>
        <w:spacing w:line="276" w:lineRule="auto"/>
        <w:ind w:hanging="2376"/>
        <w:rPr>
          <w:rFonts w:ascii="Times New Roman" w:hAnsi="Times New Roman"/>
          <w:b/>
          <w:lang w:val="en-US"/>
        </w:rPr>
      </w:pPr>
      <w:r w:rsidRPr="00483E4A">
        <w:rPr>
          <w:rFonts w:ascii="Times New Roman" w:hAnsi="Times New Roman"/>
          <w:b/>
          <w:lang w:val="en-US"/>
        </w:rPr>
        <w:t>ASET</w:t>
      </w:r>
      <w:r w:rsidRPr="00483E4A">
        <w:rPr>
          <w:rFonts w:ascii="Times New Roman" w:hAnsi="Times New Roman"/>
          <w:b/>
          <w:u w:val="single"/>
          <w:lang w:val="en-US"/>
        </w:rPr>
        <w:t xml:space="preserve">                                                       </w:t>
      </w:r>
      <w:r w:rsidRPr="00483E4A">
        <w:rPr>
          <w:rFonts w:ascii="Times New Roman" w:hAnsi="Times New Roman"/>
          <w:b/>
          <w:u w:val="single"/>
        </w:rPr>
        <w:t xml:space="preserve">                    </w:t>
      </w:r>
      <w:r w:rsidRPr="00483E4A">
        <w:rPr>
          <w:rFonts w:ascii="Times New Roman" w:hAnsi="Times New Roman"/>
          <w:b/>
          <w:lang w:val="en-US"/>
        </w:rPr>
        <w:t xml:space="preserve">Rp </w:t>
      </w:r>
      <w:r w:rsidRPr="00483E4A">
        <w:rPr>
          <w:rFonts w:ascii="Times New Roman" w:hAnsi="Times New Roman"/>
          <w:b/>
        </w:rPr>
        <w:t>1.290.865.170,89</w:t>
      </w:r>
    </w:p>
    <w:p w14:paraId="0ACB760C" w14:textId="77777777" w:rsidR="00E23E1A" w:rsidRDefault="00E23E1A" w:rsidP="00E23E1A">
      <w:pPr>
        <w:pStyle w:val="NoSpacing"/>
        <w:spacing w:line="276" w:lineRule="auto"/>
        <w:ind w:left="992" w:firstLine="720"/>
        <w:rPr>
          <w:rFonts w:ascii="Times New Roman" w:hAnsi="Times New Roman"/>
          <w:lang w:val="en-US"/>
        </w:rPr>
      </w:pPr>
    </w:p>
    <w:p w14:paraId="3A7C5931" w14:textId="77777777" w:rsidR="00E23E1A" w:rsidRDefault="00E23E1A" w:rsidP="00E23E1A">
      <w:pPr>
        <w:pStyle w:val="NoSpacing"/>
        <w:tabs>
          <w:tab w:val="left" w:pos="1276"/>
          <w:tab w:val="left" w:pos="1418"/>
          <w:tab w:val="left" w:pos="1701"/>
        </w:tabs>
        <w:spacing w:line="276" w:lineRule="auto"/>
        <w:ind w:left="709"/>
        <w:rPr>
          <w:rFonts w:ascii="Times New Roman" w:hAnsi="Times New Roman"/>
          <w:lang w:val="en-US"/>
        </w:rPr>
      </w:pPr>
      <w:r>
        <w:rPr>
          <w:rFonts w:ascii="Times New Roman" w:hAnsi="Times New Roman"/>
          <w:lang w:val="en-US"/>
        </w:rPr>
        <w:tab/>
      </w:r>
      <w:r>
        <w:rPr>
          <w:rFonts w:ascii="Times New Roman" w:hAnsi="Times New Roman"/>
          <w:lang w:val="en-US"/>
        </w:rPr>
        <w:tab/>
      </w:r>
      <w:r w:rsidRPr="003A387A">
        <w:rPr>
          <w:rFonts w:ascii="Times New Roman" w:hAnsi="Times New Roman"/>
          <w:lang w:val="en-US"/>
        </w:rPr>
        <w:t xml:space="preserve">Posisi Aset pada </w:t>
      </w:r>
      <w:r>
        <w:rPr>
          <w:rFonts w:ascii="Times New Roman" w:hAnsi="Times New Roman"/>
        </w:rPr>
        <w:t>Badan Perencanaan Pembangunan, Penelitian dan Pengembangan Daerah</w:t>
      </w:r>
      <w:r w:rsidRPr="003A387A">
        <w:rPr>
          <w:rFonts w:ascii="Times New Roman" w:hAnsi="Times New Roman"/>
        </w:rPr>
        <w:t xml:space="preserve"> Kabupaten Purbalingga</w:t>
      </w:r>
      <w:r w:rsidRPr="003A387A">
        <w:rPr>
          <w:rFonts w:ascii="Times New Roman" w:hAnsi="Times New Roman"/>
          <w:lang w:val="en-US"/>
        </w:rPr>
        <w:t xml:space="preserve"> </w:t>
      </w:r>
      <w:r>
        <w:rPr>
          <w:rFonts w:ascii="Times New Roman" w:hAnsi="Times New Roman"/>
        </w:rPr>
        <w:t xml:space="preserve">per 31 Desember 2022 adalah </w:t>
      </w:r>
      <w:r w:rsidRPr="00546600">
        <w:rPr>
          <w:rFonts w:ascii="Times New Roman" w:hAnsi="Times New Roman"/>
          <w:b/>
        </w:rPr>
        <w:t>Rp. 1.290.865.170,89,-</w:t>
      </w:r>
      <w:r>
        <w:rPr>
          <w:rFonts w:ascii="Times New Roman" w:hAnsi="Times New Roman"/>
        </w:rPr>
        <w:t xml:space="preserve"> atau mengalami penurunan sebesar </w:t>
      </w:r>
      <w:r w:rsidRPr="00546600">
        <w:rPr>
          <w:rFonts w:ascii="Times New Roman" w:hAnsi="Times New Roman"/>
          <w:b/>
        </w:rPr>
        <w:t>2,75 %</w:t>
      </w:r>
      <w:r>
        <w:rPr>
          <w:rFonts w:ascii="Times New Roman" w:hAnsi="Times New Roman"/>
        </w:rPr>
        <w:t xml:space="preserve"> dari saldo tahun sebelumnya yang sebesar </w:t>
      </w:r>
      <w:r w:rsidRPr="00546600">
        <w:rPr>
          <w:rFonts w:ascii="Times New Roman" w:hAnsi="Times New Roman"/>
          <w:b/>
        </w:rPr>
        <w:t>Rp. 1.327.456.912,50</w:t>
      </w:r>
      <w:r>
        <w:rPr>
          <w:rFonts w:ascii="Times New Roman" w:hAnsi="Times New Roman"/>
        </w:rPr>
        <w:t xml:space="preserve">,- Nilai Aset tersebut dapat digambarkan seperti dalam tabel di bawah ini : </w:t>
      </w:r>
    </w:p>
    <w:p w14:paraId="4F76746E" w14:textId="77777777" w:rsidR="00E23E1A" w:rsidRDefault="00E23E1A" w:rsidP="00E23E1A">
      <w:pPr>
        <w:pStyle w:val="NoSpacing"/>
        <w:spacing w:line="276" w:lineRule="auto"/>
        <w:ind w:left="992" w:firstLine="720"/>
        <w:rPr>
          <w:rFonts w:ascii="Times New Roman" w:hAnsi="Times New Roman"/>
          <w:lang w:val="en-US"/>
        </w:rPr>
      </w:pPr>
    </w:p>
    <w:tbl>
      <w:tblPr>
        <w:tblW w:w="7452" w:type="dxa"/>
        <w:tblInd w:w="675" w:type="dxa"/>
        <w:tblLayout w:type="fixed"/>
        <w:tblLook w:val="04A0" w:firstRow="1" w:lastRow="0" w:firstColumn="1" w:lastColumn="0" w:noHBand="0" w:noVBand="1"/>
      </w:tblPr>
      <w:tblGrid>
        <w:gridCol w:w="1843"/>
        <w:gridCol w:w="1526"/>
        <w:gridCol w:w="1526"/>
        <w:gridCol w:w="1767"/>
        <w:gridCol w:w="790"/>
      </w:tblGrid>
      <w:tr w:rsidR="00E23E1A" w:rsidRPr="00111B7D" w14:paraId="675D8891" w14:textId="77777777" w:rsidTr="00816203">
        <w:tc>
          <w:tcPr>
            <w:tcW w:w="1843" w:type="dxa"/>
            <w:vAlign w:val="center"/>
          </w:tcPr>
          <w:p w14:paraId="0E5D92AE" w14:textId="77777777" w:rsidR="00E23E1A" w:rsidRPr="00777B81" w:rsidRDefault="00E23E1A" w:rsidP="00816203">
            <w:pPr>
              <w:pStyle w:val="NoSpacing"/>
              <w:spacing w:before="60" w:after="60" w:line="276" w:lineRule="auto"/>
              <w:ind w:left="0"/>
              <w:jc w:val="center"/>
              <w:rPr>
                <w:rFonts w:ascii="Times New Roman" w:hAnsi="Times New Roman"/>
                <w:sz w:val="16"/>
                <w:lang w:val="en-US"/>
              </w:rPr>
            </w:pPr>
          </w:p>
        </w:tc>
        <w:tc>
          <w:tcPr>
            <w:tcW w:w="1526" w:type="dxa"/>
            <w:tcBorders>
              <w:top w:val="single" w:sz="4" w:space="0" w:color="000000" w:themeColor="text1"/>
              <w:bottom w:val="single" w:sz="4" w:space="0" w:color="000000" w:themeColor="text1"/>
            </w:tcBorders>
          </w:tcPr>
          <w:p w14:paraId="36D0D436" w14:textId="77777777" w:rsidR="00E23E1A" w:rsidRPr="00044959"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31 Desember 202</w:t>
            </w:r>
            <w:r>
              <w:rPr>
                <w:rFonts w:ascii="Times New Roman" w:hAnsi="Times New Roman"/>
                <w:b/>
                <w:sz w:val="16"/>
              </w:rPr>
              <w:t>2</w:t>
            </w:r>
          </w:p>
        </w:tc>
        <w:tc>
          <w:tcPr>
            <w:tcW w:w="1526" w:type="dxa"/>
            <w:tcBorders>
              <w:top w:val="single" w:sz="4" w:space="0" w:color="000000" w:themeColor="text1"/>
              <w:bottom w:val="single" w:sz="4" w:space="0" w:color="000000" w:themeColor="text1"/>
            </w:tcBorders>
          </w:tcPr>
          <w:p w14:paraId="0469DB89" w14:textId="77777777" w:rsidR="00E23E1A" w:rsidRPr="00044959" w:rsidRDefault="00E23E1A" w:rsidP="00816203">
            <w:pPr>
              <w:pStyle w:val="NoSpacing"/>
              <w:spacing w:before="60" w:after="60" w:line="276" w:lineRule="auto"/>
              <w:ind w:left="0"/>
              <w:jc w:val="center"/>
              <w:rPr>
                <w:rFonts w:ascii="Times New Roman" w:hAnsi="Times New Roman"/>
                <w:b/>
                <w:sz w:val="16"/>
              </w:rPr>
            </w:pPr>
            <w:r w:rsidRPr="00777B81">
              <w:rPr>
                <w:rFonts w:ascii="Times New Roman" w:hAnsi="Times New Roman"/>
                <w:b/>
                <w:sz w:val="16"/>
                <w:lang w:val="en-US"/>
              </w:rPr>
              <w:t>31 Desember 20</w:t>
            </w:r>
            <w:r>
              <w:rPr>
                <w:rFonts w:ascii="Times New Roman" w:hAnsi="Times New Roman"/>
                <w:b/>
                <w:sz w:val="16"/>
              </w:rPr>
              <w:t>21</w:t>
            </w:r>
          </w:p>
        </w:tc>
        <w:tc>
          <w:tcPr>
            <w:tcW w:w="2557" w:type="dxa"/>
            <w:gridSpan w:val="2"/>
            <w:tcBorders>
              <w:top w:val="single" w:sz="4" w:space="0" w:color="000000" w:themeColor="text1"/>
              <w:bottom w:val="single" w:sz="4" w:space="0" w:color="000000" w:themeColor="text1"/>
            </w:tcBorders>
          </w:tcPr>
          <w:p w14:paraId="6C17C7EC" w14:textId="77777777" w:rsidR="00E23E1A" w:rsidRPr="00777B81" w:rsidRDefault="00E23E1A" w:rsidP="00816203">
            <w:pPr>
              <w:pStyle w:val="NoSpacing"/>
              <w:spacing w:before="60" w:after="60" w:line="276" w:lineRule="auto"/>
              <w:ind w:left="0"/>
              <w:jc w:val="center"/>
              <w:rPr>
                <w:rFonts w:ascii="Times New Roman" w:hAnsi="Times New Roman"/>
                <w:b/>
                <w:sz w:val="16"/>
                <w:lang w:val="en-US"/>
              </w:rPr>
            </w:pPr>
            <w:r w:rsidRPr="00777B81">
              <w:rPr>
                <w:rFonts w:ascii="Times New Roman" w:hAnsi="Times New Roman"/>
                <w:b/>
                <w:sz w:val="16"/>
                <w:lang w:val="en-US"/>
              </w:rPr>
              <w:t>Kenaikan/ Penurunan</w:t>
            </w:r>
          </w:p>
        </w:tc>
      </w:tr>
      <w:tr w:rsidR="00E23E1A" w:rsidRPr="00111B7D" w14:paraId="774D87DC" w14:textId="77777777" w:rsidTr="00816203">
        <w:tc>
          <w:tcPr>
            <w:tcW w:w="1843" w:type="dxa"/>
            <w:vAlign w:val="center"/>
          </w:tcPr>
          <w:p w14:paraId="0A4D08CF" w14:textId="77777777" w:rsidR="00E23E1A" w:rsidRPr="00777B81" w:rsidRDefault="00E23E1A" w:rsidP="00816203">
            <w:pPr>
              <w:pStyle w:val="NoSpacing"/>
              <w:spacing w:before="60" w:after="60" w:line="276" w:lineRule="auto"/>
              <w:ind w:left="0"/>
              <w:jc w:val="center"/>
              <w:rPr>
                <w:rFonts w:ascii="Times New Roman" w:hAnsi="Times New Roman"/>
                <w:sz w:val="16"/>
                <w:lang w:val="en-US"/>
              </w:rPr>
            </w:pPr>
          </w:p>
        </w:tc>
        <w:tc>
          <w:tcPr>
            <w:tcW w:w="1526" w:type="dxa"/>
            <w:tcBorders>
              <w:top w:val="single" w:sz="4" w:space="0" w:color="000000" w:themeColor="text1"/>
              <w:bottom w:val="single" w:sz="4" w:space="0" w:color="000000" w:themeColor="text1"/>
            </w:tcBorders>
            <w:vAlign w:val="center"/>
          </w:tcPr>
          <w:p w14:paraId="4857906A" w14:textId="77777777" w:rsidR="00E23E1A" w:rsidRPr="00777B81" w:rsidRDefault="00E23E1A" w:rsidP="00816203">
            <w:pPr>
              <w:pStyle w:val="NoSpacing"/>
              <w:spacing w:before="60" w:after="60" w:line="276" w:lineRule="auto"/>
              <w:ind w:left="0"/>
              <w:jc w:val="center"/>
              <w:rPr>
                <w:rFonts w:ascii="Times New Roman" w:hAnsi="Times New Roman"/>
                <w:b/>
                <w:sz w:val="16"/>
                <w:lang w:val="en-US"/>
              </w:rPr>
            </w:pPr>
            <w:r w:rsidRPr="00777B81">
              <w:rPr>
                <w:rFonts w:ascii="Times New Roman" w:hAnsi="Times New Roman"/>
                <w:b/>
                <w:sz w:val="16"/>
                <w:lang w:val="en-US"/>
              </w:rPr>
              <w:t>(Rp.)</w:t>
            </w:r>
          </w:p>
        </w:tc>
        <w:tc>
          <w:tcPr>
            <w:tcW w:w="1526" w:type="dxa"/>
            <w:tcBorders>
              <w:top w:val="single" w:sz="4" w:space="0" w:color="000000" w:themeColor="text1"/>
              <w:bottom w:val="single" w:sz="4" w:space="0" w:color="000000" w:themeColor="text1"/>
            </w:tcBorders>
            <w:vAlign w:val="center"/>
          </w:tcPr>
          <w:p w14:paraId="624C1A95" w14:textId="77777777" w:rsidR="00E23E1A" w:rsidRPr="00777B81" w:rsidRDefault="00E23E1A" w:rsidP="00816203">
            <w:pPr>
              <w:pStyle w:val="NoSpacing"/>
              <w:spacing w:before="60" w:after="60" w:line="276" w:lineRule="auto"/>
              <w:ind w:left="0"/>
              <w:jc w:val="center"/>
              <w:rPr>
                <w:rFonts w:ascii="Times New Roman" w:hAnsi="Times New Roman"/>
                <w:b/>
                <w:sz w:val="16"/>
                <w:lang w:val="en-US"/>
              </w:rPr>
            </w:pPr>
            <w:r w:rsidRPr="00777B81">
              <w:rPr>
                <w:rFonts w:ascii="Times New Roman" w:hAnsi="Times New Roman"/>
                <w:b/>
                <w:sz w:val="16"/>
                <w:lang w:val="en-US"/>
              </w:rPr>
              <w:t>(Rp.)</w:t>
            </w:r>
          </w:p>
        </w:tc>
        <w:tc>
          <w:tcPr>
            <w:tcW w:w="1767" w:type="dxa"/>
            <w:tcBorders>
              <w:top w:val="single" w:sz="4" w:space="0" w:color="000000" w:themeColor="text1"/>
              <w:bottom w:val="single" w:sz="4" w:space="0" w:color="000000" w:themeColor="text1"/>
            </w:tcBorders>
            <w:vAlign w:val="center"/>
          </w:tcPr>
          <w:p w14:paraId="1CA4AB6F" w14:textId="77777777" w:rsidR="00E23E1A" w:rsidRPr="00777B81" w:rsidRDefault="00E23E1A" w:rsidP="00816203">
            <w:pPr>
              <w:pStyle w:val="NoSpacing"/>
              <w:spacing w:before="60" w:after="60" w:line="276" w:lineRule="auto"/>
              <w:ind w:left="0"/>
              <w:jc w:val="center"/>
              <w:rPr>
                <w:rFonts w:ascii="Times New Roman" w:hAnsi="Times New Roman"/>
                <w:b/>
                <w:sz w:val="16"/>
                <w:lang w:val="en-US"/>
              </w:rPr>
            </w:pPr>
            <w:r w:rsidRPr="00777B81">
              <w:rPr>
                <w:rFonts w:ascii="Times New Roman" w:hAnsi="Times New Roman"/>
                <w:b/>
                <w:sz w:val="16"/>
                <w:lang w:val="en-US"/>
              </w:rPr>
              <w:t>Rp.</w:t>
            </w:r>
          </w:p>
        </w:tc>
        <w:tc>
          <w:tcPr>
            <w:tcW w:w="790" w:type="dxa"/>
            <w:tcBorders>
              <w:top w:val="single" w:sz="4" w:space="0" w:color="000000" w:themeColor="text1"/>
              <w:bottom w:val="single" w:sz="4" w:space="0" w:color="000000" w:themeColor="text1"/>
            </w:tcBorders>
            <w:vAlign w:val="center"/>
          </w:tcPr>
          <w:p w14:paraId="74518AFA" w14:textId="77777777" w:rsidR="00E23E1A" w:rsidRPr="00777B81" w:rsidRDefault="00E23E1A" w:rsidP="00816203">
            <w:pPr>
              <w:pStyle w:val="NoSpacing"/>
              <w:spacing w:before="60" w:after="60" w:line="276" w:lineRule="auto"/>
              <w:ind w:left="0"/>
              <w:jc w:val="center"/>
              <w:rPr>
                <w:rFonts w:ascii="Times New Roman" w:hAnsi="Times New Roman"/>
                <w:b/>
                <w:sz w:val="16"/>
                <w:lang w:val="en-US"/>
              </w:rPr>
            </w:pPr>
            <w:r w:rsidRPr="00777B81">
              <w:rPr>
                <w:rFonts w:ascii="Times New Roman" w:hAnsi="Times New Roman"/>
                <w:b/>
                <w:sz w:val="16"/>
                <w:lang w:val="en-US"/>
              </w:rPr>
              <w:t>%</w:t>
            </w:r>
          </w:p>
        </w:tc>
      </w:tr>
      <w:tr w:rsidR="00E23E1A" w:rsidRPr="00111B7D" w14:paraId="164A0DE4" w14:textId="77777777" w:rsidTr="00816203">
        <w:tc>
          <w:tcPr>
            <w:tcW w:w="1843" w:type="dxa"/>
            <w:vAlign w:val="center"/>
          </w:tcPr>
          <w:p w14:paraId="74620A9D" w14:textId="77777777" w:rsidR="00E23E1A" w:rsidRPr="00777B81" w:rsidRDefault="00E23E1A" w:rsidP="00816203">
            <w:pPr>
              <w:pStyle w:val="NoSpacing"/>
              <w:spacing w:before="60" w:after="60" w:line="276" w:lineRule="auto"/>
              <w:ind w:left="0"/>
              <w:jc w:val="left"/>
              <w:rPr>
                <w:rFonts w:ascii="Times New Roman" w:hAnsi="Times New Roman"/>
                <w:sz w:val="16"/>
                <w:lang w:val="en-US"/>
              </w:rPr>
            </w:pPr>
            <w:r w:rsidRPr="00777B81">
              <w:rPr>
                <w:rFonts w:ascii="Times New Roman" w:hAnsi="Times New Roman"/>
                <w:sz w:val="16"/>
                <w:lang w:val="en-US"/>
              </w:rPr>
              <w:t>Aset Lancar</w:t>
            </w:r>
          </w:p>
        </w:tc>
        <w:tc>
          <w:tcPr>
            <w:tcW w:w="1526" w:type="dxa"/>
            <w:tcBorders>
              <w:top w:val="single" w:sz="4" w:space="0" w:color="000000" w:themeColor="text1"/>
            </w:tcBorders>
            <w:vAlign w:val="center"/>
          </w:tcPr>
          <w:p w14:paraId="703E2770"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14.134.500</w:t>
            </w:r>
          </w:p>
        </w:tc>
        <w:tc>
          <w:tcPr>
            <w:tcW w:w="1526" w:type="dxa"/>
            <w:tcBorders>
              <w:top w:val="single" w:sz="4" w:space="0" w:color="000000" w:themeColor="text1"/>
            </w:tcBorders>
            <w:vAlign w:val="center"/>
          </w:tcPr>
          <w:p w14:paraId="1B7BDE03"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9.244.600</w:t>
            </w:r>
          </w:p>
        </w:tc>
        <w:tc>
          <w:tcPr>
            <w:tcW w:w="1767" w:type="dxa"/>
            <w:tcBorders>
              <w:top w:val="single" w:sz="4" w:space="0" w:color="000000" w:themeColor="text1"/>
            </w:tcBorders>
          </w:tcPr>
          <w:p w14:paraId="7A00E956" w14:textId="77777777" w:rsidR="00E23E1A" w:rsidRPr="00212CA7" w:rsidRDefault="00E23E1A" w:rsidP="00816203">
            <w:pPr>
              <w:ind w:left="146" w:right="102"/>
              <w:jc w:val="right"/>
              <w:rPr>
                <w:rFonts w:ascii="Times New Roman" w:hAnsi="Times New Roman"/>
                <w:sz w:val="16"/>
              </w:rPr>
            </w:pPr>
            <w:r>
              <w:rPr>
                <w:rFonts w:ascii="Times New Roman" w:hAnsi="Times New Roman"/>
                <w:sz w:val="16"/>
              </w:rPr>
              <w:t>4.889.900</w:t>
            </w:r>
          </w:p>
        </w:tc>
        <w:tc>
          <w:tcPr>
            <w:tcW w:w="790" w:type="dxa"/>
            <w:tcBorders>
              <w:top w:val="single" w:sz="4" w:space="0" w:color="000000" w:themeColor="text1"/>
            </w:tcBorders>
            <w:vAlign w:val="center"/>
          </w:tcPr>
          <w:p w14:paraId="100476B1"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52,89</w:t>
            </w:r>
          </w:p>
        </w:tc>
      </w:tr>
      <w:tr w:rsidR="00E23E1A" w:rsidRPr="00111B7D" w14:paraId="0410F64B" w14:textId="77777777" w:rsidTr="00816203">
        <w:tc>
          <w:tcPr>
            <w:tcW w:w="1843" w:type="dxa"/>
            <w:vAlign w:val="center"/>
          </w:tcPr>
          <w:p w14:paraId="32039009" w14:textId="77777777" w:rsidR="00E23E1A" w:rsidRPr="00777B81" w:rsidRDefault="00E23E1A" w:rsidP="00816203">
            <w:pPr>
              <w:pStyle w:val="NoSpacing"/>
              <w:spacing w:before="60" w:after="60" w:line="276" w:lineRule="auto"/>
              <w:ind w:left="0"/>
              <w:jc w:val="left"/>
              <w:rPr>
                <w:rFonts w:ascii="Times New Roman" w:hAnsi="Times New Roman"/>
                <w:sz w:val="16"/>
                <w:lang w:val="en-US"/>
              </w:rPr>
            </w:pPr>
            <w:r w:rsidRPr="00777B81">
              <w:rPr>
                <w:rFonts w:ascii="Times New Roman" w:hAnsi="Times New Roman"/>
                <w:sz w:val="16"/>
                <w:lang w:val="en-US"/>
              </w:rPr>
              <w:t>Investasi Jangka Panjang</w:t>
            </w:r>
          </w:p>
        </w:tc>
        <w:tc>
          <w:tcPr>
            <w:tcW w:w="1526" w:type="dxa"/>
            <w:vAlign w:val="center"/>
          </w:tcPr>
          <w:p w14:paraId="4DB9898D" w14:textId="77777777" w:rsidR="00E23E1A" w:rsidRPr="00C1243D"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0</w:t>
            </w:r>
          </w:p>
        </w:tc>
        <w:tc>
          <w:tcPr>
            <w:tcW w:w="1526" w:type="dxa"/>
            <w:vAlign w:val="center"/>
          </w:tcPr>
          <w:p w14:paraId="61DECFB8" w14:textId="77777777" w:rsidR="00E23E1A" w:rsidRPr="00455314"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0,00</w:t>
            </w:r>
          </w:p>
        </w:tc>
        <w:tc>
          <w:tcPr>
            <w:tcW w:w="1767" w:type="dxa"/>
          </w:tcPr>
          <w:p w14:paraId="3BD3BC75" w14:textId="77777777" w:rsidR="00E23E1A" w:rsidRPr="00C1243D" w:rsidRDefault="00E23E1A" w:rsidP="00816203">
            <w:pPr>
              <w:ind w:left="146" w:right="102"/>
              <w:jc w:val="right"/>
              <w:rPr>
                <w:rFonts w:ascii="Times New Roman" w:hAnsi="Times New Roman"/>
                <w:sz w:val="16"/>
              </w:rPr>
            </w:pPr>
            <w:r w:rsidRPr="00C1243D">
              <w:rPr>
                <w:rFonts w:ascii="Times New Roman" w:hAnsi="Times New Roman"/>
                <w:sz w:val="16"/>
              </w:rPr>
              <w:t>-</w:t>
            </w:r>
          </w:p>
        </w:tc>
        <w:tc>
          <w:tcPr>
            <w:tcW w:w="790" w:type="dxa"/>
            <w:vAlign w:val="center"/>
          </w:tcPr>
          <w:p w14:paraId="44F19C96" w14:textId="77777777" w:rsidR="00E23E1A" w:rsidRPr="00C80FCD"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lang w:val="en-US"/>
              </w:rPr>
              <w:t>0</w:t>
            </w:r>
          </w:p>
        </w:tc>
      </w:tr>
      <w:tr w:rsidR="00E23E1A" w:rsidRPr="00111B7D" w14:paraId="5D0D8BD9" w14:textId="77777777" w:rsidTr="00816203">
        <w:tc>
          <w:tcPr>
            <w:tcW w:w="1843" w:type="dxa"/>
            <w:vAlign w:val="center"/>
          </w:tcPr>
          <w:p w14:paraId="19C55FE2" w14:textId="77777777" w:rsidR="00E23E1A" w:rsidRPr="00777B81" w:rsidRDefault="00E23E1A" w:rsidP="00816203">
            <w:pPr>
              <w:pStyle w:val="NoSpacing"/>
              <w:spacing w:before="60" w:after="60" w:line="276" w:lineRule="auto"/>
              <w:ind w:left="0"/>
              <w:jc w:val="left"/>
              <w:rPr>
                <w:rFonts w:ascii="Times New Roman" w:hAnsi="Times New Roman"/>
                <w:sz w:val="16"/>
                <w:lang w:val="en-US"/>
              </w:rPr>
            </w:pPr>
            <w:r w:rsidRPr="00777B81">
              <w:rPr>
                <w:rFonts w:ascii="Times New Roman" w:hAnsi="Times New Roman"/>
                <w:sz w:val="16"/>
                <w:lang w:val="en-US"/>
              </w:rPr>
              <w:t>Aset Tetap</w:t>
            </w:r>
          </w:p>
        </w:tc>
        <w:tc>
          <w:tcPr>
            <w:tcW w:w="1526" w:type="dxa"/>
            <w:vAlign w:val="center"/>
          </w:tcPr>
          <w:p w14:paraId="43FC2343"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1.276.730.670,89</w:t>
            </w:r>
          </w:p>
        </w:tc>
        <w:tc>
          <w:tcPr>
            <w:tcW w:w="1526" w:type="dxa"/>
            <w:vAlign w:val="center"/>
          </w:tcPr>
          <w:p w14:paraId="3AE1AA17"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1.315.037.312,50</w:t>
            </w:r>
          </w:p>
        </w:tc>
        <w:tc>
          <w:tcPr>
            <w:tcW w:w="1767" w:type="dxa"/>
          </w:tcPr>
          <w:p w14:paraId="7E470BA5" w14:textId="77777777" w:rsidR="00E23E1A" w:rsidRPr="00C1243D" w:rsidRDefault="00E23E1A" w:rsidP="00816203">
            <w:pPr>
              <w:ind w:left="146" w:right="102"/>
              <w:jc w:val="right"/>
              <w:rPr>
                <w:rFonts w:ascii="Times New Roman" w:hAnsi="Times New Roman"/>
                <w:sz w:val="16"/>
              </w:rPr>
            </w:pPr>
            <w:r>
              <w:rPr>
                <w:rFonts w:ascii="Times New Roman" w:hAnsi="Times New Roman"/>
                <w:sz w:val="16"/>
              </w:rPr>
              <w:t>(38.306.641,61)</w:t>
            </w:r>
          </w:p>
        </w:tc>
        <w:tc>
          <w:tcPr>
            <w:tcW w:w="790" w:type="dxa"/>
            <w:vAlign w:val="center"/>
          </w:tcPr>
          <w:p w14:paraId="0696AA3D" w14:textId="77777777" w:rsidR="00E23E1A" w:rsidRPr="00212CA7"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(2,91)</w:t>
            </w:r>
          </w:p>
        </w:tc>
      </w:tr>
      <w:tr w:rsidR="00D9146B" w:rsidRPr="00B0388D" w14:paraId="7F5316D5" w14:textId="77777777" w:rsidTr="00816203">
        <w:tc>
          <w:tcPr>
            <w:tcW w:w="1843" w:type="dxa"/>
            <w:vAlign w:val="center"/>
          </w:tcPr>
          <w:p w14:paraId="6BBAEBAE" w14:textId="77777777" w:rsidR="00E23E1A" w:rsidRPr="00B0388D" w:rsidRDefault="00E23E1A" w:rsidP="00816203">
            <w:pPr>
              <w:pStyle w:val="NoSpacing"/>
              <w:spacing w:before="60" w:after="60" w:line="276" w:lineRule="auto"/>
              <w:ind w:left="0"/>
              <w:jc w:val="left"/>
              <w:rPr>
                <w:rFonts w:ascii="Times New Roman" w:hAnsi="Times New Roman"/>
                <w:sz w:val="16"/>
                <w:lang w:val="en-US"/>
              </w:rPr>
            </w:pPr>
            <w:r w:rsidRPr="00B0388D">
              <w:rPr>
                <w:rFonts w:ascii="Times New Roman" w:hAnsi="Times New Roman"/>
                <w:sz w:val="16"/>
                <w:lang w:val="en-US"/>
              </w:rPr>
              <w:t>Aset Lainnya</w:t>
            </w:r>
          </w:p>
        </w:tc>
        <w:tc>
          <w:tcPr>
            <w:tcW w:w="1526" w:type="dxa"/>
            <w:tcBorders>
              <w:bottom w:val="single" w:sz="4" w:space="0" w:color="auto"/>
            </w:tcBorders>
            <w:vAlign w:val="center"/>
          </w:tcPr>
          <w:p w14:paraId="7CF068F8" w14:textId="77777777" w:rsidR="00E23E1A" w:rsidRPr="00B0388D" w:rsidRDefault="00E23E1A" w:rsidP="00816203">
            <w:pPr>
              <w:pStyle w:val="NoSpacing"/>
              <w:spacing w:before="60" w:after="60" w:line="276" w:lineRule="auto"/>
              <w:ind w:left="0"/>
              <w:jc w:val="right"/>
              <w:rPr>
                <w:rFonts w:ascii="Times New Roman" w:hAnsi="Times New Roman"/>
                <w:sz w:val="16"/>
              </w:rPr>
            </w:pPr>
            <w:r w:rsidRPr="00B0388D">
              <w:rPr>
                <w:rFonts w:ascii="Times New Roman" w:hAnsi="Times New Roman"/>
                <w:sz w:val="16"/>
              </w:rPr>
              <w:t>0</w:t>
            </w:r>
          </w:p>
        </w:tc>
        <w:tc>
          <w:tcPr>
            <w:tcW w:w="1526" w:type="dxa"/>
            <w:tcBorders>
              <w:bottom w:val="single" w:sz="4" w:space="0" w:color="auto"/>
            </w:tcBorders>
            <w:vAlign w:val="center"/>
          </w:tcPr>
          <w:p w14:paraId="2DF7EE8D" w14:textId="77777777" w:rsidR="00E23E1A" w:rsidRPr="00B0388D" w:rsidRDefault="00E23E1A" w:rsidP="00816203">
            <w:pPr>
              <w:pStyle w:val="NoSpacing"/>
              <w:spacing w:before="60" w:after="60" w:line="276" w:lineRule="auto"/>
              <w:ind w:left="0"/>
              <w:jc w:val="right"/>
              <w:rPr>
                <w:rFonts w:ascii="Times New Roman" w:hAnsi="Times New Roman"/>
                <w:sz w:val="16"/>
              </w:rPr>
            </w:pPr>
            <w:r w:rsidRPr="00B0388D">
              <w:rPr>
                <w:rFonts w:ascii="Times New Roman" w:hAnsi="Times New Roman"/>
                <w:sz w:val="16"/>
              </w:rPr>
              <w:t>3.175.000</w:t>
            </w:r>
          </w:p>
        </w:tc>
        <w:tc>
          <w:tcPr>
            <w:tcW w:w="1767" w:type="dxa"/>
            <w:tcBorders>
              <w:bottom w:val="single" w:sz="4" w:space="0" w:color="auto"/>
            </w:tcBorders>
          </w:tcPr>
          <w:p w14:paraId="1B8765D3" w14:textId="07C193F9" w:rsidR="00E23E1A" w:rsidRPr="00B0388D" w:rsidRDefault="00B0388D" w:rsidP="00816203">
            <w:pPr>
              <w:ind w:left="146" w:right="102"/>
              <w:jc w:val="right"/>
              <w:rPr>
                <w:rFonts w:ascii="Times New Roman" w:hAnsi="Times New Roman"/>
                <w:sz w:val="16"/>
                <w:lang w:val="en-US"/>
              </w:rPr>
            </w:pPr>
            <w:r>
              <w:rPr>
                <w:rFonts w:ascii="Times New Roman" w:hAnsi="Times New Roman"/>
                <w:sz w:val="16"/>
                <w:lang w:val="en-US"/>
              </w:rPr>
              <w:t>(3.175.000)</w:t>
            </w:r>
          </w:p>
        </w:tc>
        <w:tc>
          <w:tcPr>
            <w:tcW w:w="790" w:type="dxa"/>
            <w:tcBorders>
              <w:bottom w:val="single" w:sz="4" w:space="0" w:color="auto"/>
            </w:tcBorders>
            <w:vAlign w:val="center"/>
          </w:tcPr>
          <w:p w14:paraId="345A17E2" w14:textId="77777777" w:rsidR="00E23E1A" w:rsidRPr="00B0388D" w:rsidRDefault="00E23E1A" w:rsidP="00816203">
            <w:pPr>
              <w:pStyle w:val="NoSpacing"/>
              <w:spacing w:before="60" w:after="60" w:line="276" w:lineRule="auto"/>
              <w:ind w:left="0"/>
              <w:jc w:val="right"/>
              <w:rPr>
                <w:rFonts w:ascii="Times New Roman" w:hAnsi="Times New Roman"/>
                <w:sz w:val="16"/>
              </w:rPr>
            </w:pPr>
            <w:r w:rsidRPr="00B0388D">
              <w:rPr>
                <w:rFonts w:ascii="Times New Roman" w:hAnsi="Times New Roman"/>
                <w:sz w:val="16"/>
              </w:rPr>
              <w:t>0</w:t>
            </w:r>
          </w:p>
        </w:tc>
      </w:tr>
      <w:tr w:rsidR="00E23E1A" w:rsidRPr="00111B7D" w14:paraId="0B01688E" w14:textId="77777777" w:rsidTr="00816203">
        <w:tc>
          <w:tcPr>
            <w:tcW w:w="1843" w:type="dxa"/>
            <w:vAlign w:val="center"/>
          </w:tcPr>
          <w:p w14:paraId="319FF280" w14:textId="77777777" w:rsidR="00E23E1A" w:rsidRPr="00777B81" w:rsidRDefault="00E23E1A" w:rsidP="00816203">
            <w:pPr>
              <w:pStyle w:val="NoSpacing"/>
              <w:spacing w:before="60" w:after="60" w:line="276" w:lineRule="auto"/>
              <w:ind w:left="0"/>
              <w:jc w:val="left"/>
              <w:rPr>
                <w:rFonts w:ascii="Times New Roman" w:hAnsi="Times New Roman"/>
                <w:b/>
                <w:sz w:val="16"/>
                <w:lang w:val="en-US"/>
              </w:rPr>
            </w:pPr>
            <w:r w:rsidRPr="00777B81">
              <w:rPr>
                <w:rFonts w:ascii="Times New Roman" w:hAnsi="Times New Roman"/>
                <w:b/>
                <w:sz w:val="16"/>
                <w:lang w:val="en-US"/>
              </w:rPr>
              <w:t>Jumlah Aset</w:t>
            </w:r>
          </w:p>
        </w:tc>
        <w:tc>
          <w:tcPr>
            <w:tcW w:w="1526" w:type="dxa"/>
            <w:tcBorders>
              <w:top w:val="single" w:sz="4" w:space="0" w:color="auto"/>
              <w:bottom w:val="single" w:sz="4" w:space="0" w:color="auto"/>
            </w:tcBorders>
            <w:vAlign w:val="center"/>
          </w:tcPr>
          <w:p w14:paraId="6026DB8F" w14:textId="77777777" w:rsidR="00E23E1A" w:rsidRPr="00212CA7"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1.290.865.170,89</w:t>
            </w:r>
          </w:p>
        </w:tc>
        <w:tc>
          <w:tcPr>
            <w:tcW w:w="1526" w:type="dxa"/>
            <w:tcBorders>
              <w:top w:val="single" w:sz="4" w:space="0" w:color="auto"/>
              <w:bottom w:val="single" w:sz="4" w:space="0" w:color="auto"/>
            </w:tcBorders>
            <w:vAlign w:val="center"/>
          </w:tcPr>
          <w:p w14:paraId="4DC1EC98" w14:textId="77777777" w:rsidR="00E23E1A" w:rsidRPr="00212CA7"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1.327.456.912,50</w:t>
            </w:r>
          </w:p>
        </w:tc>
        <w:tc>
          <w:tcPr>
            <w:tcW w:w="1767" w:type="dxa"/>
            <w:tcBorders>
              <w:top w:val="single" w:sz="4" w:space="0" w:color="auto"/>
              <w:bottom w:val="single" w:sz="4" w:space="0" w:color="auto"/>
            </w:tcBorders>
          </w:tcPr>
          <w:p w14:paraId="239E4F6C" w14:textId="77777777" w:rsidR="00E23E1A" w:rsidRPr="00212CA7" w:rsidRDefault="00E23E1A" w:rsidP="00816203">
            <w:pPr>
              <w:ind w:left="146" w:right="102"/>
              <w:jc w:val="right"/>
              <w:rPr>
                <w:rFonts w:ascii="Times New Roman" w:hAnsi="Times New Roman"/>
                <w:b/>
                <w:sz w:val="16"/>
              </w:rPr>
            </w:pPr>
            <w:r>
              <w:rPr>
                <w:rFonts w:ascii="Times New Roman" w:hAnsi="Times New Roman"/>
                <w:b/>
                <w:sz w:val="16"/>
              </w:rPr>
              <w:t>(36.591.741,61)</w:t>
            </w:r>
          </w:p>
        </w:tc>
        <w:tc>
          <w:tcPr>
            <w:tcW w:w="790" w:type="dxa"/>
            <w:tcBorders>
              <w:top w:val="single" w:sz="4" w:space="0" w:color="auto"/>
              <w:bottom w:val="single" w:sz="4" w:space="0" w:color="auto"/>
            </w:tcBorders>
            <w:vAlign w:val="center"/>
          </w:tcPr>
          <w:p w14:paraId="0B59B1A9" w14:textId="77777777" w:rsidR="00E23E1A" w:rsidRPr="00212CA7"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(2,75)</w:t>
            </w:r>
          </w:p>
        </w:tc>
      </w:tr>
    </w:tbl>
    <w:p w14:paraId="5014BFFD" w14:textId="77777777" w:rsidR="00E23E1A" w:rsidRDefault="00E23E1A" w:rsidP="00E23E1A">
      <w:pPr>
        <w:pStyle w:val="NoSpacing"/>
        <w:spacing w:line="276" w:lineRule="auto"/>
        <w:ind w:left="709"/>
        <w:jc w:val="left"/>
        <w:rPr>
          <w:rFonts w:ascii="Times New Roman" w:hAnsi="Times New Roman"/>
          <w:b/>
          <w:szCs w:val="24"/>
        </w:rPr>
      </w:pPr>
    </w:p>
    <w:p w14:paraId="4D85D143" w14:textId="77777777" w:rsidR="005302CA" w:rsidRDefault="005302CA" w:rsidP="00E23E1A">
      <w:pPr>
        <w:pStyle w:val="NoSpacing"/>
        <w:spacing w:line="276" w:lineRule="auto"/>
        <w:ind w:left="709"/>
        <w:jc w:val="left"/>
        <w:rPr>
          <w:rFonts w:ascii="Times New Roman" w:hAnsi="Times New Roman"/>
          <w:b/>
          <w:szCs w:val="24"/>
        </w:rPr>
      </w:pPr>
    </w:p>
    <w:p w14:paraId="471633C9" w14:textId="50F5749D" w:rsidR="00E23E1A" w:rsidRPr="00DB5168" w:rsidRDefault="00E23E1A" w:rsidP="00E23E1A">
      <w:pPr>
        <w:pStyle w:val="NoSpacing"/>
        <w:numPr>
          <w:ilvl w:val="3"/>
          <w:numId w:val="39"/>
        </w:numPr>
        <w:tabs>
          <w:tab w:val="right" w:pos="8789"/>
        </w:tabs>
        <w:spacing w:line="276" w:lineRule="auto"/>
        <w:ind w:left="1843" w:hanging="850"/>
        <w:rPr>
          <w:rFonts w:ascii="Times New Roman" w:hAnsi="Times New Roman"/>
          <w:b/>
          <w:sz w:val="40"/>
          <w:lang w:val="en-US"/>
        </w:rPr>
      </w:pPr>
      <w:r w:rsidRPr="00B22643">
        <w:rPr>
          <w:rFonts w:ascii="Times New Roman" w:hAnsi="Times New Roman"/>
          <w:b/>
          <w:lang w:val="en-US"/>
        </w:rPr>
        <w:t xml:space="preserve">Aset </w:t>
      </w:r>
      <w:r>
        <w:rPr>
          <w:rFonts w:ascii="Times New Roman" w:hAnsi="Times New Roman"/>
          <w:b/>
          <w:lang w:val="en-US"/>
        </w:rPr>
        <w:t>Lancar</w:t>
      </w:r>
      <w:r>
        <w:rPr>
          <w:rFonts w:ascii="Times New Roman" w:hAnsi="Times New Roman"/>
          <w:b/>
          <w:u w:val="single"/>
          <w:lang w:val="en-US"/>
        </w:rPr>
        <w:t xml:space="preserve">                                            </w:t>
      </w:r>
      <w:r>
        <w:rPr>
          <w:rFonts w:ascii="Times New Roman" w:hAnsi="Times New Roman"/>
          <w:b/>
          <w:u w:val="single"/>
        </w:rPr>
        <w:t xml:space="preserve">         </w:t>
      </w:r>
      <w:r w:rsidR="001247FE">
        <w:rPr>
          <w:rFonts w:ascii="Times New Roman" w:hAnsi="Times New Roman"/>
          <w:b/>
          <w:u w:val="single"/>
          <w:lang w:val="en-US"/>
        </w:rPr>
        <w:t xml:space="preserve">  </w:t>
      </w:r>
      <w:r w:rsidRPr="00BA4CE7">
        <w:rPr>
          <w:rFonts w:ascii="Times New Roman" w:hAnsi="Times New Roman"/>
          <w:b/>
          <w:lang w:val="en-US"/>
        </w:rPr>
        <w:t>Rp</w:t>
      </w:r>
      <w:r>
        <w:rPr>
          <w:rFonts w:ascii="Times New Roman" w:hAnsi="Times New Roman"/>
          <w:b/>
          <w:lang w:val="en-US"/>
        </w:rPr>
        <w:t xml:space="preserve"> </w:t>
      </w:r>
      <w:r>
        <w:rPr>
          <w:rFonts w:ascii="Times New Roman" w:hAnsi="Times New Roman"/>
          <w:b/>
        </w:rPr>
        <w:t>14.134.500</w:t>
      </w:r>
      <w:r w:rsidR="001247FE">
        <w:rPr>
          <w:rFonts w:ascii="Times New Roman" w:hAnsi="Times New Roman"/>
          <w:b/>
          <w:lang w:val="en-US"/>
        </w:rPr>
        <w:t>,00</w:t>
      </w:r>
    </w:p>
    <w:p w14:paraId="39CD8EEB" w14:textId="77777777" w:rsidR="00E23E1A" w:rsidRDefault="00E23E1A" w:rsidP="00E23E1A">
      <w:pPr>
        <w:pStyle w:val="NoSpacing"/>
        <w:spacing w:line="276" w:lineRule="auto"/>
        <w:ind w:left="1276" w:firstLine="720"/>
        <w:rPr>
          <w:rFonts w:ascii="Times New Roman" w:hAnsi="Times New Roman"/>
          <w:lang w:val="en-US"/>
        </w:rPr>
      </w:pPr>
    </w:p>
    <w:p w14:paraId="1DF0B29A" w14:textId="71DDEAB8" w:rsidR="00E23E1A" w:rsidRDefault="00E23E1A" w:rsidP="00E23E1A">
      <w:pPr>
        <w:pStyle w:val="NoSpacing"/>
        <w:spacing w:line="276" w:lineRule="auto"/>
        <w:ind w:left="1276" w:firstLine="720"/>
        <w:rPr>
          <w:rFonts w:ascii="Times New Roman" w:hAnsi="Times New Roman"/>
          <w:lang w:val="en-US"/>
        </w:rPr>
      </w:pPr>
      <w:r w:rsidRPr="00BA4CE7">
        <w:rPr>
          <w:rFonts w:ascii="Times New Roman" w:hAnsi="Times New Roman"/>
          <w:lang w:val="en-US"/>
        </w:rPr>
        <w:t xml:space="preserve">Nilai Aset </w:t>
      </w:r>
      <w:r>
        <w:rPr>
          <w:rFonts w:ascii="Times New Roman" w:hAnsi="Times New Roman"/>
          <w:lang w:val="en-US"/>
        </w:rPr>
        <w:t>Lancar</w:t>
      </w:r>
      <w:r w:rsidRPr="00BA4CE7">
        <w:rPr>
          <w:rFonts w:ascii="Times New Roman" w:hAnsi="Times New Roman"/>
          <w:lang w:val="en-US"/>
        </w:rPr>
        <w:t xml:space="preserve"> pada </w:t>
      </w:r>
      <w:r>
        <w:rPr>
          <w:rFonts w:ascii="Times New Roman" w:hAnsi="Times New Roman"/>
        </w:rPr>
        <w:t>Badan Perencanaan Pembangunan, Penelitian dan Pengembangan Daerah</w:t>
      </w:r>
      <w:r w:rsidRPr="00BA4CE7">
        <w:rPr>
          <w:rFonts w:ascii="Times New Roman" w:hAnsi="Times New Roman"/>
        </w:rPr>
        <w:t xml:space="preserve"> Kabupaten Purbalingga </w:t>
      </w:r>
      <w:r>
        <w:rPr>
          <w:rFonts w:ascii="Times New Roman" w:hAnsi="Times New Roman"/>
        </w:rPr>
        <w:t xml:space="preserve">per 31 Desember 2022 sebesar </w:t>
      </w:r>
      <w:r w:rsidR="00B0388D">
        <w:rPr>
          <w:rFonts w:ascii="Times New Roman" w:hAnsi="Times New Roman"/>
          <w:b/>
        </w:rPr>
        <w:t>Rp. 14.134.500,</w:t>
      </w:r>
      <w:r w:rsidR="00B0388D" w:rsidRPr="00B0388D">
        <w:rPr>
          <w:rFonts w:ascii="Times New Roman" w:hAnsi="Times New Roman"/>
          <w:b/>
        </w:rPr>
        <w:t>00</w:t>
      </w:r>
      <w:r w:rsidR="00B0388D">
        <w:rPr>
          <w:rFonts w:ascii="Times New Roman" w:hAnsi="Times New Roman"/>
        </w:rPr>
        <w:t xml:space="preserve"> </w:t>
      </w:r>
      <w:r>
        <w:rPr>
          <w:rFonts w:ascii="Times New Roman" w:hAnsi="Times New Roman"/>
        </w:rPr>
        <w:t xml:space="preserve">atau mengalami kenaikan </w:t>
      </w:r>
      <w:r w:rsidRPr="00D9146B">
        <w:rPr>
          <w:rFonts w:ascii="Times New Roman" w:hAnsi="Times New Roman"/>
          <w:b/>
        </w:rPr>
        <w:t>52,89 %</w:t>
      </w:r>
      <w:r>
        <w:rPr>
          <w:rFonts w:ascii="Times New Roman" w:hAnsi="Times New Roman"/>
        </w:rPr>
        <w:t xml:space="preserve"> dari tahun sebelumnya sebesar </w:t>
      </w:r>
      <w:r w:rsidRPr="00B0388D">
        <w:rPr>
          <w:rFonts w:ascii="Times New Roman" w:hAnsi="Times New Roman"/>
          <w:b/>
        </w:rPr>
        <w:t>Rp. 9.244.600,</w:t>
      </w:r>
      <w:r w:rsidR="00B0388D" w:rsidRPr="00B0388D">
        <w:rPr>
          <w:rFonts w:ascii="Times New Roman" w:hAnsi="Times New Roman"/>
          <w:b/>
          <w:lang w:val="en-US"/>
        </w:rPr>
        <w:t>00</w:t>
      </w:r>
      <w:r w:rsidR="00B0388D">
        <w:rPr>
          <w:rFonts w:ascii="Times New Roman" w:hAnsi="Times New Roman"/>
          <w:lang w:val="en-US"/>
        </w:rPr>
        <w:t xml:space="preserve">. </w:t>
      </w:r>
      <w:r>
        <w:rPr>
          <w:rFonts w:ascii="Times New Roman" w:hAnsi="Times New Roman"/>
          <w:lang w:val="en-US"/>
        </w:rPr>
        <w:t>Kondisi aset lancar</w:t>
      </w:r>
      <w:r w:rsidRPr="00BA4CE7">
        <w:rPr>
          <w:rFonts w:ascii="Times New Roman" w:hAnsi="Times New Roman"/>
          <w:lang w:val="en-US"/>
        </w:rPr>
        <w:t xml:space="preserve"> pada </w:t>
      </w:r>
      <w:r>
        <w:rPr>
          <w:rFonts w:ascii="Times New Roman" w:hAnsi="Times New Roman"/>
        </w:rPr>
        <w:t>Badan Perencanaan Pembangunan, Penelitian dan Pengambangan Daerah</w:t>
      </w:r>
      <w:r w:rsidRPr="00BA4CE7">
        <w:rPr>
          <w:rFonts w:ascii="Times New Roman" w:hAnsi="Times New Roman"/>
        </w:rPr>
        <w:t xml:space="preserve"> Kabupaten Purbalingga </w:t>
      </w:r>
      <w:r w:rsidRPr="00BA4CE7">
        <w:rPr>
          <w:rFonts w:ascii="Times New Roman" w:hAnsi="Times New Roman"/>
          <w:lang w:val="en-US"/>
        </w:rPr>
        <w:t>tersebut dapat digambarkan dalam tabel di bawah.</w:t>
      </w:r>
    </w:p>
    <w:p w14:paraId="360080A2" w14:textId="77777777" w:rsidR="00E23E1A" w:rsidRDefault="00E23E1A" w:rsidP="00E23E1A">
      <w:pPr>
        <w:pStyle w:val="NoSpacing"/>
        <w:spacing w:line="276" w:lineRule="auto"/>
        <w:ind w:left="1276" w:firstLine="720"/>
        <w:rPr>
          <w:rFonts w:ascii="Times New Roman" w:hAnsi="Times New Roman"/>
          <w:lang w:val="en-US"/>
        </w:rPr>
      </w:pPr>
    </w:p>
    <w:tbl>
      <w:tblPr>
        <w:tblW w:w="7090" w:type="dxa"/>
        <w:tblInd w:w="959" w:type="dxa"/>
        <w:tblLayout w:type="fixed"/>
        <w:tblLook w:val="04A0" w:firstRow="1" w:lastRow="0" w:firstColumn="1" w:lastColumn="0" w:noHBand="0" w:noVBand="1"/>
      </w:tblPr>
      <w:tblGrid>
        <w:gridCol w:w="1710"/>
        <w:gridCol w:w="1530"/>
        <w:gridCol w:w="1530"/>
        <w:gridCol w:w="1530"/>
        <w:gridCol w:w="790"/>
      </w:tblGrid>
      <w:tr w:rsidR="00E23E1A" w:rsidRPr="002B43F1" w14:paraId="1B8F5400" w14:textId="77777777" w:rsidTr="00816203">
        <w:tc>
          <w:tcPr>
            <w:tcW w:w="1710" w:type="dxa"/>
            <w:vAlign w:val="center"/>
          </w:tcPr>
          <w:p w14:paraId="4C5393A7" w14:textId="77777777" w:rsidR="00E23E1A" w:rsidRPr="002B43F1" w:rsidRDefault="00E23E1A" w:rsidP="00816203">
            <w:pPr>
              <w:pStyle w:val="NoSpacing"/>
              <w:spacing w:before="60" w:after="60" w:line="276" w:lineRule="auto"/>
              <w:ind w:left="0"/>
              <w:jc w:val="center"/>
              <w:rPr>
                <w:rFonts w:ascii="Times New Roman" w:hAnsi="Times New Roman"/>
                <w:sz w:val="16"/>
                <w:lang w:val="en-US"/>
              </w:rPr>
            </w:pPr>
          </w:p>
        </w:tc>
        <w:tc>
          <w:tcPr>
            <w:tcW w:w="1530" w:type="dxa"/>
            <w:tcBorders>
              <w:top w:val="single" w:sz="4" w:space="0" w:color="000000" w:themeColor="text1"/>
              <w:bottom w:val="single" w:sz="4" w:space="0" w:color="000000" w:themeColor="text1"/>
            </w:tcBorders>
          </w:tcPr>
          <w:p w14:paraId="3D544E7A" w14:textId="77777777" w:rsidR="00E23E1A" w:rsidRPr="0083073E"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31 Desember 202</w:t>
            </w:r>
            <w:r>
              <w:rPr>
                <w:rFonts w:ascii="Times New Roman" w:hAnsi="Times New Roman"/>
                <w:b/>
                <w:sz w:val="16"/>
              </w:rPr>
              <w:t>2</w:t>
            </w:r>
          </w:p>
        </w:tc>
        <w:tc>
          <w:tcPr>
            <w:tcW w:w="1530" w:type="dxa"/>
            <w:tcBorders>
              <w:top w:val="single" w:sz="4" w:space="0" w:color="000000" w:themeColor="text1"/>
              <w:bottom w:val="single" w:sz="4" w:space="0" w:color="000000" w:themeColor="text1"/>
            </w:tcBorders>
          </w:tcPr>
          <w:p w14:paraId="66536BDE" w14:textId="77777777" w:rsidR="00E23E1A" w:rsidRPr="0083073E" w:rsidRDefault="00E23E1A" w:rsidP="00816203">
            <w:pPr>
              <w:pStyle w:val="NoSpacing"/>
              <w:spacing w:before="60" w:after="60" w:line="276" w:lineRule="auto"/>
              <w:ind w:left="0"/>
              <w:jc w:val="center"/>
              <w:rPr>
                <w:rFonts w:ascii="Times New Roman" w:hAnsi="Times New Roman"/>
                <w:b/>
                <w:sz w:val="16"/>
              </w:rPr>
            </w:pPr>
            <w:r w:rsidRPr="002B43F1">
              <w:rPr>
                <w:rFonts w:ascii="Times New Roman" w:hAnsi="Times New Roman"/>
                <w:b/>
                <w:sz w:val="16"/>
                <w:lang w:val="en-US"/>
              </w:rPr>
              <w:t>31 Desember 20</w:t>
            </w:r>
            <w:r>
              <w:rPr>
                <w:rFonts w:ascii="Times New Roman" w:hAnsi="Times New Roman"/>
                <w:b/>
                <w:sz w:val="16"/>
              </w:rPr>
              <w:t>21</w:t>
            </w:r>
          </w:p>
        </w:tc>
        <w:tc>
          <w:tcPr>
            <w:tcW w:w="2320" w:type="dxa"/>
            <w:gridSpan w:val="2"/>
            <w:tcBorders>
              <w:top w:val="single" w:sz="4" w:space="0" w:color="000000" w:themeColor="text1"/>
              <w:bottom w:val="single" w:sz="4" w:space="0" w:color="000000" w:themeColor="text1"/>
            </w:tcBorders>
          </w:tcPr>
          <w:p w14:paraId="295E23C7" w14:textId="77777777" w:rsidR="00E23E1A" w:rsidRPr="002B43F1" w:rsidRDefault="00E23E1A" w:rsidP="00816203">
            <w:pPr>
              <w:pStyle w:val="NoSpacing"/>
              <w:spacing w:before="60" w:after="60" w:line="276" w:lineRule="auto"/>
              <w:ind w:left="0"/>
              <w:jc w:val="center"/>
              <w:rPr>
                <w:rFonts w:ascii="Times New Roman" w:hAnsi="Times New Roman"/>
                <w:b/>
                <w:sz w:val="16"/>
                <w:lang w:val="en-US"/>
              </w:rPr>
            </w:pPr>
            <w:r w:rsidRPr="002B43F1">
              <w:rPr>
                <w:rFonts w:ascii="Times New Roman" w:hAnsi="Times New Roman"/>
                <w:b/>
                <w:sz w:val="16"/>
                <w:lang w:val="en-US"/>
              </w:rPr>
              <w:t>Kenaikan/ Penurunan</w:t>
            </w:r>
          </w:p>
        </w:tc>
      </w:tr>
      <w:tr w:rsidR="00E23E1A" w:rsidRPr="002B43F1" w14:paraId="34368B26" w14:textId="77777777" w:rsidTr="00816203">
        <w:tc>
          <w:tcPr>
            <w:tcW w:w="1710" w:type="dxa"/>
            <w:vAlign w:val="center"/>
          </w:tcPr>
          <w:p w14:paraId="64963B25" w14:textId="77777777" w:rsidR="00E23E1A" w:rsidRPr="002B43F1" w:rsidRDefault="00E23E1A" w:rsidP="00816203">
            <w:pPr>
              <w:pStyle w:val="NoSpacing"/>
              <w:spacing w:before="60" w:after="60" w:line="276" w:lineRule="auto"/>
              <w:ind w:left="0"/>
              <w:jc w:val="center"/>
              <w:rPr>
                <w:rFonts w:ascii="Times New Roman" w:hAnsi="Times New Roman"/>
                <w:sz w:val="16"/>
                <w:lang w:val="en-US"/>
              </w:rPr>
            </w:pPr>
          </w:p>
        </w:tc>
        <w:tc>
          <w:tcPr>
            <w:tcW w:w="1530" w:type="dxa"/>
            <w:tcBorders>
              <w:top w:val="single" w:sz="4" w:space="0" w:color="000000" w:themeColor="text1"/>
              <w:bottom w:val="single" w:sz="4" w:space="0" w:color="000000" w:themeColor="text1"/>
            </w:tcBorders>
            <w:vAlign w:val="center"/>
          </w:tcPr>
          <w:p w14:paraId="7267EEA7" w14:textId="77777777" w:rsidR="00E23E1A" w:rsidRPr="002B43F1" w:rsidRDefault="00E23E1A" w:rsidP="00816203">
            <w:pPr>
              <w:pStyle w:val="NoSpacing"/>
              <w:spacing w:before="60" w:after="60" w:line="276" w:lineRule="auto"/>
              <w:ind w:left="0"/>
              <w:jc w:val="center"/>
              <w:rPr>
                <w:rFonts w:ascii="Times New Roman" w:hAnsi="Times New Roman"/>
                <w:b/>
                <w:sz w:val="16"/>
                <w:lang w:val="en-US"/>
              </w:rPr>
            </w:pPr>
            <w:r w:rsidRPr="002B43F1">
              <w:rPr>
                <w:rFonts w:ascii="Times New Roman" w:hAnsi="Times New Roman"/>
                <w:b/>
                <w:sz w:val="16"/>
                <w:lang w:val="en-US"/>
              </w:rPr>
              <w:t>(Rp.)</w:t>
            </w:r>
          </w:p>
        </w:tc>
        <w:tc>
          <w:tcPr>
            <w:tcW w:w="1530" w:type="dxa"/>
            <w:tcBorders>
              <w:top w:val="single" w:sz="4" w:space="0" w:color="000000" w:themeColor="text1"/>
              <w:bottom w:val="single" w:sz="4" w:space="0" w:color="000000" w:themeColor="text1"/>
            </w:tcBorders>
          </w:tcPr>
          <w:p w14:paraId="183B724F" w14:textId="77777777" w:rsidR="00E23E1A" w:rsidRPr="002B43F1" w:rsidRDefault="00E23E1A" w:rsidP="00816203">
            <w:pPr>
              <w:pStyle w:val="NoSpacing"/>
              <w:spacing w:before="60" w:after="60" w:line="276" w:lineRule="auto"/>
              <w:ind w:left="0"/>
              <w:jc w:val="center"/>
              <w:rPr>
                <w:rFonts w:ascii="Times New Roman" w:hAnsi="Times New Roman"/>
                <w:b/>
                <w:sz w:val="16"/>
                <w:lang w:val="en-US"/>
              </w:rPr>
            </w:pPr>
            <w:r w:rsidRPr="002B43F1">
              <w:rPr>
                <w:rFonts w:ascii="Times New Roman" w:hAnsi="Times New Roman"/>
                <w:b/>
                <w:sz w:val="16"/>
                <w:lang w:val="en-US"/>
              </w:rPr>
              <w:t>(Rp.)</w:t>
            </w:r>
          </w:p>
        </w:tc>
        <w:tc>
          <w:tcPr>
            <w:tcW w:w="1530" w:type="dxa"/>
            <w:tcBorders>
              <w:top w:val="single" w:sz="4" w:space="0" w:color="000000" w:themeColor="text1"/>
              <w:bottom w:val="single" w:sz="4" w:space="0" w:color="000000" w:themeColor="text1"/>
            </w:tcBorders>
            <w:vAlign w:val="center"/>
          </w:tcPr>
          <w:p w14:paraId="3B9CFB12" w14:textId="77777777" w:rsidR="00E23E1A" w:rsidRPr="002B43F1" w:rsidRDefault="00E23E1A" w:rsidP="00816203">
            <w:pPr>
              <w:pStyle w:val="NoSpacing"/>
              <w:spacing w:before="60" w:after="60" w:line="276" w:lineRule="auto"/>
              <w:ind w:left="0"/>
              <w:jc w:val="center"/>
              <w:rPr>
                <w:rFonts w:ascii="Times New Roman" w:hAnsi="Times New Roman"/>
                <w:b/>
                <w:sz w:val="16"/>
                <w:lang w:val="en-US"/>
              </w:rPr>
            </w:pPr>
            <w:r w:rsidRPr="002B43F1">
              <w:rPr>
                <w:rFonts w:ascii="Times New Roman" w:hAnsi="Times New Roman"/>
                <w:b/>
                <w:sz w:val="16"/>
                <w:lang w:val="en-US"/>
              </w:rPr>
              <w:t>Rp.</w:t>
            </w:r>
          </w:p>
        </w:tc>
        <w:tc>
          <w:tcPr>
            <w:tcW w:w="790" w:type="dxa"/>
            <w:tcBorders>
              <w:top w:val="single" w:sz="4" w:space="0" w:color="000000" w:themeColor="text1"/>
              <w:bottom w:val="single" w:sz="4" w:space="0" w:color="000000" w:themeColor="text1"/>
            </w:tcBorders>
            <w:vAlign w:val="center"/>
          </w:tcPr>
          <w:p w14:paraId="1058A820" w14:textId="77777777" w:rsidR="00E23E1A" w:rsidRPr="002B43F1" w:rsidRDefault="00E23E1A" w:rsidP="00816203">
            <w:pPr>
              <w:pStyle w:val="NoSpacing"/>
              <w:spacing w:before="60" w:after="60" w:line="276" w:lineRule="auto"/>
              <w:ind w:left="0"/>
              <w:jc w:val="center"/>
              <w:rPr>
                <w:rFonts w:ascii="Times New Roman" w:hAnsi="Times New Roman"/>
                <w:b/>
                <w:sz w:val="16"/>
                <w:lang w:val="en-US"/>
              </w:rPr>
            </w:pPr>
            <w:r w:rsidRPr="002B43F1">
              <w:rPr>
                <w:rFonts w:ascii="Times New Roman" w:hAnsi="Times New Roman"/>
                <w:b/>
                <w:sz w:val="16"/>
                <w:lang w:val="en-US"/>
              </w:rPr>
              <w:t>%</w:t>
            </w:r>
          </w:p>
        </w:tc>
      </w:tr>
      <w:tr w:rsidR="00E23E1A" w:rsidRPr="002B43F1" w14:paraId="71CDE21F" w14:textId="77777777" w:rsidTr="00816203">
        <w:tc>
          <w:tcPr>
            <w:tcW w:w="1710" w:type="dxa"/>
            <w:vAlign w:val="center"/>
          </w:tcPr>
          <w:p w14:paraId="2B84FB23" w14:textId="77777777" w:rsidR="00E23E1A" w:rsidRPr="002B43F1" w:rsidRDefault="00E23E1A" w:rsidP="00816203">
            <w:pPr>
              <w:pStyle w:val="NoSpacing"/>
              <w:spacing w:before="60" w:after="60" w:line="276" w:lineRule="auto"/>
              <w:ind w:left="0"/>
              <w:jc w:val="left"/>
              <w:rPr>
                <w:rFonts w:ascii="Times New Roman" w:hAnsi="Times New Roman"/>
                <w:sz w:val="16"/>
                <w:lang w:val="en-US"/>
              </w:rPr>
            </w:pPr>
            <w:r>
              <w:rPr>
                <w:rFonts w:ascii="Times New Roman" w:hAnsi="Times New Roman"/>
                <w:sz w:val="16"/>
                <w:lang w:val="en-US"/>
              </w:rPr>
              <w:t>Persediaan</w:t>
            </w:r>
          </w:p>
        </w:tc>
        <w:tc>
          <w:tcPr>
            <w:tcW w:w="1530" w:type="dxa"/>
            <w:tcBorders>
              <w:top w:val="single" w:sz="4" w:space="0" w:color="000000" w:themeColor="text1"/>
            </w:tcBorders>
            <w:vAlign w:val="center"/>
          </w:tcPr>
          <w:p w14:paraId="27A32863" w14:textId="77777777" w:rsidR="00E23E1A" w:rsidRPr="0083073E"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14.134.500</w:t>
            </w:r>
          </w:p>
        </w:tc>
        <w:tc>
          <w:tcPr>
            <w:tcW w:w="1530" w:type="dxa"/>
            <w:tcBorders>
              <w:top w:val="single" w:sz="4" w:space="0" w:color="000000" w:themeColor="text1"/>
            </w:tcBorders>
            <w:vAlign w:val="center"/>
          </w:tcPr>
          <w:p w14:paraId="39511A0F" w14:textId="77777777" w:rsidR="00E23E1A" w:rsidRPr="0083073E"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9.244.600</w:t>
            </w:r>
          </w:p>
        </w:tc>
        <w:tc>
          <w:tcPr>
            <w:tcW w:w="1530" w:type="dxa"/>
            <w:tcBorders>
              <w:top w:val="single" w:sz="4" w:space="0" w:color="000000" w:themeColor="text1"/>
            </w:tcBorders>
          </w:tcPr>
          <w:p w14:paraId="77617ED9" w14:textId="77777777" w:rsidR="00E23E1A" w:rsidRPr="0083073E" w:rsidRDefault="00E23E1A" w:rsidP="00816203">
            <w:pPr>
              <w:ind w:left="146" w:right="102"/>
              <w:jc w:val="right"/>
              <w:rPr>
                <w:rFonts w:ascii="Times New Roman" w:hAnsi="Times New Roman"/>
                <w:sz w:val="16"/>
              </w:rPr>
            </w:pPr>
            <w:r>
              <w:rPr>
                <w:rFonts w:ascii="Times New Roman" w:hAnsi="Times New Roman"/>
                <w:sz w:val="16"/>
              </w:rPr>
              <w:t>4.889.900</w:t>
            </w:r>
          </w:p>
        </w:tc>
        <w:tc>
          <w:tcPr>
            <w:tcW w:w="790" w:type="dxa"/>
            <w:tcBorders>
              <w:top w:val="single" w:sz="4" w:space="0" w:color="000000" w:themeColor="text1"/>
            </w:tcBorders>
            <w:vAlign w:val="center"/>
          </w:tcPr>
          <w:p w14:paraId="724C3D05" w14:textId="77777777" w:rsidR="00E23E1A" w:rsidRPr="0083073E"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(52,89)</w:t>
            </w:r>
          </w:p>
        </w:tc>
      </w:tr>
      <w:tr w:rsidR="00E23E1A" w:rsidRPr="002B43F1" w14:paraId="661AC0C9" w14:textId="77777777" w:rsidTr="00816203">
        <w:tc>
          <w:tcPr>
            <w:tcW w:w="1710" w:type="dxa"/>
            <w:vAlign w:val="center"/>
          </w:tcPr>
          <w:p w14:paraId="0268C277" w14:textId="77777777" w:rsidR="00E23E1A" w:rsidRPr="002B43F1" w:rsidRDefault="00E23E1A" w:rsidP="00816203">
            <w:pPr>
              <w:pStyle w:val="NoSpacing"/>
              <w:spacing w:before="60" w:after="60" w:line="276" w:lineRule="auto"/>
              <w:ind w:left="0"/>
              <w:jc w:val="left"/>
              <w:rPr>
                <w:rFonts w:ascii="Times New Roman" w:hAnsi="Times New Roman"/>
                <w:b/>
                <w:sz w:val="16"/>
                <w:lang w:val="en-US"/>
              </w:rPr>
            </w:pPr>
            <w:r w:rsidRPr="002B43F1">
              <w:rPr>
                <w:rFonts w:ascii="Times New Roman" w:hAnsi="Times New Roman"/>
                <w:b/>
                <w:sz w:val="16"/>
                <w:lang w:val="en-US"/>
              </w:rPr>
              <w:t xml:space="preserve">Jumlah </w:t>
            </w:r>
            <w:r>
              <w:rPr>
                <w:rFonts w:ascii="Times New Roman" w:hAnsi="Times New Roman"/>
                <w:b/>
                <w:sz w:val="16"/>
                <w:lang w:val="en-US"/>
              </w:rPr>
              <w:t>Aset Lancar</w:t>
            </w:r>
          </w:p>
        </w:tc>
        <w:tc>
          <w:tcPr>
            <w:tcW w:w="1530" w:type="dxa"/>
            <w:tcBorders>
              <w:top w:val="single" w:sz="4" w:space="0" w:color="auto"/>
              <w:bottom w:val="single" w:sz="4" w:space="0" w:color="auto"/>
            </w:tcBorders>
            <w:vAlign w:val="center"/>
          </w:tcPr>
          <w:p w14:paraId="07F904CF" w14:textId="77777777" w:rsidR="00E23E1A" w:rsidRPr="0083073E"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14.134.500</w:t>
            </w:r>
          </w:p>
        </w:tc>
        <w:tc>
          <w:tcPr>
            <w:tcW w:w="1530" w:type="dxa"/>
            <w:tcBorders>
              <w:top w:val="single" w:sz="4" w:space="0" w:color="auto"/>
              <w:bottom w:val="single" w:sz="4" w:space="0" w:color="auto"/>
            </w:tcBorders>
            <w:vAlign w:val="center"/>
          </w:tcPr>
          <w:p w14:paraId="773A27CE" w14:textId="77777777" w:rsidR="00E23E1A" w:rsidRPr="0083073E"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9.244.600</w:t>
            </w:r>
          </w:p>
        </w:tc>
        <w:tc>
          <w:tcPr>
            <w:tcW w:w="1530" w:type="dxa"/>
            <w:tcBorders>
              <w:top w:val="single" w:sz="4" w:space="0" w:color="auto"/>
              <w:bottom w:val="single" w:sz="4" w:space="0" w:color="auto"/>
            </w:tcBorders>
          </w:tcPr>
          <w:p w14:paraId="0D15F9EC" w14:textId="77777777" w:rsidR="00E23E1A" w:rsidRPr="00E73797" w:rsidRDefault="00E23E1A" w:rsidP="00816203">
            <w:pPr>
              <w:ind w:left="146" w:right="102"/>
              <w:jc w:val="right"/>
              <w:rPr>
                <w:rFonts w:ascii="Times New Roman" w:hAnsi="Times New Roman"/>
                <w:b/>
                <w:sz w:val="16"/>
              </w:rPr>
            </w:pPr>
            <w:r>
              <w:rPr>
                <w:rFonts w:ascii="Times New Roman" w:hAnsi="Times New Roman"/>
                <w:b/>
                <w:sz w:val="16"/>
              </w:rPr>
              <w:t>4.889.900</w:t>
            </w:r>
          </w:p>
        </w:tc>
        <w:tc>
          <w:tcPr>
            <w:tcW w:w="790" w:type="dxa"/>
            <w:tcBorders>
              <w:top w:val="single" w:sz="4" w:space="0" w:color="auto"/>
              <w:bottom w:val="single" w:sz="4" w:space="0" w:color="auto"/>
            </w:tcBorders>
            <w:vAlign w:val="center"/>
          </w:tcPr>
          <w:p w14:paraId="1F219340" w14:textId="77777777" w:rsidR="00E23E1A" w:rsidRPr="00E73797"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(52,89)</w:t>
            </w:r>
          </w:p>
        </w:tc>
      </w:tr>
    </w:tbl>
    <w:p w14:paraId="2B62C440" w14:textId="77777777" w:rsidR="00E23E1A" w:rsidRDefault="00E23E1A" w:rsidP="00E23E1A">
      <w:pPr>
        <w:pStyle w:val="ListParagraph"/>
        <w:spacing w:before="0" w:after="0"/>
        <w:ind w:left="426"/>
        <w:contextualSpacing w:val="0"/>
        <w:jc w:val="center"/>
        <w:rPr>
          <w:rFonts w:ascii="Times New Roman" w:hAnsi="Times New Roman"/>
          <w:b/>
          <w:szCs w:val="24"/>
        </w:rPr>
      </w:pPr>
    </w:p>
    <w:p w14:paraId="070F8DF1" w14:textId="77777777" w:rsidR="00E23E1A" w:rsidRDefault="00E23E1A" w:rsidP="00E23E1A">
      <w:pPr>
        <w:pStyle w:val="NoSpacing"/>
        <w:spacing w:line="276" w:lineRule="auto"/>
        <w:ind w:left="1276" w:firstLine="720"/>
        <w:rPr>
          <w:rFonts w:ascii="Times New Roman" w:hAnsi="Times New Roman"/>
          <w:lang w:val="en-US"/>
        </w:rPr>
      </w:pPr>
      <w:r w:rsidRPr="0082314E">
        <w:rPr>
          <w:rFonts w:ascii="Times New Roman" w:hAnsi="Times New Roman"/>
          <w:lang w:val="en-US"/>
        </w:rPr>
        <w:t xml:space="preserve">Aset </w:t>
      </w:r>
      <w:r>
        <w:rPr>
          <w:rFonts w:ascii="Times New Roman" w:hAnsi="Times New Roman"/>
          <w:lang w:val="en-US"/>
        </w:rPr>
        <w:t xml:space="preserve">Lancar </w:t>
      </w:r>
      <w:r w:rsidRPr="0082314E">
        <w:rPr>
          <w:rFonts w:ascii="Times New Roman" w:hAnsi="Times New Roman"/>
          <w:lang w:val="en-US"/>
        </w:rPr>
        <w:t xml:space="preserve">pada </w:t>
      </w:r>
      <w:r>
        <w:rPr>
          <w:rFonts w:ascii="Times New Roman" w:hAnsi="Times New Roman"/>
        </w:rPr>
        <w:t xml:space="preserve">Badan Perencanaan Pembangunan, Penelitian dan Pengembangan Daerah Kabupaten Purbalingga </w:t>
      </w:r>
      <w:r w:rsidRPr="0082314E">
        <w:rPr>
          <w:rFonts w:ascii="Times New Roman" w:hAnsi="Times New Roman"/>
        </w:rPr>
        <w:t xml:space="preserve"> </w:t>
      </w:r>
      <w:r w:rsidRPr="0082314E">
        <w:rPr>
          <w:rFonts w:ascii="Times New Roman" w:hAnsi="Times New Roman"/>
          <w:lang w:val="en-US"/>
        </w:rPr>
        <w:t xml:space="preserve">tahun </w:t>
      </w:r>
      <w:r>
        <w:rPr>
          <w:rFonts w:ascii="Times New Roman" w:hAnsi="Times New Roman"/>
        </w:rPr>
        <w:t>20</w:t>
      </w:r>
      <w:r>
        <w:rPr>
          <w:rFonts w:ascii="Times New Roman" w:hAnsi="Times New Roman"/>
          <w:lang w:val="en-US"/>
        </w:rPr>
        <w:t>2</w:t>
      </w:r>
      <w:r>
        <w:rPr>
          <w:rFonts w:ascii="Times New Roman" w:hAnsi="Times New Roman"/>
        </w:rPr>
        <w:t>2</w:t>
      </w:r>
      <w:r w:rsidRPr="0082314E">
        <w:rPr>
          <w:rFonts w:ascii="Times New Roman" w:hAnsi="Times New Roman"/>
        </w:rPr>
        <w:t xml:space="preserve"> </w:t>
      </w:r>
      <w:r>
        <w:rPr>
          <w:rFonts w:ascii="Times New Roman" w:hAnsi="Times New Roman"/>
          <w:lang w:val="en-US"/>
        </w:rPr>
        <w:t xml:space="preserve">berupa Persediaan yang terdiri dari barang </w:t>
      </w:r>
      <w:r>
        <w:rPr>
          <w:rFonts w:ascii="Times New Roman" w:hAnsi="Times New Roman"/>
          <w:i/>
          <w:lang w:val="en-US"/>
        </w:rPr>
        <w:t>stock opname</w:t>
      </w:r>
      <w:r>
        <w:rPr>
          <w:rFonts w:ascii="Times New Roman" w:hAnsi="Times New Roman"/>
          <w:lang w:val="en-US"/>
        </w:rPr>
        <w:t>. Rincian persediaan adalah sebagai berikut :</w:t>
      </w:r>
    </w:p>
    <w:p w14:paraId="7AC4FCFC" w14:textId="71433E7A" w:rsidR="00E23E1A" w:rsidRDefault="00E23E1A" w:rsidP="00E23E1A">
      <w:pPr>
        <w:pStyle w:val="NoSpacing"/>
        <w:numPr>
          <w:ilvl w:val="0"/>
          <w:numId w:val="21"/>
        </w:numPr>
        <w:spacing w:line="276" w:lineRule="auto"/>
        <w:ind w:left="1843"/>
        <w:rPr>
          <w:rFonts w:ascii="Times New Roman" w:hAnsi="Times New Roman"/>
          <w:lang w:val="en-US"/>
        </w:rPr>
      </w:pPr>
      <w:r>
        <w:rPr>
          <w:rFonts w:ascii="Times New Roman" w:hAnsi="Times New Roman"/>
        </w:rPr>
        <w:lastRenderedPageBreak/>
        <w:t xml:space="preserve">Bahan Bakar Pelumas </w:t>
      </w:r>
      <w:r>
        <w:rPr>
          <w:rFonts w:ascii="Times New Roman" w:hAnsi="Times New Roman"/>
          <w:lang w:val="en-US"/>
        </w:rPr>
        <w:t xml:space="preserve"> sebesar Rp </w:t>
      </w:r>
      <w:r w:rsidR="00786909">
        <w:rPr>
          <w:rFonts w:ascii="Times New Roman" w:hAnsi="Times New Roman"/>
        </w:rPr>
        <w:t>9.360.000,00</w:t>
      </w:r>
    </w:p>
    <w:p w14:paraId="722A56B7" w14:textId="6B8C815B" w:rsidR="00E23E1A" w:rsidRPr="00A871E3" w:rsidRDefault="00E23E1A" w:rsidP="00E23E1A">
      <w:pPr>
        <w:pStyle w:val="NoSpacing"/>
        <w:numPr>
          <w:ilvl w:val="0"/>
          <w:numId w:val="21"/>
        </w:numPr>
        <w:spacing w:line="276" w:lineRule="auto"/>
        <w:ind w:left="1843"/>
        <w:rPr>
          <w:rFonts w:ascii="Times New Roman" w:hAnsi="Times New Roman"/>
          <w:lang w:val="en-US"/>
        </w:rPr>
      </w:pPr>
      <w:r>
        <w:rPr>
          <w:rFonts w:ascii="Times New Roman" w:hAnsi="Times New Roman"/>
        </w:rPr>
        <w:t>Alat Tuli</w:t>
      </w:r>
      <w:r w:rsidR="00786909">
        <w:rPr>
          <w:rFonts w:ascii="Times New Roman" w:hAnsi="Times New Roman"/>
        </w:rPr>
        <w:t>s Kantor sebesar Rp. 2.282.000,00</w:t>
      </w:r>
    </w:p>
    <w:p w14:paraId="5D4D9E65" w14:textId="53537E5C" w:rsidR="00E23E1A" w:rsidRDefault="00E23E1A" w:rsidP="00E23E1A">
      <w:pPr>
        <w:pStyle w:val="NoSpacing"/>
        <w:numPr>
          <w:ilvl w:val="0"/>
          <w:numId w:val="21"/>
        </w:numPr>
        <w:spacing w:line="276" w:lineRule="auto"/>
        <w:ind w:left="1843"/>
        <w:rPr>
          <w:rFonts w:ascii="Times New Roman" w:hAnsi="Times New Roman"/>
          <w:lang w:val="en-US"/>
        </w:rPr>
      </w:pPr>
      <w:r>
        <w:rPr>
          <w:rFonts w:ascii="Times New Roman" w:hAnsi="Times New Roman"/>
        </w:rPr>
        <w:t>Kertas</w:t>
      </w:r>
      <w:r w:rsidR="00786909">
        <w:rPr>
          <w:rFonts w:ascii="Times New Roman" w:hAnsi="Times New Roman"/>
        </w:rPr>
        <w:t xml:space="preserve"> dan Cover sebesar Rp. 996.000,00</w:t>
      </w:r>
    </w:p>
    <w:p w14:paraId="05C26289" w14:textId="7B8F953D" w:rsidR="00E23E1A" w:rsidRDefault="00E23E1A" w:rsidP="00E23E1A">
      <w:pPr>
        <w:pStyle w:val="NoSpacing"/>
        <w:numPr>
          <w:ilvl w:val="0"/>
          <w:numId w:val="21"/>
        </w:numPr>
        <w:spacing w:line="276" w:lineRule="auto"/>
        <w:ind w:left="1843"/>
        <w:rPr>
          <w:rFonts w:ascii="Times New Roman" w:hAnsi="Times New Roman"/>
          <w:lang w:val="en-US"/>
        </w:rPr>
      </w:pPr>
      <w:r w:rsidRPr="00D72142">
        <w:rPr>
          <w:rFonts w:ascii="Times New Roman" w:hAnsi="Times New Roman"/>
          <w:lang w:val="en-US"/>
        </w:rPr>
        <w:t>Benda Pos</w:t>
      </w:r>
      <w:r>
        <w:rPr>
          <w:rFonts w:ascii="Times New Roman" w:hAnsi="Times New Roman"/>
          <w:lang w:val="en-US"/>
        </w:rPr>
        <w:t xml:space="preserve"> sebesar Rp </w:t>
      </w:r>
      <w:r w:rsidR="00786909">
        <w:rPr>
          <w:rFonts w:ascii="Times New Roman" w:hAnsi="Times New Roman"/>
        </w:rPr>
        <w:t>190.000,00</w:t>
      </w:r>
    </w:p>
    <w:p w14:paraId="0D4ACD15" w14:textId="6C74245C" w:rsidR="00E23E1A" w:rsidRDefault="00E23E1A" w:rsidP="00E23E1A">
      <w:pPr>
        <w:pStyle w:val="NoSpacing"/>
        <w:numPr>
          <w:ilvl w:val="0"/>
          <w:numId w:val="21"/>
        </w:numPr>
        <w:spacing w:line="276" w:lineRule="auto"/>
        <w:ind w:left="1843"/>
        <w:rPr>
          <w:rFonts w:ascii="Times New Roman" w:hAnsi="Times New Roman"/>
          <w:lang w:val="en-US"/>
        </w:rPr>
      </w:pPr>
      <w:r>
        <w:rPr>
          <w:rFonts w:ascii="Times New Roman" w:hAnsi="Times New Roman"/>
        </w:rPr>
        <w:t>Bahan Komputer</w:t>
      </w:r>
      <w:r>
        <w:rPr>
          <w:rFonts w:ascii="Times New Roman" w:hAnsi="Times New Roman"/>
          <w:lang w:val="en-US"/>
        </w:rPr>
        <w:t xml:space="preserve"> sebesar Rp </w:t>
      </w:r>
      <w:r w:rsidR="00786909">
        <w:rPr>
          <w:rFonts w:ascii="Times New Roman" w:hAnsi="Times New Roman"/>
        </w:rPr>
        <w:t>1.025.000,00</w:t>
      </w:r>
    </w:p>
    <w:p w14:paraId="09AA51A9" w14:textId="2B5564AB" w:rsidR="00E23E1A" w:rsidRPr="00786909" w:rsidRDefault="00E23E1A" w:rsidP="00E23E1A">
      <w:pPr>
        <w:pStyle w:val="NoSpacing"/>
        <w:numPr>
          <w:ilvl w:val="0"/>
          <w:numId w:val="21"/>
        </w:numPr>
        <w:spacing w:line="276" w:lineRule="auto"/>
        <w:ind w:left="1843"/>
        <w:rPr>
          <w:rFonts w:ascii="Times New Roman" w:hAnsi="Times New Roman"/>
          <w:lang w:val="en-US"/>
        </w:rPr>
      </w:pPr>
      <w:r>
        <w:rPr>
          <w:rFonts w:ascii="Times New Roman" w:hAnsi="Times New Roman"/>
        </w:rPr>
        <w:t>Perabot Kantor</w:t>
      </w:r>
      <w:r>
        <w:rPr>
          <w:rFonts w:ascii="Times New Roman" w:hAnsi="Times New Roman"/>
          <w:lang w:val="en-US"/>
        </w:rPr>
        <w:t xml:space="preserve"> sebesar Rp </w:t>
      </w:r>
      <w:r w:rsidR="00786909">
        <w:rPr>
          <w:rFonts w:ascii="Times New Roman" w:hAnsi="Times New Roman"/>
        </w:rPr>
        <w:t>281.500,00</w:t>
      </w:r>
    </w:p>
    <w:p w14:paraId="273D0039" w14:textId="77777777" w:rsidR="00786909" w:rsidRPr="001247FE" w:rsidRDefault="00786909" w:rsidP="00786909">
      <w:pPr>
        <w:pStyle w:val="NoSpacing"/>
        <w:spacing w:line="276" w:lineRule="auto"/>
        <w:rPr>
          <w:rFonts w:ascii="Times New Roman" w:hAnsi="Times New Roman"/>
          <w:lang w:val="en-US"/>
        </w:rPr>
      </w:pPr>
    </w:p>
    <w:p w14:paraId="5EAB77BA" w14:textId="77777777" w:rsidR="00E23E1A" w:rsidRPr="00BA4CE7" w:rsidRDefault="00E23E1A" w:rsidP="00E23E1A">
      <w:pPr>
        <w:pStyle w:val="NoSpacing"/>
        <w:numPr>
          <w:ilvl w:val="3"/>
          <w:numId w:val="39"/>
        </w:numPr>
        <w:tabs>
          <w:tab w:val="left" w:pos="1843"/>
          <w:tab w:val="right" w:pos="8789"/>
        </w:tabs>
        <w:spacing w:line="276" w:lineRule="auto"/>
        <w:ind w:hanging="1864"/>
        <w:rPr>
          <w:rFonts w:ascii="Times New Roman" w:hAnsi="Times New Roman"/>
          <w:b/>
          <w:lang w:val="en-US"/>
        </w:rPr>
      </w:pPr>
      <w:r w:rsidRPr="00B22643">
        <w:rPr>
          <w:rFonts w:ascii="Times New Roman" w:hAnsi="Times New Roman"/>
          <w:b/>
          <w:lang w:val="en-US"/>
        </w:rPr>
        <w:t>Aset Tetap</w:t>
      </w:r>
      <w:r>
        <w:rPr>
          <w:rFonts w:ascii="Times New Roman" w:hAnsi="Times New Roman"/>
          <w:b/>
          <w:u w:val="single"/>
          <w:lang w:val="en-US"/>
        </w:rPr>
        <w:t xml:space="preserve">                                                </w:t>
      </w:r>
      <w:r>
        <w:rPr>
          <w:rFonts w:ascii="Times New Roman" w:hAnsi="Times New Roman"/>
          <w:b/>
          <w:lang w:val="en-US"/>
        </w:rPr>
        <w:t>Rp</w:t>
      </w:r>
      <w:r w:rsidRPr="00B853E4">
        <w:t xml:space="preserve"> </w:t>
      </w:r>
      <w:r>
        <w:rPr>
          <w:rFonts w:ascii="Times New Roman" w:hAnsi="Times New Roman"/>
          <w:b/>
        </w:rPr>
        <w:t>1.276.730.670,89</w:t>
      </w:r>
    </w:p>
    <w:p w14:paraId="731D0CE8" w14:textId="77777777" w:rsidR="00E23E1A" w:rsidRDefault="00E23E1A" w:rsidP="00E23E1A">
      <w:pPr>
        <w:pStyle w:val="NoSpacing"/>
        <w:spacing w:line="276" w:lineRule="auto"/>
        <w:ind w:left="1276" w:firstLine="720"/>
        <w:rPr>
          <w:rFonts w:ascii="Times New Roman" w:hAnsi="Times New Roman"/>
          <w:lang w:val="en-US"/>
        </w:rPr>
      </w:pPr>
    </w:p>
    <w:p w14:paraId="3C852787" w14:textId="77777777" w:rsidR="00E23E1A" w:rsidRDefault="00E23E1A" w:rsidP="00E23E1A">
      <w:pPr>
        <w:pStyle w:val="NoSpacing"/>
        <w:spacing w:line="276" w:lineRule="auto"/>
        <w:ind w:left="1276" w:firstLine="720"/>
        <w:rPr>
          <w:rFonts w:ascii="Times New Roman" w:hAnsi="Times New Roman"/>
          <w:lang w:val="en-US"/>
        </w:rPr>
      </w:pPr>
      <w:r w:rsidRPr="00BA4CE7">
        <w:rPr>
          <w:rFonts w:ascii="Times New Roman" w:hAnsi="Times New Roman"/>
          <w:lang w:val="en-US"/>
        </w:rPr>
        <w:t xml:space="preserve">Nilai Aset Tetap pada </w:t>
      </w:r>
      <w:r>
        <w:rPr>
          <w:rFonts w:ascii="Times New Roman" w:hAnsi="Times New Roman"/>
        </w:rPr>
        <w:t>Badan Perencanaan Pembangunan, Penelitian dan Pengembangan Daerah</w:t>
      </w:r>
      <w:r w:rsidRPr="00BA4CE7">
        <w:rPr>
          <w:rFonts w:ascii="Times New Roman" w:hAnsi="Times New Roman"/>
        </w:rPr>
        <w:t xml:space="preserve"> Kabupaten Purbalingga </w:t>
      </w:r>
      <w:r>
        <w:rPr>
          <w:rFonts w:ascii="Times New Roman" w:hAnsi="Times New Roman"/>
        </w:rPr>
        <w:t xml:space="preserve">per 31 Desember 2022 sebesar </w:t>
      </w:r>
      <w:r w:rsidRPr="00D9146B">
        <w:rPr>
          <w:rFonts w:ascii="Times New Roman" w:hAnsi="Times New Roman"/>
          <w:b/>
        </w:rPr>
        <w:t>Rp. 1.276.730.670,89</w:t>
      </w:r>
      <w:r>
        <w:rPr>
          <w:rFonts w:ascii="Times New Roman" w:hAnsi="Times New Roman"/>
          <w:lang w:val="en-US"/>
        </w:rPr>
        <w:t xml:space="preserve"> </w:t>
      </w:r>
      <w:r>
        <w:rPr>
          <w:rFonts w:ascii="Times New Roman" w:hAnsi="Times New Roman"/>
        </w:rPr>
        <w:t>atau</w:t>
      </w:r>
      <w:r>
        <w:rPr>
          <w:rFonts w:ascii="Times New Roman" w:hAnsi="Times New Roman"/>
          <w:lang w:val="en-US"/>
        </w:rPr>
        <w:t xml:space="preserve"> mengalami penurunan </w:t>
      </w:r>
      <w:r>
        <w:rPr>
          <w:rFonts w:ascii="Times New Roman" w:hAnsi="Times New Roman"/>
        </w:rPr>
        <w:t xml:space="preserve">sebesar </w:t>
      </w:r>
      <w:r w:rsidRPr="00D9146B">
        <w:rPr>
          <w:rFonts w:ascii="Times New Roman" w:hAnsi="Times New Roman"/>
          <w:b/>
        </w:rPr>
        <w:t xml:space="preserve">2,91 </w:t>
      </w:r>
      <w:r w:rsidRPr="00D9146B">
        <w:rPr>
          <w:rFonts w:ascii="Times New Roman" w:hAnsi="Times New Roman"/>
          <w:b/>
          <w:lang w:val="en-US"/>
        </w:rPr>
        <w:t>%</w:t>
      </w:r>
      <w:r>
        <w:rPr>
          <w:rFonts w:ascii="Times New Roman" w:hAnsi="Times New Roman"/>
          <w:lang w:val="en-US"/>
        </w:rPr>
        <w:t xml:space="preserve"> dari saldo tahun sebelumnya yang sebesar Rp </w:t>
      </w:r>
      <w:r w:rsidRPr="00D9146B">
        <w:rPr>
          <w:rFonts w:ascii="Times New Roman" w:hAnsi="Times New Roman"/>
          <w:b/>
        </w:rPr>
        <w:t>1.315.037.312,50</w:t>
      </w:r>
      <w:r w:rsidRPr="00D9146B">
        <w:rPr>
          <w:rFonts w:ascii="Times New Roman" w:hAnsi="Times New Roman"/>
          <w:b/>
          <w:lang w:val="en-US"/>
        </w:rPr>
        <w:t>.</w:t>
      </w:r>
      <w:r>
        <w:rPr>
          <w:rFonts w:ascii="Times New Roman" w:hAnsi="Times New Roman"/>
          <w:lang w:val="en-US"/>
        </w:rPr>
        <w:t xml:space="preserve"> </w:t>
      </w:r>
      <w:r w:rsidRPr="00BA4CE7">
        <w:rPr>
          <w:rFonts w:ascii="Times New Roman" w:hAnsi="Times New Roman"/>
          <w:lang w:val="en-US"/>
        </w:rPr>
        <w:t xml:space="preserve">Kondisi aset tetap pada </w:t>
      </w:r>
      <w:r>
        <w:rPr>
          <w:rFonts w:ascii="Times New Roman" w:hAnsi="Times New Roman"/>
        </w:rPr>
        <w:t>Badan Perencanaan Pembangunan, Penelitian dan Pengembangan Daerah</w:t>
      </w:r>
      <w:r w:rsidRPr="00BA4CE7">
        <w:rPr>
          <w:rFonts w:ascii="Times New Roman" w:hAnsi="Times New Roman"/>
        </w:rPr>
        <w:t xml:space="preserve"> Kabupaten Purbalingga </w:t>
      </w:r>
      <w:r w:rsidRPr="00BA4CE7">
        <w:rPr>
          <w:rFonts w:ascii="Times New Roman" w:hAnsi="Times New Roman"/>
          <w:lang w:val="en-US"/>
        </w:rPr>
        <w:t>tersebut dapat digamb</w:t>
      </w:r>
      <w:r>
        <w:rPr>
          <w:rFonts w:ascii="Times New Roman" w:hAnsi="Times New Roman"/>
          <w:lang w:val="en-US"/>
        </w:rPr>
        <w:t>arkan dalam tabel di bawah ini.</w:t>
      </w:r>
    </w:p>
    <w:p w14:paraId="5B4A3AA3" w14:textId="77777777" w:rsidR="00E23E1A" w:rsidRDefault="00E23E1A" w:rsidP="00E23E1A">
      <w:pPr>
        <w:pStyle w:val="NoSpacing"/>
        <w:spacing w:line="276" w:lineRule="auto"/>
        <w:ind w:left="1276" w:firstLine="720"/>
        <w:rPr>
          <w:rFonts w:ascii="Times New Roman" w:hAnsi="Times New Roman"/>
          <w:lang w:val="en-US"/>
        </w:rPr>
      </w:pPr>
    </w:p>
    <w:tbl>
      <w:tblPr>
        <w:tblW w:w="7744" w:type="dxa"/>
        <w:tblInd w:w="392" w:type="dxa"/>
        <w:tblLayout w:type="fixed"/>
        <w:tblLook w:val="04A0" w:firstRow="1" w:lastRow="0" w:firstColumn="1" w:lastColumn="0" w:noHBand="0" w:noVBand="1"/>
      </w:tblPr>
      <w:tblGrid>
        <w:gridCol w:w="2268"/>
        <w:gridCol w:w="1644"/>
        <w:gridCol w:w="1474"/>
        <w:gridCol w:w="108"/>
        <w:gridCol w:w="1423"/>
        <w:gridCol w:w="108"/>
        <w:gridCol w:w="719"/>
      </w:tblGrid>
      <w:tr w:rsidR="00E23E1A" w:rsidRPr="00B22643" w14:paraId="69A8C5DA" w14:textId="77777777" w:rsidTr="00816203">
        <w:tc>
          <w:tcPr>
            <w:tcW w:w="2268" w:type="dxa"/>
            <w:vAlign w:val="center"/>
          </w:tcPr>
          <w:p w14:paraId="49B85BD3" w14:textId="77777777" w:rsidR="00E23E1A" w:rsidRPr="00B22643" w:rsidRDefault="00E23E1A" w:rsidP="00816203">
            <w:pPr>
              <w:pStyle w:val="NoSpacing"/>
              <w:spacing w:before="60" w:after="60" w:line="276" w:lineRule="auto"/>
              <w:ind w:left="0"/>
              <w:jc w:val="center"/>
              <w:rPr>
                <w:rFonts w:ascii="Times New Roman" w:hAnsi="Times New Roman"/>
                <w:sz w:val="16"/>
                <w:lang w:val="en-US"/>
              </w:rPr>
            </w:pPr>
          </w:p>
        </w:tc>
        <w:tc>
          <w:tcPr>
            <w:tcW w:w="1644" w:type="dxa"/>
            <w:tcBorders>
              <w:top w:val="single" w:sz="4" w:space="0" w:color="000000" w:themeColor="text1"/>
              <w:bottom w:val="single" w:sz="4" w:space="0" w:color="000000" w:themeColor="text1"/>
            </w:tcBorders>
          </w:tcPr>
          <w:p w14:paraId="40A79AF9" w14:textId="77777777" w:rsidR="00E23E1A" w:rsidRPr="008E4920"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31 Desember 202</w:t>
            </w:r>
            <w:r>
              <w:rPr>
                <w:rFonts w:ascii="Times New Roman" w:hAnsi="Times New Roman"/>
                <w:b/>
                <w:sz w:val="16"/>
              </w:rPr>
              <w:t>2</w:t>
            </w:r>
          </w:p>
        </w:tc>
        <w:tc>
          <w:tcPr>
            <w:tcW w:w="1474" w:type="dxa"/>
            <w:tcBorders>
              <w:top w:val="single" w:sz="4" w:space="0" w:color="000000" w:themeColor="text1"/>
              <w:bottom w:val="single" w:sz="4" w:space="0" w:color="000000" w:themeColor="text1"/>
            </w:tcBorders>
          </w:tcPr>
          <w:p w14:paraId="78F11CD1" w14:textId="77777777" w:rsidR="00E23E1A" w:rsidRPr="008E4920" w:rsidRDefault="00E23E1A" w:rsidP="00816203">
            <w:pPr>
              <w:pStyle w:val="NoSpacing"/>
              <w:spacing w:before="60" w:after="60" w:line="276" w:lineRule="auto"/>
              <w:ind w:left="0"/>
              <w:jc w:val="center"/>
              <w:rPr>
                <w:rFonts w:ascii="Times New Roman" w:hAnsi="Times New Roman"/>
                <w:b/>
                <w:sz w:val="16"/>
              </w:rPr>
            </w:pPr>
            <w:r w:rsidRPr="00B22643">
              <w:rPr>
                <w:rFonts w:ascii="Times New Roman" w:hAnsi="Times New Roman"/>
                <w:b/>
                <w:sz w:val="16"/>
                <w:lang w:val="en-US"/>
              </w:rPr>
              <w:t>31 Desember 20</w:t>
            </w:r>
            <w:r>
              <w:rPr>
                <w:rFonts w:ascii="Times New Roman" w:hAnsi="Times New Roman"/>
                <w:b/>
                <w:sz w:val="16"/>
              </w:rPr>
              <w:t>21</w:t>
            </w:r>
          </w:p>
        </w:tc>
        <w:tc>
          <w:tcPr>
            <w:tcW w:w="2358" w:type="dxa"/>
            <w:gridSpan w:val="4"/>
            <w:tcBorders>
              <w:top w:val="single" w:sz="4" w:space="0" w:color="000000" w:themeColor="text1"/>
              <w:bottom w:val="single" w:sz="4" w:space="0" w:color="000000" w:themeColor="text1"/>
            </w:tcBorders>
          </w:tcPr>
          <w:p w14:paraId="54EB8060" w14:textId="77777777" w:rsidR="00E23E1A" w:rsidRPr="00B22643" w:rsidRDefault="00E23E1A" w:rsidP="00816203">
            <w:pPr>
              <w:pStyle w:val="NoSpacing"/>
              <w:spacing w:before="60" w:after="60" w:line="276" w:lineRule="auto"/>
              <w:ind w:left="0"/>
              <w:jc w:val="center"/>
              <w:rPr>
                <w:rFonts w:ascii="Times New Roman" w:hAnsi="Times New Roman"/>
                <w:b/>
                <w:sz w:val="16"/>
                <w:lang w:val="en-US"/>
              </w:rPr>
            </w:pPr>
            <w:r w:rsidRPr="00B22643">
              <w:rPr>
                <w:rFonts w:ascii="Times New Roman" w:hAnsi="Times New Roman"/>
                <w:b/>
                <w:sz w:val="16"/>
                <w:lang w:val="en-US"/>
              </w:rPr>
              <w:t>Kenaikan/ Penurunan</w:t>
            </w:r>
          </w:p>
        </w:tc>
      </w:tr>
      <w:tr w:rsidR="00E23E1A" w:rsidRPr="00B22643" w14:paraId="1D9B98D5" w14:textId="77777777" w:rsidTr="00816203">
        <w:tc>
          <w:tcPr>
            <w:tcW w:w="2268" w:type="dxa"/>
            <w:vAlign w:val="center"/>
          </w:tcPr>
          <w:p w14:paraId="0ABB3A61" w14:textId="77777777" w:rsidR="00E23E1A" w:rsidRPr="00B22643" w:rsidRDefault="00E23E1A" w:rsidP="00816203">
            <w:pPr>
              <w:pStyle w:val="NoSpacing"/>
              <w:spacing w:before="60" w:after="60" w:line="276" w:lineRule="auto"/>
              <w:ind w:left="0"/>
              <w:jc w:val="center"/>
              <w:rPr>
                <w:rFonts w:ascii="Times New Roman" w:hAnsi="Times New Roman"/>
                <w:sz w:val="16"/>
                <w:lang w:val="en-US"/>
              </w:rPr>
            </w:pPr>
          </w:p>
        </w:tc>
        <w:tc>
          <w:tcPr>
            <w:tcW w:w="1644" w:type="dxa"/>
            <w:tcBorders>
              <w:top w:val="single" w:sz="4" w:space="0" w:color="000000" w:themeColor="text1"/>
              <w:bottom w:val="single" w:sz="4" w:space="0" w:color="000000" w:themeColor="text1"/>
            </w:tcBorders>
            <w:vAlign w:val="center"/>
          </w:tcPr>
          <w:p w14:paraId="4BBB4A38" w14:textId="77777777" w:rsidR="00E23E1A" w:rsidRPr="00B22643" w:rsidRDefault="00E23E1A" w:rsidP="00816203">
            <w:pPr>
              <w:pStyle w:val="NoSpacing"/>
              <w:spacing w:before="60" w:after="60" w:line="276" w:lineRule="auto"/>
              <w:ind w:left="0"/>
              <w:jc w:val="center"/>
              <w:rPr>
                <w:rFonts w:ascii="Times New Roman" w:hAnsi="Times New Roman"/>
                <w:b/>
                <w:sz w:val="16"/>
                <w:lang w:val="en-US"/>
              </w:rPr>
            </w:pPr>
            <w:r w:rsidRPr="00B22643">
              <w:rPr>
                <w:rFonts w:ascii="Times New Roman" w:hAnsi="Times New Roman"/>
                <w:b/>
                <w:sz w:val="16"/>
                <w:lang w:val="en-US"/>
              </w:rPr>
              <w:t>(Rp.)</w:t>
            </w:r>
          </w:p>
        </w:tc>
        <w:tc>
          <w:tcPr>
            <w:tcW w:w="1474" w:type="dxa"/>
            <w:tcBorders>
              <w:top w:val="single" w:sz="4" w:space="0" w:color="000000" w:themeColor="text1"/>
              <w:bottom w:val="single" w:sz="4" w:space="0" w:color="000000" w:themeColor="text1"/>
            </w:tcBorders>
          </w:tcPr>
          <w:p w14:paraId="6B1B1BE9" w14:textId="77777777" w:rsidR="00E23E1A" w:rsidRPr="00B22643" w:rsidRDefault="00E23E1A" w:rsidP="00816203">
            <w:pPr>
              <w:pStyle w:val="NoSpacing"/>
              <w:spacing w:before="60" w:after="60" w:line="276" w:lineRule="auto"/>
              <w:ind w:left="0"/>
              <w:jc w:val="center"/>
              <w:rPr>
                <w:rFonts w:ascii="Times New Roman" w:hAnsi="Times New Roman"/>
                <w:b/>
                <w:sz w:val="16"/>
                <w:lang w:val="en-US"/>
              </w:rPr>
            </w:pPr>
            <w:r w:rsidRPr="00B22643">
              <w:rPr>
                <w:rFonts w:ascii="Times New Roman" w:hAnsi="Times New Roman"/>
                <w:b/>
                <w:sz w:val="16"/>
                <w:lang w:val="en-US"/>
              </w:rPr>
              <w:t>(Rp.)</w:t>
            </w:r>
          </w:p>
        </w:tc>
        <w:tc>
          <w:tcPr>
            <w:tcW w:w="1531" w:type="dxa"/>
            <w:gridSpan w:val="2"/>
            <w:tcBorders>
              <w:top w:val="single" w:sz="4" w:space="0" w:color="000000" w:themeColor="text1"/>
              <w:bottom w:val="single" w:sz="4" w:space="0" w:color="000000" w:themeColor="text1"/>
            </w:tcBorders>
            <w:vAlign w:val="center"/>
          </w:tcPr>
          <w:p w14:paraId="0A0AA41F" w14:textId="77777777" w:rsidR="00E23E1A" w:rsidRPr="00B22643" w:rsidRDefault="00E23E1A" w:rsidP="00816203">
            <w:pPr>
              <w:pStyle w:val="NoSpacing"/>
              <w:spacing w:before="60" w:after="60" w:line="276" w:lineRule="auto"/>
              <w:ind w:left="0"/>
              <w:jc w:val="center"/>
              <w:rPr>
                <w:rFonts w:ascii="Times New Roman" w:hAnsi="Times New Roman"/>
                <w:b/>
                <w:sz w:val="16"/>
                <w:lang w:val="en-US"/>
              </w:rPr>
            </w:pPr>
            <w:r w:rsidRPr="00B22643">
              <w:rPr>
                <w:rFonts w:ascii="Times New Roman" w:hAnsi="Times New Roman"/>
                <w:b/>
                <w:sz w:val="16"/>
                <w:lang w:val="en-US"/>
              </w:rPr>
              <w:t>Rp.</w:t>
            </w:r>
          </w:p>
        </w:tc>
        <w:tc>
          <w:tcPr>
            <w:tcW w:w="827" w:type="dxa"/>
            <w:gridSpan w:val="2"/>
            <w:tcBorders>
              <w:top w:val="single" w:sz="4" w:space="0" w:color="000000" w:themeColor="text1"/>
              <w:bottom w:val="single" w:sz="4" w:space="0" w:color="000000" w:themeColor="text1"/>
            </w:tcBorders>
            <w:vAlign w:val="center"/>
          </w:tcPr>
          <w:p w14:paraId="5546F115" w14:textId="77777777" w:rsidR="00E23E1A" w:rsidRPr="00B22643" w:rsidRDefault="00E23E1A" w:rsidP="00816203">
            <w:pPr>
              <w:pStyle w:val="NoSpacing"/>
              <w:spacing w:before="60" w:after="60" w:line="276" w:lineRule="auto"/>
              <w:ind w:left="0"/>
              <w:jc w:val="center"/>
              <w:rPr>
                <w:rFonts w:ascii="Times New Roman" w:hAnsi="Times New Roman"/>
                <w:b/>
                <w:sz w:val="16"/>
                <w:lang w:val="en-US"/>
              </w:rPr>
            </w:pPr>
            <w:r w:rsidRPr="00B22643">
              <w:rPr>
                <w:rFonts w:ascii="Times New Roman" w:hAnsi="Times New Roman"/>
                <w:b/>
                <w:sz w:val="16"/>
                <w:lang w:val="en-US"/>
              </w:rPr>
              <w:t>%</w:t>
            </w:r>
          </w:p>
        </w:tc>
      </w:tr>
      <w:tr w:rsidR="00E23E1A" w:rsidRPr="00D4784A" w14:paraId="677B7998" w14:textId="77777777" w:rsidTr="00816203">
        <w:tc>
          <w:tcPr>
            <w:tcW w:w="2268" w:type="dxa"/>
            <w:vAlign w:val="center"/>
          </w:tcPr>
          <w:p w14:paraId="7542F3ED" w14:textId="77777777" w:rsidR="00E23E1A" w:rsidRPr="00B22643" w:rsidRDefault="00E23E1A" w:rsidP="00816203">
            <w:pPr>
              <w:pStyle w:val="NoSpacing"/>
              <w:spacing w:before="60" w:after="60" w:line="276" w:lineRule="auto"/>
              <w:ind w:left="639"/>
              <w:jc w:val="left"/>
              <w:rPr>
                <w:rFonts w:ascii="Times New Roman" w:hAnsi="Times New Roman"/>
                <w:sz w:val="16"/>
                <w:lang w:val="en-US"/>
              </w:rPr>
            </w:pPr>
            <w:r w:rsidRPr="00B22643">
              <w:rPr>
                <w:rFonts w:ascii="Times New Roman" w:hAnsi="Times New Roman"/>
                <w:sz w:val="16"/>
                <w:lang w:val="en-US"/>
              </w:rPr>
              <w:t>Peralatan dan Mesin</w:t>
            </w:r>
          </w:p>
        </w:tc>
        <w:tc>
          <w:tcPr>
            <w:tcW w:w="1644" w:type="dxa"/>
            <w:vAlign w:val="center"/>
          </w:tcPr>
          <w:p w14:paraId="2494AF0E"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3.039.183.000</w:t>
            </w:r>
          </w:p>
        </w:tc>
        <w:tc>
          <w:tcPr>
            <w:tcW w:w="1582" w:type="dxa"/>
            <w:gridSpan w:val="2"/>
            <w:vAlign w:val="center"/>
          </w:tcPr>
          <w:p w14:paraId="770C6B8C"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2.923.370.500</w:t>
            </w:r>
          </w:p>
        </w:tc>
        <w:tc>
          <w:tcPr>
            <w:tcW w:w="1531" w:type="dxa"/>
            <w:gridSpan w:val="2"/>
            <w:vAlign w:val="center"/>
          </w:tcPr>
          <w:p w14:paraId="3286D44B" w14:textId="77777777" w:rsidR="00E23E1A" w:rsidRPr="009D6101"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115.812.500</w:t>
            </w:r>
          </w:p>
        </w:tc>
        <w:tc>
          <w:tcPr>
            <w:tcW w:w="719" w:type="dxa"/>
            <w:vAlign w:val="center"/>
          </w:tcPr>
          <w:p w14:paraId="798B1397" w14:textId="77777777" w:rsidR="00E23E1A" w:rsidRPr="00D4784A" w:rsidRDefault="00E23E1A" w:rsidP="00816203">
            <w:pPr>
              <w:pStyle w:val="NoSpacing"/>
              <w:spacing w:before="60" w:after="60" w:line="276" w:lineRule="auto"/>
              <w:ind w:left="0"/>
              <w:jc w:val="center"/>
              <w:rPr>
                <w:rFonts w:ascii="Times New Roman" w:hAnsi="Times New Roman"/>
                <w:sz w:val="16"/>
                <w:lang w:val="en-US"/>
              </w:rPr>
            </w:pPr>
            <w:r>
              <w:rPr>
                <w:rFonts w:ascii="Times New Roman" w:hAnsi="Times New Roman"/>
                <w:sz w:val="16"/>
              </w:rPr>
              <w:t>3,96</w:t>
            </w:r>
          </w:p>
        </w:tc>
      </w:tr>
      <w:tr w:rsidR="00E23E1A" w:rsidRPr="00233BDC" w14:paraId="7DA8939A" w14:textId="77777777" w:rsidTr="00816203">
        <w:tc>
          <w:tcPr>
            <w:tcW w:w="2268" w:type="dxa"/>
            <w:vAlign w:val="center"/>
          </w:tcPr>
          <w:p w14:paraId="06F4B23C" w14:textId="77777777" w:rsidR="00E23E1A" w:rsidRPr="00B22643" w:rsidRDefault="00E23E1A" w:rsidP="00816203">
            <w:pPr>
              <w:pStyle w:val="NoSpacing"/>
              <w:spacing w:before="60" w:after="60" w:line="276" w:lineRule="auto"/>
              <w:ind w:left="639"/>
              <w:jc w:val="left"/>
              <w:rPr>
                <w:rFonts w:ascii="Times New Roman" w:hAnsi="Times New Roman"/>
                <w:sz w:val="16"/>
                <w:lang w:val="en-US"/>
              </w:rPr>
            </w:pPr>
            <w:r w:rsidRPr="00B22643">
              <w:rPr>
                <w:rFonts w:ascii="Times New Roman" w:hAnsi="Times New Roman"/>
                <w:sz w:val="16"/>
                <w:lang w:val="en-US"/>
              </w:rPr>
              <w:t>Gedung dan Bangunan</w:t>
            </w:r>
          </w:p>
        </w:tc>
        <w:tc>
          <w:tcPr>
            <w:tcW w:w="1644" w:type="dxa"/>
            <w:vAlign w:val="center"/>
          </w:tcPr>
          <w:p w14:paraId="74665E7E"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1.473.620.000</w:t>
            </w:r>
          </w:p>
        </w:tc>
        <w:tc>
          <w:tcPr>
            <w:tcW w:w="1582" w:type="dxa"/>
            <w:gridSpan w:val="2"/>
            <w:vAlign w:val="center"/>
          </w:tcPr>
          <w:p w14:paraId="1643F88B"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1.371.290.000</w:t>
            </w:r>
          </w:p>
        </w:tc>
        <w:tc>
          <w:tcPr>
            <w:tcW w:w="1531" w:type="dxa"/>
            <w:gridSpan w:val="2"/>
            <w:vAlign w:val="center"/>
          </w:tcPr>
          <w:p w14:paraId="48A2AE35" w14:textId="77777777" w:rsidR="00E23E1A" w:rsidRPr="009D6101"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102.330.000</w:t>
            </w:r>
          </w:p>
        </w:tc>
        <w:tc>
          <w:tcPr>
            <w:tcW w:w="719" w:type="dxa"/>
            <w:vAlign w:val="center"/>
          </w:tcPr>
          <w:p w14:paraId="24020C8F" w14:textId="77777777" w:rsidR="00E23E1A" w:rsidRPr="00233BDC"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7,46</w:t>
            </w:r>
          </w:p>
        </w:tc>
      </w:tr>
      <w:tr w:rsidR="00E23E1A" w:rsidRPr="00233BDC" w14:paraId="3A10B459" w14:textId="77777777" w:rsidTr="00816203">
        <w:tc>
          <w:tcPr>
            <w:tcW w:w="2268" w:type="dxa"/>
            <w:vAlign w:val="center"/>
          </w:tcPr>
          <w:p w14:paraId="473369FD" w14:textId="77777777" w:rsidR="00E23E1A" w:rsidRPr="00B22643" w:rsidRDefault="00E23E1A" w:rsidP="00816203">
            <w:pPr>
              <w:pStyle w:val="NoSpacing"/>
              <w:spacing w:before="60" w:after="60" w:line="276" w:lineRule="auto"/>
              <w:ind w:left="639"/>
              <w:jc w:val="left"/>
              <w:rPr>
                <w:rFonts w:ascii="Times New Roman" w:hAnsi="Times New Roman"/>
                <w:sz w:val="16"/>
                <w:lang w:val="en-US"/>
              </w:rPr>
            </w:pPr>
            <w:r w:rsidRPr="00B22643">
              <w:rPr>
                <w:rFonts w:ascii="Times New Roman" w:hAnsi="Times New Roman"/>
                <w:sz w:val="16"/>
                <w:lang w:val="en-US"/>
              </w:rPr>
              <w:t>Jalan, Irigasi dan Jaringan</w:t>
            </w:r>
          </w:p>
        </w:tc>
        <w:tc>
          <w:tcPr>
            <w:tcW w:w="1644" w:type="dxa"/>
            <w:vAlign w:val="center"/>
          </w:tcPr>
          <w:p w14:paraId="1A75F03F"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49.146.000</w:t>
            </w:r>
          </w:p>
        </w:tc>
        <w:tc>
          <w:tcPr>
            <w:tcW w:w="1582" w:type="dxa"/>
            <w:gridSpan w:val="2"/>
            <w:vAlign w:val="center"/>
          </w:tcPr>
          <w:p w14:paraId="398E527D"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49.146.000</w:t>
            </w:r>
          </w:p>
        </w:tc>
        <w:tc>
          <w:tcPr>
            <w:tcW w:w="1531" w:type="dxa"/>
            <w:gridSpan w:val="2"/>
            <w:vAlign w:val="center"/>
          </w:tcPr>
          <w:p w14:paraId="23FF68B1" w14:textId="77777777" w:rsidR="00E23E1A" w:rsidRPr="00B853E4"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lang w:val="en-US"/>
              </w:rPr>
              <w:t>0</w:t>
            </w:r>
          </w:p>
        </w:tc>
        <w:tc>
          <w:tcPr>
            <w:tcW w:w="719" w:type="dxa"/>
            <w:vAlign w:val="center"/>
          </w:tcPr>
          <w:p w14:paraId="18601BA1" w14:textId="77777777" w:rsidR="00E23E1A" w:rsidRPr="00233BDC"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lang w:val="en-US"/>
              </w:rPr>
              <w:t>0</w:t>
            </w:r>
          </w:p>
        </w:tc>
      </w:tr>
      <w:tr w:rsidR="00E23E1A" w:rsidRPr="0082314E" w14:paraId="64FCC633" w14:textId="77777777" w:rsidTr="00816203">
        <w:tc>
          <w:tcPr>
            <w:tcW w:w="2268" w:type="dxa"/>
            <w:vAlign w:val="center"/>
          </w:tcPr>
          <w:p w14:paraId="2DE39166" w14:textId="77777777" w:rsidR="00E23E1A" w:rsidRPr="00B22643" w:rsidRDefault="00E23E1A" w:rsidP="00816203">
            <w:pPr>
              <w:pStyle w:val="NoSpacing"/>
              <w:spacing w:before="60" w:after="60" w:line="276" w:lineRule="auto"/>
              <w:ind w:left="639"/>
              <w:jc w:val="left"/>
              <w:rPr>
                <w:rFonts w:ascii="Times New Roman" w:hAnsi="Times New Roman"/>
                <w:sz w:val="16"/>
                <w:lang w:val="en-US"/>
              </w:rPr>
            </w:pPr>
            <w:r w:rsidRPr="00B22643">
              <w:rPr>
                <w:rFonts w:ascii="Times New Roman" w:hAnsi="Times New Roman"/>
                <w:sz w:val="16"/>
                <w:lang w:val="en-US"/>
              </w:rPr>
              <w:t>Aset Tetap Lainnya</w:t>
            </w:r>
          </w:p>
        </w:tc>
        <w:tc>
          <w:tcPr>
            <w:tcW w:w="1644" w:type="dxa"/>
            <w:vAlign w:val="center"/>
          </w:tcPr>
          <w:p w14:paraId="0E4DD272"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300.000</w:t>
            </w:r>
          </w:p>
        </w:tc>
        <w:tc>
          <w:tcPr>
            <w:tcW w:w="1582" w:type="dxa"/>
            <w:gridSpan w:val="2"/>
            <w:vAlign w:val="center"/>
          </w:tcPr>
          <w:p w14:paraId="5A8F1177" w14:textId="77777777" w:rsidR="00E23E1A" w:rsidRPr="0045563A"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rPr>
              <w:t>300.000</w:t>
            </w:r>
          </w:p>
        </w:tc>
        <w:tc>
          <w:tcPr>
            <w:tcW w:w="1531" w:type="dxa"/>
            <w:gridSpan w:val="2"/>
            <w:vAlign w:val="center"/>
          </w:tcPr>
          <w:p w14:paraId="3D9DE8F5" w14:textId="77777777" w:rsidR="00E23E1A" w:rsidRPr="00B853E4" w:rsidRDefault="00E23E1A" w:rsidP="00816203">
            <w:pPr>
              <w:pStyle w:val="NoSpacing"/>
              <w:spacing w:before="60" w:after="60" w:line="276" w:lineRule="auto"/>
              <w:ind w:left="0"/>
              <w:jc w:val="right"/>
              <w:rPr>
                <w:rFonts w:ascii="Times New Roman" w:hAnsi="Times New Roman"/>
                <w:sz w:val="16"/>
                <w:lang w:val="en-US"/>
              </w:rPr>
            </w:pPr>
            <w:r>
              <w:rPr>
                <w:rFonts w:ascii="Times New Roman" w:hAnsi="Times New Roman"/>
                <w:sz w:val="16"/>
                <w:lang w:val="en-US"/>
              </w:rPr>
              <w:t>0</w:t>
            </w:r>
          </w:p>
        </w:tc>
        <w:tc>
          <w:tcPr>
            <w:tcW w:w="719" w:type="dxa"/>
            <w:vAlign w:val="center"/>
          </w:tcPr>
          <w:p w14:paraId="6DFED9F7" w14:textId="77777777" w:rsidR="00E23E1A" w:rsidRPr="0082314E"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lang w:val="en-US"/>
              </w:rPr>
              <w:t>0</w:t>
            </w:r>
          </w:p>
        </w:tc>
      </w:tr>
      <w:tr w:rsidR="00E23E1A" w:rsidRPr="00DC12A9" w14:paraId="371403E1" w14:textId="77777777" w:rsidTr="00816203">
        <w:tc>
          <w:tcPr>
            <w:tcW w:w="2268" w:type="dxa"/>
            <w:vAlign w:val="center"/>
          </w:tcPr>
          <w:p w14:paraId="504C7AE7" w14:textId="77777777" w:rsidR="00E23E1A" w:rsidRPr="00B22643" w:rsidRDefault="00E23E1A" w:rsidP="00816203">
            <w:pPr>
              <w:pStyle w:val="NoSpacing"/>
              <w:spacing w:before="60" w:after="60" w:line="276" w:lineRule="auto"/>
              <w:ind w:left="639"/>
              <w:jc w:val="left"/>
              <w:rPr>
                <w:rFonts w:ascii="Times New Roman" w:hAnsi="Times New Roman"/>
                <w:sz w:val="16"/>
                <w:lang w:val="en-US"/>
              </w:rPr>
            </w:pPr>
            <w:r w:rsidRPr="00B22643">
              <w:rPr>
                <w:rFonts w:ascii="Times New Roman" w:hAnsi="Times New Roman"/>
                <w:sz w:val="16"/>
                <w:lang w:val="en-US"/>
              </w:rPr>
              <w:t>Akumulasi Penyusutan</w:t>
            </w:r>
          </w:p>
        </w:tc>
        <w:tc>
          <w:tcPr>
            <w:tcW w:w="1644" w:type="dxa"/>
            <w:vAlign w:val="center"/>
          </w:tcPr>
          <w:p w14:paraId="2113CABC" w14:textId="77777777" w:rsidR="00E23E1A" w:rsidRPr="00233BDC"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3.285.518.329,11</w:t>
            </w:r>
          </w:p>
        </w:tc>
        <w:tc>
          <w:tcPr>
            <w:tcW w:w="1582" w:type="dxa"/>
            <w:gridSpan w:val="2"/>
            <w:vAlign w:val="center"/>
          </w:tcPr>
          <w:p w14:paraId="0F554778" w14:textId="77777777" w:rsidR="00E23E1A" w:rsidRPr="00233BDC"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3.029.069.187,50</w:t>
            </w:r>
          </w:p>
        </w:tc>
        <w:tc>
          <w:tcPr>
            <w:tcW w:w="1531" w:type="dxa"/>
            <w:gridSpan w:val="2"/>
            <w:vAlign w:val="center"/>
          </w:tcPr>
          <w:p w14:paraId="55A390C6" w14:textId="77777777" w:rsidR="00E23E1A" w:rsidRPr="00D44C4C"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256.449.141,61</w:t>
            </w:r>
          </w:p>
        </w:tc>
        <w:tc>
          <w:tcPr>
            <w:tcW w:w="719" w:type="dxa"/>
            <w:vAlign w:val="center"/>
          </w:tcPr>
          <w:p w14:paraId="7EF5CF06" w14:textId="77777777" w:rsidR="00E23E1A" w:rsidRPr="00D44C4C"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8,46</w:t>
            </w:r>
          </w:p>
        </w:tc>
      </w:tr>
      <w:tr w:rsidR="00E23E1A" w:rsidRPr="00C7210C" w14:paraId="2D0FB67D" w14:textId="77777777" w:rsidTr="00816203">
        <w:tc>
          <w:tcPr>
            <w:tcW w:w="2268" w:type="dxa"/>
            <w:vAlign w:val="center"/>
          </w:tcPr>
          <w:p w14:paraId="15E59B65" w14:textId="77777777" w:rsidR="00E23E1A" w:rsidRPr="00B22643" w:rsidRDefault="00E23E1A" w:rsidP="00816203">
            <w:pPr>
              <w:pStyle w:val="NoSpacing"/>
              <w:spacing w:before="60" w:after="60" w:line="276" w:lineRule="auto"/>
              <w:ind w:left="639"/>
              <w:jc w:val="left"/>
              <w:rPr>
                <w:rFonts w:ascii="Times New Roman" w:hAnsi="Times New Roman"/>
                <w:b/>
                <w:sz w:val="16"/>
                <w:lang w:val="en-US"/>
              </w:rPr>
            </w:pPr>
            <w:r w:rsidRPr="00B22643">
              <w:rPr>
                <w:rFonts w:ascii="Times New Roman" w:hAnsi="Times New Roman"/>
                <w:b/>
                <w:sz w:val="16"/>
                <w:lang w:val="en-US"/>
              </w:rPr>
              <w:t>Jumlah Aset Tetap</w:t>
            </w:r>
          </w:p>
        </w:tc>
        <w:tc>
          <w:tcPr>
            <w:tcW w:w="1644" w:type="dxa"/>
            <w:tcBorders>
              <w:top w:val="single" w:sz="4" w:space="0" w:color="auto"/>
              <w:bottom w:val="single" w:sz="4" w:space="0" w:color="auto"/>
            </w:tcBorders>
            <w:vAlign w:val="center"/>
          </w:tcPr>
          <w:p w14:paraId="24871E33" w14:textId="77777777" w:rsidR="00E23E1A" w:rsidRPr="00D44C4C"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1.276.730.670,89</w:t>
            </w:r>
          </w:p>
        </w:tc>
        <w:tc>
          <w:tcPr>
            <w:tcW w:w="1582" w:type="dxa"/>
            <w:gridSpan w:val="2"/>
            <w:tcBorders>
              <w:top w:val="single" w:sz="4" w:space="0" w:color="auto"/>
              <w:bottom w:val="single" w:sz="4" w:space="0" w:color="auto"/>
            </w:tcBorders>
            <w:vAlign w:val="center"/>
          </w:tcPr>
          <w:p w14:paraId="6E9E6051" w14:textId="77777777" w:rsidR="00E23E1A" w:rsidRPr="00D44C4C"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1.315.037.312,50</w:t>
            </w:r>
          </w:p>
        </w:tc>
        <w:tc>
          <w:tcPr>
            <w:tcW w:w="1531" w:type="dxa"/>
            <w:gridSpan w:val="2"/>
            <w:tcBorders>
              <w:top w:val="single" w:sz="4" w:space="0" w:color="auto"/>
              <w:bottom w:val="single" w:sz="4" w:space="0" w:color="auto"/>
            </w:tcBorders>
            <w:vAlign w:val="center"/>
          </w:tcPr>
          <w:p w14:paraId="4CE202CE" w14:textId="77777777" w:rsidR="00E23E1A" w:rsidRPr="00233BDC"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(38.306.641,61)</w:t>
            </w:r>
          </w:p>
        </w:tc>
        <w:tc>
          <w:tcPr>
            <w:tcW w:w="719" w:type="dxa"/>
            <w:tcBorders>
              <w:top w:val="single" w:sz="4" w:space="0" w:color="auto"/>
              <w:bottom w:val="single" w:sz="4" w:space="0" w:color="auto"/>
            </w:tcBorders>
            <w:vAlign w:val="center"/>
          </w:tcPr>
          <w:p w14:paraId="15926A96" w14:textId="77777777" w:rsidR="00E23E1A" w:rsidRPr="00D44C4C"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(2,91)</w:t>
            </w:r>
          </w:p>
        </w:tc>
      </w:tr>
    </w:tbl>
    <w:p w14:paraId="4ED8A383" w14:textId="77777777" w:rsidR="00E23E1A" w:rsidRDefault="00E23E1A" w:rsidP="00E23E1A">
      <w:pPr>
        <w:pStyle w:val="NoSpacing"/>
        <w:spacing w:line="276" w:lineRule="auto"/>
        <w:ind w:left="1276" w:firstLine="720"/>
        <w:rPr>
          <w:rFonts w:ascii="Times New Roman" w:hAnsi="Times New Roman"/>
          <w:lang w:val="en-US"/>
        </w:rPr>
      </w:pPr>
    </w:p>
    <w:p w14:paraId="6805CB14" w14:textId="77777777" w:rsidR="00E23E1A" w:rsidRDefault="00E23E1A" w:rsidP="00E23E1A">
      <w:pPr>
        <w:pStyle w:val="NoSpacing"/>
        <w:spacing w:line="276" w:lineRule="auto"/>
        <w:ind w:left="1276" w:firstLine="720"/>
        <w:rPr>
          <w:rFonts w:ascii="Times New Roman" w:hAnsi="Times New Roman"/>
        </w:rPr>
      </w:pPr>
      <w:r>
        <w:rPr>
          <w:rFonts w:ascii="Times New Roman" w:hAnsi="Times New Roman"/>
          <w:lang w:val="en-US"/>
        </w:rPr>
        <w:t xml:space="preserve">Jumlah </w:t>
      </w:r>
      <w:r w:rsidRPr="0082314E">
        <w:rPr>
          <w:rFonts w:ascii="Times New Roman" w:hAnsi="Times New Roman"/>
          <w:lang w:val="en-US"/>
        </w:rPr>
        <w:t xml:space="preserve">Aset Tetap pada </w:t>
      </w:r>
      <w:r>
        <w:rPr>
          <w:rFonts w:ascii="Times New Roman" w:hAnsi="Times New Roman"/>
        </w:rPr>
        <w:t>Badan Perencanaan Pembangunan, Penelitian dan Pengembangan Daerah</w:t>
      </w:r>
      <w:r w:rsidRPr="00BA4CE7">
        <w:rPr>
          <w:rFonts w:ascii="Times New Roman" w:hAnsi="Times New Roman"/>
        </w:rPr>
        <w:t xml:space="preserve"> Kabupaten Purbalingga </w:t>
      </w:r>
      <w:r>
        <w:rPr>
          <w:rFonts w:ascii="Times New Roman" w:hAnsi="Times New Roman"/>
        </w:rPr>
        <w:t>per 31 Desember 2022</w:t>
      </w:r>
      <w:r w:rsidRPr="0082314E">
        <w:rPr>
          <w:rFonts w:ascii="Times New Roman" w:hAnsi="Times New Roman"/>
        </w:rPr>
        <w:t xml:space="preserve"> </w:t>
      </w:r>
      <w:r w:rsidRPr="0082314E">
        <w:rPr>
          <w:rFonts w:ascii="Times New Roman" w:hAnsi="Times New Roman"/>
          <w:lang w:val="en-US"/>
        </w:rPr>
        <w:t>terjadi</w:t>
      </w:r>
      <w:r>
        <w:rPr>
          <w:rFonts w:ascii="Times New Roman" w:hAnsi="Times New Roman"/>
          <w:lang w:val="en-US"/>
        </w:rPr>
        <w:t xml:space="preserve"> penurunan</w:t>
      </w:r>
      <w:r w:rsidRPr="0082314E">
        <w:rPr>
          <w:rFonts w:ascii="Times New Roman" w:hAnsi="Times New Roman"/>
          <w:lang w:val="en-US"/>
        </w:rPr>
        <w:t xml:space="preserve"> karena adanya</w:t>
      </w:r>
      <w:r>
        <w:rPr>
          <w:rFonts w:ascii="Times New Roman" w:hAnsi="Times New Roman"/>
        </w:rPr>
        <w:t xml:space="preserve"> :</w:t>
      </w:r>
    </w:p>
    <w:p w14:paraId="414CAD16" w14:textId="7C719F23" w:rsidR="00E23E1A" w:rsidRDefault="00E23E1A" w:rsidP="00E23E1A">
      <w:pPr>
        <w:pStyle w:val="NoSpacing"/>
        <w:numPr>
          <w:ilvl w:val="0"/>
          <w:numId w:val="43"/>
        </w:numPr>
        <w:spacing w:line="276" w:lineRule="auto"/>
        <w:ind w:firstLine="1265"/>
        <w:rPr>
          <w:rFonts w:ascii="Times New Roman" w:hAnsi="Times New Roman"/>
        </w:rPr>
      </w:pPr>
      <w:r>
        <w:rPr>
          <w:rFonts w:ascii="Times New Roman" w:hAnsi="Times New Roman"/>
        </w:rPr>
        <w:t>Penambahan dari</w:t>
      </w:r>
      <w:r w:rsidR="00243889">
        <w:rPr>
          <w:rFonts w:ascii="Times New Roman" w:hAnsi="Times New Roman"/>
        </w:rPr>
        <w:t xml:space="preserve"> Belanja Modal Rp. 179.283.500,00</w:t>
      </w:r>
    </w:p>
    <w:p w14:paraId="3598F145" w14:textId="5DEE0E15" w:rsidR="00E23E1A" w:rsidRDefault="001247FE" w:rsidP="00E23E1A">
      <w:pPr>
        <w:pStyle w:val="NoSpacing"/>
        <w:numPr>
          <w:ilvl w:val="0"/>
          <w:numId w:val="43"/>
        </w:numPr>
        <w:spacing w:line="276" w:lineRule="auto"/>
        <w:ind w:left="2127" w:hanging="142"/>
        <w:rPr>
          <w:rFonts w:ascii="Times New Roman" w:hAnsi="Times New Roman"/>
        </w:rPr>
      </w:pPr>
      <w:r>
        <w:rPr>
          <w:rFonts w:ascii="Times New Roman" w:hAnsi="Times New Roman"/>
          <w:lang w:val="en-US"/>
        </w:rPr>
        <w:t xml:space="preserve"> </w:t>
      </w:r>
      <w:r w:rsidR="00E23E1A">
        <w:rPr>
          <w:rFonts w:ascii="Times New Roman" w:hAnsi="Times New Roman"/>
        </w:rPr>
        <w:t>Pengurangan aset karena mutasi keluar ke</w:t>
      </w:r>
      <w:r w:rsidR="00243889">
        <w:rPr>
          <w:rFonts w:ascii="Times New Roman" w:hAnsi="Times New Roman"/>
        </w:rPr>
        <w:t xml:space="preserve"> Bakeuda sebesar Rp. 6.500.000,00</w:t>
      </w:r>
    </w:p>
    <w:p w14:paraId="476CBA75" w14:textId="417A949A" w:rsidR="00E23E1A" w:rsidRDefault="00E23E1A" w:rsidP="00E23E1A">
      <w:pPr>
        <w:pStyle w:val="NoSpacing"/>
        <w:numPr>
          <w:ilvl w:val="0"/>
          <w:numId w:val="43"/>
        </w:numPr>
        <w:spacing w:line="276" w:lineRule="auto"/>
        <w:ind w:left="2127" w:hanging="142"/>
        <w:rPr>
          <w:rFonts w:ascii="Times New Roman" w:hAnsi="Times New Roman"/>
        </w:rPr>
      </w:pPr>
      <w:r>
        <w:rPr>
          <w:rFonts w:ascii="Times New Roman" w:hAnsi="Times New Roman"/>
        </w:rPr>
        <w:t>Adanya belanja pemeliharaan yang menghasilkan as</w:t>
      </w:r>
      <w:r w:rsidR="00243889">
        <w:rPr>
          <w:rFonts w:ascii="Times New Roman" w:hAnsi="Times New Roman"/>
        </w:rPr>
        <w:t>et tetap senilai Rp 45.359.000,00</w:t>
      </w:r>
    </w:p>
    <w:p w14:paraId="313A04E7" w14:textId="225B0D03" w:rsidR="00E23E1A" w:rsidRPr="00DC0D27" w:rsidRDefault="00E23E1A" w:rsidP="00E23E1A">
      <w:pPr>
        <w:pStyle w:val="NoSpacing"/>
        <w:numPr>
          <w:ilvl w:val="0"/>
          <w:numId w:val="43"/>
        </w:numPr>
        <w:spacing w:line="276" w:lineRule="auto"/>
        <w:ind w:left="2127" w:hanging="142"/>
        <w:rPr>
          <w:rFonts w:ascii="Times New Roman" w:hAnsi="Times New Roman"/>
        </w:rPr>
      </w:pPr>
      <w:r w:rsidRPr="00DC0D27">
        <w:rPr>
          <w:rFonts w:ascii="Times New Roman" w:hAnsi="Times New Roman"/>
          <w:szCs w:val="24"/>
        </w:rPr>
        <w:t xml:space="preserve">Pengurangan karena koreksi Aset tetap karena terdapat barang Ekstrakom yang masih tercatat di Kartu Inventarisasi Barang (KIB) sebesar Rp. </w:t>
      </w:r>
      <w:r w:rsidR="00243889">
        <w:rPr>
          <w:rFonts w:ascii="Times New Roman" w:hAnsi="Times New Roman"/>
          <w:szCs w:val="24"/>
        </w:rPr>
        <w:t>200.000,00</w:t>
      </w:r>
    </w:p>
    <w:p w14:paraId="19DAE910" w14:textId="4B4D104D" w:rsidR="00E23E1A" w:rsidRDefault="00E23E1A" w:rsidP="00E23E1A">
      <w:pPr>
        <w:pStyle w:val="NoSpacing"/>
        <w:numPr>
          <w:ilvl w:val="0"/>
          <w:numId w:val="43"/>
        </w:numPr>
        <w:spacing w:line="276" w:lineRule="auto"/>
        <w:ind w:left="2127" w:hanging="142"/>
        <w:rPr>
          <w:rFonts w:ascii="Times New Roman" w:hAnsi="Times New Roman"/>
        </w:rPr>
      </w:pPr>
      <w:r>
        <w:rPr>
          <w:rFonts w:ascii="Times New Roman" w:hAnsi="Times New Roman"/>
        </w:rPr>
        <w:t>Bertambahnya Akumulasi penyusutan Aset Tetap sebesar (Rp. 3.285.518.329,11)</w:t>
      </w:r>
    </w:p>
    <w:p w14:paraId="7E2BC7CD" w14:textId="77777777" w:rsidR="00E23E1A" w:rsidRDefault="00E23E1A" w:rsidP="00E23E1A">
      <w:pPr>
        <w:pStyle w:val="NoSpacing"/>
        <w:spacing w:line="276" w:lineRule="auto"/>
        <w:ind w:left="1276" w:firstLine="720"/>
        <w:rPr>
          <w:rFonts w:ascii="Times New Roman" w:hAnsi="Times New Roman"/>
          <w:lang w:val="en-US"/>
        </w:rPr>
      </w:pPr>
      <w:r w:rsidRPr="00E43FCF">
        <w:rPr>
          <w:rFonts w:ascii="Times New Roman" w:hAnsi="Times New Roman"/>
          <w:lang w:val="en-US"/>
        </w:rPr>
        <w:t xml:space="preserve">Secara rinci, </w:t>
      </w:r>
      <w:r w:rsidRPr="00E43FCF">
        <w:rPr>
          <w:rFonts w:ascii="Times New Roman" w:hAnsi="Times New Roman"/>
        </w:rPr>
        <w:t>penjelasan</w:t>
      </w:r>
      <w:r w:rsidRPr="00E43FCF">
        <w:rPr>
          <w:rFonts w:ascii="Times New Roman" w:hAnsi="Times New Roman"/>
          <w:lang w:val="en-US"/>
        </w:rPr>
        <w:t xml:space="preserve"> atas mutasi penambahan dan mutasi pengurangan aset tetap tahun 20</w:t>
      </w:r>
      <w:r>
        <w:rPr>
          <w:rFonts w:ascii="Times New Roman" w:hAnsi="Times New Roman"/>
        </w:rPr>
        <w:t xml:space="preserve">22 </w:t>
      </w:r>
      <w:r w:rsidRPr="00E43FCF">
        <w:rPr>
          <w:rFonts w:ascii="Times New Roman" w:hAnsi="Times New Roman"/>
          <w:lang w:val="en-US"/>
        </w:rPr>
        <w:t>adalah sebagai berikut:</w:t>
      </w:r>
    </w:p>
    <w:p w14:paraId="1A0EE497" w14:textId="77777777" w:rsidR="00243889" w:rsidRPr="00845C88" w:rsidRDefault="00243889" w:rsidP="00E23E1A">
      <w:pPr>
        <w:pStyle w:val="NoSpacing"/>
        <w:spacing w:line="276" w:lineRule="auto"/>
        <w:ind w:left="1276" w:firstLine="720"/>
        <w:rPr>
          <w:rFonts w:ascii="Times New Roman" w:hAnsi="Times New Roman"/>
          <w:lang w:val="en-US"/>
        </w:rPr>
      </w:pPr>
    </w:p>
    <w:p w14:paraId="709CFE21" w14:textId="1D0BDCFC" w:rsidR="00E23E1A" w:rsidRPr="00E809DD" w:rsidRDefault="00E23E1A" w:rsidP="00E23E1A">
      <w:pPr>
        <w:pStyle w:val="NoSpacing"/>
        <w:numPr>
          <w:ilvl w:val="0"/>
          <w:numId w:val="22"/>
        </w:numPr>
        <w:tabs>
          <w:tab w:val="right" w:pos="8789"/>
        </w:tabs>
        <w:spacing w:line="276" w:lineRule="auto"/>
        <w:ind w:left="1560" w:hanging="284"/>
        <w:rPr>
          <w:rFonts w:ascii="Times New Roman" w:hAnsi="Times New Roman"/>
          <w:lang w:val="en-US"/>
        </w:rPr>
      </w:pPr>
      <w:r w:rsidRPr="002667D7">
        <w:rPr>
          <w:rFonts w:ascii="Times New Roman" w:hAnsi="Times New Roman"/>
          <w:b/>
          <w:lang w:val="en-US"/>
        </w:rPr>
        <w:t>Peralatan dan Mesin</w:t>
      </w:r>
      <w:r>
        <w:rPr>
          <w:rFonts w:ascii="Times New Roman" w:hAnsi="Times New Roman"/>
          <w:b/>
          <w:u w:val="single"/>
          <w:lang w:val="en-US"/>
        </w:rPr>
        <w:t xml:space="preserve">                                    </w:t>
      </w:r>
      <w:r w:rsidR="001247FE">
        <w:rPr>
          <w:rFonts w:ascii="Times New Roman" w:hAnsi="Times New Roman"/>
          <w:b/>
          <w:u w:val="single"/>
          <w:lang w:val="en-US"/>
        </w:rPr>
        <w:t xml:space="preserve">     </w:t>
      </w:r>
      <w:r>
        <w:rPr>
          <w:rFonts w:ascii="Times New Roman" w:hAnsi="Times New Roman"/>
          <w:b/>
          <w:lang w:val="en-US"/>
        </w:rPr>
        <w:t xml:space="preserve">Rp </w:t>
      </w:r>
      <w:r>
        <w:rPr>
          <w:rFonts w:ascii="Times New Roman" w:hAnsi="Times New Roman"/>
          <w:b/>
        </w:rPr>
        <w:t>3.039.183.000</w:t>
      </w:r>
      <w:r w:rsidR="001247FE">
        <w:rPr>
          <w:rFonts w:ascii="Times New Roman" w:hAnsi="Times New Roman"/>
          <w:b/>
          <w:lang w:val="en-US"/>
        </w:rPr>
        <w:t>,00</w:t>
      </w:r>
    </w:p>
    <w:p w14:paraId="51CE1F2A" w14:textId="143C3C3D" w:rsidR="00E23E1A" w:rsidRDefault="00E23E1A" w:rsidP="00B0388D">
      <w:pPr>
        <w:pStyle w:val="NoSpacing"/>
        <w:tabs>
          <w:tab w:val="right" w:pos="8789"/>
        </w:tabs>
        <w:spacing w:line="276" w:lineRule="auto"/>
        <w:ind w:left="1560" w:firstLine="850"/>
        <w:rPr>
          <w:rFonts w:ascii="Times New Roman" w:hAnsi="Times New Roman"/>
          <w:lang w:val="en-US"/>
        </w:rPr>
      </w:pPr>
      <w:r w:rsidRPr="00A37BB8">
        <w:rPr>
          <w:rFonts w:ascii="Times New Roman" w:hAnsi="Times New Roman"/>
          <w:lang w:val="en-US"/>
        </w:rPr>
        <w:t xml:space="preserve">Saldo Peralatan dan Mesin pada </w:t>
      </w:r>
      <w:r>
        <w:rPr>
          <w:rFonts w:ascii="Times New Roman" w:hAnsi="Times New Roman"/>
        </w:rPr>
        <w:t xml:space="preserve">Badan Perencanaan Pembangunan, Penelitian dan Pengembangan Daerah Kabupaten </w:t>
      </w:r>
      <w:r>
        <w:rPr>
          <w:rFonts w:ascii="Times New Roman" w:hAnsi="Times New Roman"/>
        </w:rPr>
        <w:lastRenderedPageBreak/>
        <w:t>Purbalingga per 31 Desember 2022</w:t>
      </w:r>
      <w:r w:rsidRPr="00A37BB8">
        <w:rPr>
          <w:rFonts w:ascii="Times New Roman" w:hAnsi="Times New Roman"/>
          <w:lang w:val="en-US"/>
        </w:rPr>
        <w:t xml:space="preserve"> sebesar </w:t>
      </w:r>
      <w:r w:rsidRPr="00D9146B">
        <w:rPr>
          <w:rFonts w:ascii="Times New Roman" w:hAnsi="Times New Roman"/>
          <w:b/>
          <w:lang w:val="en-US"/>
        </w:rPr>
        <w:t xml:space="preserve">Rp </w:t>
      </w:r>
      <w:r w:rsidRPr="00D9146B">
        <w:rPr>
          <w:rFonts w:ascii="Times New Roman" w:hAnsi="Times New Roman"/>
          <w:b/>
        </w:rPr>
        <w:t>3.039.183.000</w:t>
      </w:r>
      <w:r w:rsidR="00D9146B" w:rsidRPr="00D9146B">
        <w:rPr>
          <w:rFonts w:ascii="Times New Roman" w:hAnsi="Times New Roman"/>
          <w:b/>
          <w:lang w:val="en-US"/>
        </w:rPr>
        <w:t>,-</w:t>
      </w:r>
      <w:r w:rsidRPr="00CF4785">
        <w:rPr>
          <w:rFonts w:ascii="Times New Roman" w:hAnsi="Times New Roman"/>
          <w:lang w:val="en-US"/>
        </w:rPr>
        <w:t xml:space="preserve"> </w:t>
      </w:r>
      <w:r>
        <w:rPr>
          <w:rFonts w:ascii="Times New Roman" w:hAnsi="Times New Roman"/>
          <w:lang w:val="en-US"/>
        </w:rPr>
        <w:t xml:space="preserve">atau mengalami </w:t>
      </w:r>
      <w:r>
        <w:rPr>
          <w:rFonts w:ascii="Times New Roman" w:hAnsi="Times New Roman"/>
        </w:rPr>
        <w:t xml:space="preserve">kenaikan </w:t>
      </w:r>
      <w:r w:rsidRPr="00D9146B">
        <w:rPr>
          <w:rFonts w:ascii="Times New Roman" w:hAnsi="Times New Roman"/>
          <w:b/>
        </w:rPr>
        <w:t>3,96</w:t>
      </w:r>
      <w:r w:rsidRPr="00D9146B">
        <w:rPr>
          <w:rFonts w:ascii="Times New Roman" w:hAnsi="Times New Roman"/>
          <w:b/>
          <w:lang w:val="en-US"/>
        </w:rPr>
        <w:t xml:space="preserve"> %</w:t>
      </w:r>
      <w:r>
        <w:rPr>
          <w:rFonts w:ascii="Times New Roman" w:hAnsi="Times New Roman"/>
        </w:rPr>
        <w:t xml:space="preserve"> </w:t>
      </w:r>
      <w:r>
        <w:rPr>
          <w:rFonts w:ascii="Times New Roman" w:hAnsi="Times New Roman"/>
          <w:lang w:val="en-US"/>
        </w:rPr>
        <w:t xml:space="preserve">dari saldo tahun sebelumnya sebesar </w:t>
      </w:r>
      <w:r w:rsidRPr="00D9146B">
        <w:rPr>
          <w:rFonts w:ascii="Times New Roman" w:hAnsi="Times New Roman"/>
          <w:b/>
          <w:lang w:val="en-US"/>
        </w:rPr>
        <w:t xml:space="preserve">Rp </w:t>
      </w:r>
      <w:r w:rsidRPr="00D9146B">
        <w:rPr>
          <w:rFonts w:ascii="Times New Roman" w:hAnsi="Times New Roman"/>
          <w:b/>
        </w:rPr>
        <w:t>2.923.370.500</w:t>
      </w:r>
      <w:r w:rsidR="00D9146B" w:rsidRPr="00D9146B">
        <w:rPr>
          <w:rFonts w:ascii="Times New Roman" w:hAnsi="Times New Roman"/>
          <w:b/>
          <w:lang w:val="en-US"/>
        </w:rPr>
        <w:t>.-</w:t>
      </w:r>
      <w:r w:rsidRPr="00F94D4D">
        <w:rPr>
          <w:rFonts w:ascii="Times New Roman" w:hAnsi="Times New Roman"/>
          <w:b/>
          <w:lang w:val="en-US"/>
        </w:rPr>
        <w:t xml:space="preserve"> </w:t>
      </w:r>
      <w:r w:rsidRPr="002D24BE">
        <w:rPr>
          <w:rFonts w:ascii="Times New Roman" w:hAnsi="Times New Roman"/>
          <w:lang w:val="en-US"/>
        </w:rPr>
        <w:t>sebagaimana terlihat dalam tabel di bawah</w:t>
      </w:r>
      <w:r>
        <w:rPr>
          <w:rFonts w:ascii="Times New Roman" w:hAnsi="Times New Roman"/>
          <w:lang w:val="en-US"/>
        </w:rPr>
        <w:t xml:space="preserve"> ini :</w:t>
      </w:r>
    </w:p>
    <w:p w14:paraId="65DFA7FB" w14:textId="77777777" w:rsidR="00D9146B" w:rsidRDefault="00D9146B" w:rsidP="00E23E1A">
      <w:pPr>
        <w:pStyle w:val="NoSpacing"/>
        <w:tabs>
          <w:tab w:val="right" w:pos="8789"/>
        </w:tabs>
        <w:spacing w:line="276" w:lineRule="auto"/>
        <w:ind w:left="1560"/>
        <w:rPr>
          <w:rFonts w:ascii="Times New Roman" w:hAnsi="Times New Roman"/>
          <w:lang w:val="en-US"/>
        </w:rPr>
      </w:pPr>
    </w:p>
    <w:tbl>
      <w:tblPr>
        <w:tblW w:w="6484" w:type="dxa"/>
        <w:tblInd w:w="1638" w:type="dxa"/>
        <w:tblLayout w:type="fixed"/>
        <w:tblLook w:val="04A0" w:firstRow="1" w:lastRow="0" w:firstColumn="1" w:lastColumn="0" w:noHBand="0" w:noVBand="1"/>
      </w:tblPr>
      <w:tblGrid>
        <w:gridCol w:w="1440"/>
        <w:gridCol w:w="1530"/>
        <w:gridCol w:w="1530"/>
        <w:gridCol w:w="1260"/>
        <w:gridCol w:w="724"/>
      </w:tblGrid>
      <w:tr w:rsidR="00E23E1A" w:rsidRPr="00F80D2A" w14:paraId="3E0D82FC" w14:textId="77777777" w:rsidTr="00816203">
        <w:tc>
          <w:tcPr>
            <w:tcW w:w="1440" w:type="dxa"/>
            <w:vAlign w:val="center"/>
          </w:tcPr>
          <w:p w14:paraId="6B8E6CBD" w14:textId="77777777" w:rsidR="00E23E1A" w:rsidRPr="00F80D2A" w:rsidRDefault="00E23E1A" w:rsidP="00816203">
            <w:pPr>
              <w:pStyle w:val="NoSpacing"/>
              <w:spacing w:before="60" w:after="60" w:line="276" w:lineRule="auto"/>
              <w:ind w:left="0"/>
              <w:jc w:val="center"/>
              <w:rPr>
                <w:rFonts w:ascii="Times New Roman" w:hAnsi="Times New Roman"/>
                <w:sz w:val="16"/>
                <w:lang w:val="en-US"/>
              </w:rPr>
            </w:pPr>
          </w:p>
        </w:tc>
        <w:tc>
          <w:tcPr>
            <w:tcW w:w="1530" w:type="dxa"/>
            <w:tcBorders>
              <w:top w:val="single" w:sz="4" w:space="0" w:color="000000" w:themeColor="text1"/>
              <w:bottom w:val="single" w:sz="4" w:space="0" w:color="000000" w:themeColor="text1"/>
            </w:tcBorders>
          </w:tcPr>
          <w:p w14:paraId="51EE90BC" w14:textId="77777777" w:rsidR="00E23E1A" w:rsidRPr="000F645D"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31 Desember 202</w:t>
            </w:r>
            <w:r>
              <w:rPr>
                <w:rFonts w:ascii="Times New Roman" w:hAnsi="Times New Roman"/>
                <w:b/>
                <w:sz w:val="16"/>
              </w:rPr>
              <w:t>2</w:t>
            </w:r>
          </w:p>
        </w:tc>
        <w:tc>
          <w:tcPr>
            <w:tcW w:w="1530" w:type="dxa"/>
            <w:tcBorders>
              <w:top w:val="single" w:sz="4" w:space="0" w:color="000000" w:themeColor="text1"/>
              <w:bottom w:val="single" w:sz="4" w:space="0" w:color="000000" w:themeColor="text1"/>
            </w:tcBorders>
          </w:tcPr>
          <w:p w14:paraId="483362B9" w14:textId="77777777" w:rsidR="00E23E1A" w:rsidRPr="000F645D" w:rsidRDefault="00E23E1A" w:rsidP="00816203">
            <w:pPr>
              <w:pStyle w:val="NoSpacing"/>
              <w:spacing w:before="60" w:after="60" w:line="276" w:lineRule="auto"/>
              <w:ind w:left="0"/>
              <w:jc w:val="center"/>
              <w:rPr>
                <w:rFonts w:ascii="Times New Roman" w:hAnsi="Times New Roman"/>
                <w:b/>
                <w:sz w:val="16"/>
              </w:rPr>
            </w:pPr>
            <w:r w:rsidRPr="00F80D2A">
              <w:rPr>
                <w:rFonts w:ascii="Times New Roman" w:hAnsi="Times New Roman"/>
                <w:b/>
                <w:sz w:val="16"/>
                <w:lang w:val="en-US"/>
              </w:rPr>
              <w:t>31 Desember 20</w:t>
            </w:r>
            <w:r>
              <w:rPr>
                <w:rFonts w:ascii="Times New Roman" w:hAnsi="Times New Roman"/>
                <w:b/>
                <w:sz w:val="16"/>
              </w:rPr>
              <w:t>21</w:t>
            </w:r>
          </w:p>
        </w:tc>
        <w:tc>
          <w:tcPr>
            <w:tcW w:w="1984" w:type="dxa"/>
            <w:gridSpan w:val="2"/>
            <w:tcBorders>
              <w:top w:val="single" w:sz="4" w:space="0" w:color="000000" w:themeColor="text1"/>
              <w:bottom w:val="single" w:sz="4" w:space="0" w:color="000000" w:themeColor="text1"/>
            </w:tcBorders>
          </w:tcPr>
          <w:p w14:paraId="765F38A8" w14:textId="77777777" w:rsidR="00E23E1A" w:rsidRPr="00F80D2A" w:rsidRDefault="00E23E1A" w:rsidP="00816203">
            <w:pPr>
              <w:pStyle w:val="NoSpacing"/>
              <w:spacing w:before="60" w:after="60" w:line="276" w:lineRule="auto"/>
              <w:ind w:left="0"/>
              <w:jc w:val="center"/>
              <w:rPr>
                <w:rFonts w:ascii="Times New Roman" w:hAnsi="Times New Roman"/>
                <w:b/>
                <w:sz w:val="16"/>
                <w:lang w:val="en-US"/>
              </w:rPr>
            </w:pPr>
            <w:r w:rsidRPr="00F80D2A">
              <w:rPr>
                <w:rFonts w:ascii="Times New Roman" w:hAnsi="Times New Roman"/>
                <w:b/>
                <w:sz w:val="16"/>
                <w:lang w:val="en-US"/>
              </w:rPr>
              <w:t>Kenaikan/ Penurunan</w:t>
            </w:r>
          </w:p>
        </w:tc>
      </w:tr>
      <w:tr w:rsidR="00E23E1A" w:rsidRPr="00F80D2A" w14:paraId="1B898961" w14:textId="77777777" w:rsidTr="00816203">
        <w:tc>
          <w:tcPr>
            <w:tcW w:w="1440" w:type="dxa"/>
            <w:vAlign w:val="center"/>
          </w:tcPr>
          <w:p w14:paraId="2766E46D" w14:textId="77777777" w:rsidR="00E23E1A" w:rsidRPr="00F80D2A" w:rsidRDefault="00E23E1A" w:rsidP="00816203">
            <w:pPr>
              <w:pStyle w:val="NoSpacing"/>
              <w:spacing w:before="60" w:after="60" w:line="276" w:lineRule="auto"/>
              <w:ind w:left="0"/>
              <w:jc w:val="center"/>
              <w:rPr>
                <w:rFonts w:ascii="Times New Roman" w:hAnsi="Times New Roman"/>
                <w:sz w:val="16"/>
                <w:lang w:val="en-US"/>
              </w:rPr>
            </w:pPr>
          </w:p>
        </w:tc>
        <w:tc>
          <w:tcPr>
            <w:tcW w:w="1530" w:type="dxa"/>
            <w:tcBorders>
              <w:top w:val="single" w:sz="4" w:space="0" w:color="000000" w:themeColor="text1"/>
              <w:bottom w:val="single" w:sz="4" w:space="0" w:color="000000" w:themeColor="text1"/>
            </w:tcBorders>
            <w:vAlign w:val="center"/>
          </w:tcPr>
          <w:p w14:paraId="3155EC23" w14:textId="77777777" w:rsidR="00E23E1A" w:rsidRPr="00F80D2A" w:rsidRDefault="00E23E1A" w:rsidP="00816203">
            <w:pPr>
              <w:pStyle w:val="NoSpacing"/>
              <w:spacing w:before="60" w:after="60" w:line="276" w:lineRule="auto"/>
              <w:ind w:left="0"/>
              <w:jc w:val="center"/>
              <w:rPr>
                <w:rFonts w:ascii="Times New Roman" w:hAnsi="Times New Roman"/>
                <w:b/>
                <w:sz w:val="16"/>
                <w:lang w:val="en-US"/>
              </w:rPr>
            </w:pPr>
            <w:r w:rsidRPr="00F80D2A">
              <w:rPr>
                <w:rFonts w:ascii="Times New Roman" w:hAnsi="Times New Roman"/>
                <w:b/>
                <w:sz w:val="16"/>
                <w:lang w:val="en-US"/>
              </w:rPr>
              <w:t>(Rp.)</w:t>
            </w:r>
          </w:p>
        </w:tc>
        <w:tc>
          <w:tcPr>
            <w:tcW w:w="1530" w:type="dxa"/>
            <w:tcBorders>
              <w:top w:val="single" w:sz="4" w:space="0" w:color="000000" w:themeColor="text1"/>
              <w:bottom w:val="single" w:sz="4" w:space="0" w:color="000000" w:themeColor="text1"/>
            </w:tcBorders>
          </w:tcPr>
          <w:p w14:paraId="4850B994" w14:textId="77777777" w:rsidR="00E23E1A" w:rsidRPr="00F80D2A" w:rsidRDefault="00E23E1A" w:rsidP="00816203">
            <w:pPr>
              <w:pStyle w:val="NoSpacing"/>
              <w:spacing w:before="60" w:after="60" w:line="276" w:lineRule="auto"/>
              <w:ind w:left="0"/>
              <w:jc w:val="center"/>
              <w:rPr>
                <w:rFonts w:ascii="Times New Roman" w:hAnsi="Times New Roman"/>
                <w:b/>
                <w:sz w:val="16"/>
                <w:lang w:val="en-US"/>
              </w:rPr>
            </w:pPr>
            <w:r w:rsidRPr="00F80D2A">
              <w:rPr>
                <w:rFonts w:ascii="Times New Roman" w:hAnsi="Times New Roman"/>
                <w:b/>
                <w:sz w:val="16"/>
                <w:lang w:val="en-US"/>
              </w:rPr>
              <w:t>(Rp.)</w:t>
            </w:r>
          </w:p>
        </w:tc>
        <w:tc>
          <w:tcPr>
            <w:tcW w:w="1260" w:type="dxa"/>
            <w:tcBorders>
              <w:top w:val="single" w:sz="4" w:space="0" w:color="000000" w:themeColor="text1"/>
              <w:bottom w:val="single" w:sz="4" w:space="0" w:color="000000" w:themeColor="text1"/>
            </w:tcBorders>
            <w:vAlign w:val="center"/>
          </w:tcPr>
          <w:p w14:paraId="5BEC4BD0" w14:textId="77777777" w:rsidR="00E23E1A" w:rsidRPr="00F80D2A" w:rsidRDefault="00E23E1A" w:rsidP="00816203">
            <w:pPr>
              <w:pStyle w:val="NoSpacing"/>
              <w:spacing w:before="60" w:after="60" w:line="276" w:lineRule="auto"/>
              <w:ind w:left="0"/>
              <w:jc w:val="center"/>
              <w:rPr>
                <w:rFonts w:ascii="Times New Roman" w:hAnsi="Times New Roman"/>
                <w:b/>
                <w:sz w:val="16"/>
                <w:lang w:val="en-US"/>
              </w:rPr>
            </w:pPr>
            <w:r w:rsidRPr="00F80D2A">
              <w:rPr>
                <w:rFonts w:ascii="Times New Roman" w:hAnsi="Times New Roman"/>
                <w:b/>
                <w:sz w:val="16"/>
                <w:lang w:val="en-US"/>
              </w:rPr>
              <w:t>Rp.</w:t>
            </w:r>
          </w:p>
        </w:tc>
        <w:tc>
          <w:tcPr>
            <w:tcW w:w="724" w:type="dxa"/>
            <w:tcBorders>
              <w:top w:val="single" w:sz="4" w:space="0" w:color="000000" w:themeColor="text1"/>
              <w:bottom w:val="single" w:sz="4" w:space="0" w:color="000000" w:themeColor="text1"/>
            </w:tcBorders>
            <w:vAlign w:val="center"/>
          </w:tcPr>
          <w:p w14:paraId="13255DBB" w14:textId="77777777" w:rsidR="00E23E1A" w:rsidRPr="00F80D2A" w:rsidRDefault="00E23E1A" w:rsidP="00816203">
            <w:pPr>
              <w:pStyle w:val="NoSpacing"/>
              <w:spacing w:before="60" w:after="60" w:line="276" w:lineRule="auto"/>
              <w:ind w:left="0"/>
              <w:jc w:val="center"/>
              <w:rPr>
                <w:rFonts w:ascii="Times New Roman" w:hAnsi="Times New Roman"/>
                <w:b/>
                <w:sz w:val="16"/>
                <w:lang w:val="en-US"/>
              </w:rPr>
            </w:pPr>
            <w:r w:rsidRPr="00F80D2A">
              <w:rPr>
                <w:rFonts w:ascii="Times New Roman" w:hAnsi="Times New Roman"/>
                <w:b/>
                <w:sz w:val="16"/>
                <w:lang w:val="en-US"/>
              </w:rPr>
              <w:t>%</w:t>
            </w:r>
          </w:p>
        </w:tc>
      </w:tr>
      <w:tr w:rsidR="00E23E1A" w:rsidRPr="00F80D2A" w14:paraId="394CE2DD" w14:textId="77777777" w:rsidTr="00816203">
        <w:tc>
          <w:tcPr>
            <w:tcW w:w="1440" w:type="dxa"/>
            <w:vAlign w:val="center"/>
          </w:tcPr>
          <w:p w14:paraId="06681BCB" w14:textId="77777777" w:rsidR="00E23E1A" w:rsidRPr="000F645D" w:rsidRDefault="00E23E1A" w:rsidP="00816203">
            <w:pPr>
              <w:pStyle w:val="NoSpacing"/>
              <w:spacing w:before="60" w:after="60" w:line="276" w:lineRule="auto"/>
              <w:ind w:left="0"/>
              <w:jc w:val="left"/>
              <w:rPr>
                <w:rFonts w:ascii="Times New Roman" w:hAnsi="Times New Roman"/>
                <w:sz w:val="16"/>
              </w:rPr>
            </w:pPr>
            <w:r>
              <w:rPr>
                <w:rFonts w:ascii="Times New Roman" w:hAnsi="Times New Roman"/>
                <w:sz w:val="16"/>
              </w:rPr>
              <w:t xml:space="preserve">Peralatan dan Mesin </w:t>
            </w:r>
          </w:p>
        </w:tc>
        <w:tc>
          <w:tcPr>
            <w:tcW w:w="1530" w:type="dxa"/>
            <w:vAlign w:val="center"/>
          </w:tcPr>
          <w:p w14:paraId="62FEEE25" w14:textId="77777777" w:rsidR="00E23E1A" w:rsidRPr="000F645D"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3.039.183.000</w:t>
            </w:r>
          </w:p>
        </w:tc>
        <w:tc>
          <w:tcPr>
            <w:tcW w:w="1530" w:type="dxa"/>
            <w:vAlign w:val="center"/>
          </w:tcPr>
          <w:p w14:paraId="6902F282" w14:textId="77777777" w:rsidR="00E23E1A" w:rsidRPr="00263E79"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2.923.370.500</w:t>
            </w:r>
          </w:p>
        </w:tc>
        <w:tc>
          <w:tcPr>
            <w:tcW w:w="1260" w:type="dxa"/>
            <w:vAlign w:val="center"/>
          </w:tcPr>
          <w:p w14:paraId="311E42BD" w14:textId="77777777" w:rsidR="00E23E1A" w:rsidRPr="00263E79"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115.812.500</w:t>
            </w:r>
          </w:p>
        </w:tc>
        <w:tc>
          <w:tcPr>
            <w:tcW w:w="724" w:type="dxa"/>
            <w:vAlign w:val="center"/>
          </w:tcPr>
          <w:p w14:paraId="70F31A82" w14:textId="77777777" w:rsidR="00E23E1A" w:rsidRPr="00263E79"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3,96</w:t>
            </w:r>
          </w:p>
        </w:tc>
      </w:tr>
      <w:tr w:rsidR="00E23E1A" w:rsidRPr="00F80D2A" w14:paraId="0DC4481A" w14:textId="77777777" w:rsidTr="00816203">
        <w:tc>
          <w:tcPr>
            <w:tcW w:w="1440" w:type="dxa"/>
            <w:vAlign w:val="center"/>
          </w:tcPr>
          <w:p w14:paraId="55A81904" w14:textId="77777777" w:rsidR="00E23E1A" w:rsidRPr="00F80D2A" w:rsidRDefault="00E23E1A" w:rsidP="00816203">
            <w:pPr>
              <w:pStyle w:val="NoSpacing"/>
              <w:spacing w:before="60" w:after="60" w:line="276" w:lineRule="auto"/>
              <w:ind w:left="0"/>
              <w:jc w:val="left"/>
              <w:rPr>
                <w:rFonts w:ascii="Times New Roman" w:hAnsi="Times New Roman"/>
                <w:b/>
                <w:sz w:val="16"/>
                <w:lang w:val="en-US"/>
              </w:rPr>
            </w:pPr>
            <w:r w:rsidRPr="00F80D2A">
              <w:rPr>
                <w:rFonts w:ascii="Times New Roman" w:hAnsi="Times New Roman"/>
                <w:b/>
                <w:sz w:val="16"/>
                <w:lang w:val="en-US"/>
              </w:rPr>
              <w:t>Jumlah Peralatan dan Mesin</w:t>
            </w:r>
          </w:p>
        </w:tc>
        <w:tc>
          <w:tcPr>
            <w:tcW w:w="1530" w:type="dxa"/>
            <w:tcBorders>
              <w:top w:val="single" w:sz="4" w:space="0" w:color="auto"/>
              <w:bottom w:val="single" w:sz="4" w:space="0" w:color="auto"/>
            </w:tcBorders>
            <w:vAlign w:val="center"/>
          </w:tcPr>
          <w:p w14:paraId="2CD49B66" w14:textId="77777777" w:rsidR="00E23E1A" w:rsidRPr="0049507C"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3.039.183.000</w:t>
            </w:r>
          </w:p>
        </w:tc>
        <w:tc>
          <w:tcPr>
            <w:tcW w:w="1530" w:type="dxa"/>
            <w:tcBorders>
              <w:top w:val="single" w:sz="4" w:space="0" w:color="auto"/>
              <w:bottom w:val="single" w:sz="4" w:space="0" w:color="auto"/>
            </w:tcBorders>
            <w:vAlign w:val="center"/>
          </w:tcPr>
          <w:p w14:paraId="735A75F0" w14:textId="77777777" w:rsidR="00E23E1A" w:rsidRPr="0049507C"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2.923.370.500</w:t>
            </w:r>
          </w:p>
        </w:tc>
        <w:tc>
          <w:tcPr>
            <w:tcW w:w="1260" w:type="dxa"/>
            <w:tcBorders>
              <w:top w:val="single" w:sz="4" w:space="0" w:color="auto"/>
              <w:bottom w:val="single" w:sz="4" w:space="0" w:color="auto"/>
            </w:tcBorders>
            <w:vAlign w:val="center"/>
          </w:tcPr>
          <w:p w14:paraId="706B68E1" w14:textId="77777777" w:rsidR="00E23E1A" w:rsidRPr="00CE2BF8"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115.812.500</w:t>
            </w:r>
          </w:p>
        </w:tc>
        <w:tc>
          <w:tcPr>
            <w:tcW w:w="724" w:type="dxa"/>
            <w:tcBorders>
              <w:top w:val="single" w:sz="4" w:space="0" w:color="auto"/>
              <w:bottom w:val="single" w:sz="4" w:space="0" w:color="auto"/>
            </w:tcBorders>
            <w:vAlign w:val="center"/>
          </w:tcPr>
          <w:p w14:paraId="63A360C5" w14:textId="77777777" w:rsidR="00E23E1A" w:rsidRPr="00AA2F81" w:rsidRDefault="00E23E1A" w:rsidP="00816203">
            <w:pPr>
              <w:pStyle w:val="NoSpacing"/>
              <w:spacing w:before="60" w:after="60" w:line="276" w:lineRule="auto"/>
              <w:ind w:left="0"/>
              <w:jc w:val="right"/>
              <w:rPr>
                <w:rFonts w:ascii="Times New Roman" w:hAnsi="Times New Roman"/>
                <w:b/>
                <w:sz w:val="16"/>
                <w:lang w:val="en-US"/>
              </w:rPr>
            </w:pPr>
            <w:r>
              <w:rPr>
                <w:rFonts w:ascii="Times New Roman" w:hAnsi="Times New Roman"/>
                <w:b/>
                <w:sz w:val="16"/>
              </w:rPr>
              <w:t>3,96</w:t>
            </w:r>
          </w:p>
        </w:tc>
      </w:tr>
    </w:tbl>
    <w:p w14:paraId="3E0EBB74" w14:textId="77777777" w:rsidR="00E23E1A" w:rsidRDefault="00E23E1A" w:rsidP="00E23E1A">
      <w:pPr>
        <w:pStyle w:val="NoSpacing"/>
        <w:spacing w:line="276" w:lineRule="auto"/>
        <w:ind w:left="0"/>
        <w:rPr>
          <w:rFonts w:ascii="Times New Roman" w:hAnsi="Times New Roman"/>
          <w:szCs w:val="24"/>
          <w:lang w:val="en-US"/>
        </w:rPr>
      </w:pPr>
    </w:p>
    <w:p w14:paraId="563A18D9" w14:textId="77777777" w:rsidR="00E23E1A" w:rsidRPr="003733AB" w:rsidRDefault="00E23E1A" w:rsidP="00E23E1A">
      <w:pPr>
        <w:pStyle w:val="NoSpacing"/>
        <w:spacing w:line="276" w:lineRule="auto"/>
        <w:ind w:left="1560"/>
        <w:rPr>
          <w:rFonts w:ascii="Times New Roman" w:hAnsi="Times New Roman"/>
          <w:szCs w:val="24"/>
        </w:rPr>
      </w:pPr>
      <w:r w:rsidRPr="003733AB">
        <w:rPr>
          <w:rFonts w:ascii="Times New Roman" w:hAnsi="Times New Roman"/>
          <w:szCs w:val="24"/>
        </w:rPr>
        <w:t xml:space="preserve">Berdasarkan tabel diatas, saldo peralatan dan mesin yang  mengalami kenaikan tersebut di karenakan : </w:t>
      </w:r>
    </w:p>
    <w:p w14:paraId="5CAC03B3" w14:textId="77777777" w:rsidR="003733AB" w:rsidRPr="003733AB" w:rsidRDefault="00E23E1A" w:rsidP="00E23E1A">
      <w:pPr>
        <w:pStyle w:val="NoSpacing"/>
        <w:numPr>
          <w:ilvl w:val="0"/>
          <w:numId w:val="44"/>
        </w:numPr>
        <w:spacing w:line="276" w:lineRule="auto"/>
        <w:rPr>
          <w:rFonts w:ascii="Times New Roman" w:hAnsi="Times New Roman"/>
          <w:szCs w:val="24"/>
        </w:rPr>
      </w:pPr>
      <w:r w:rsidRPr="003733AB">
        <w:rPr>
          <w:rFonts w:ascii="Times New Roman" w:hAnsi="Times New Roman"/>
          <w:szCs w:val="24"/>
        </w:rPr>
        <w:t>Penambahan Belanja Modal Rp. 179.283.500</w:t>
      </w:r>
      <w:r w:rsidR="003733AB" w:rsidRPr="003733AB">
        <w:rPr>
          <w:rFonts w:ascii="Times New Roman" w:hAnsi="Times New Roman"/>
          <w:szCs w:val="24"/>
          <w:lang w:val="en-US"/>
        </w:rPr>
        <w:t>,00</w:t>
      </w:r>
      <w:r w:rsidRPr="003733AB">
        <w:rPr>
          <w:rFonts w:ascii="Times New Roman" w:hAnsi="Times New Roman"/>
          <w:szCs w:val="24"/>
        </w:rPr>
        <w:t xml:space="preserve"> yang berupa </w:t>
      </w:r>
      <w:r w:rsidR="003733AB" w:rsidRPr="003733AB">
        <w:rPr>
          <w:rFonts w:ascii="Times New Roman" w:hAnsi="Times New Roman"/>
          <w:szCs w:val="24"/>
          <w:lang w:val="en-US"/>
        </w:rPr>
        <w:t>:</w:t>
      </w:r>
    </w:p>
    <w:p w14:paraId="1D0712B9" w14:textId="77777777" w:rsidR="003733AB" w:rsidRPr="003733AB" w:rsidRDefault="00E23E1A"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rPr>
        <w:t>pembelian 1 (satu) unit meja podium senilai Rp. 1.500.000</w:t>
      </w:r>
      <w:r w:rsidR="003733AB" w:rsidRPr="003733AB">
        <w:rPr>
          <w:rFonts w:ascii="Times New Roman" w:hAnsi="Times New Roman"/>
          <w:szCs w:val="24"/>
          <w:lang w:val="en-US"/>
        </w:rPr>
        <w:t>,00</w:t>
      </w:r>
      <w:r w:rsidRPr="003733AB">
        <w:rPr>
          <w:rFonts w:ascii="Times New Roman" w:hAnsi="Times New Roman"/>
          <w:szCs w:val="24"/>
        </w:rPr>
        <w:t xml:space="preserve"> </w:t>
      </w:r>
    </w:p>
    <w:p w14:paraId="08F5ACA9" w14:textId="77777777" w:rsidR="003733AB"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Pembelian</w:t>
      </w:r>
      <w:r w:rsidR="00E23E1A" w:rsidRPr="003733AB">
        <w:rPr>
          <w:rFonts w:ascii="Times New Roman" w:hAnsi="Times New Roman"/>
          <w:szCs w:val="24"/>
        </w:rPr>
        <w:t xml:space="preserve"> 4 (empat) </w:t>
      </w:r>
      <w:r w:rsidRPr="003733AB">
        <w:rPr>
          <w:rFonts w:ascii="Times New Roman" w:hAnsi="Times New Roman"/>
          <w:szCs w:val="24"/>
        </w:rPr>
        <w:t>unit AC senilai Rp. 23.895.000</w:t>
      </w:r>
    </w:p>
    <w:p w14:paraId="1A7CF4F0" w14:textId="77777777" w:rsidR="003733AB"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 xml:space="preserve">Pembelian </w:t>
      </w:r>
      <w:r w:rsidR="00E23E1A" w:rsidRPr="003733AB">
        <w:rPr>
          <w:rFonts w:ascii="Times New Roman" w:hAnsi="Times New Roman"/>
          <w:szCs w:val="24"/>
        </w:rPr>
        <w:t>2 (dua) unit Ki</w:t>
      </w:r>
      <w:r w:rsidRPr="003733AB">
        <w:rPr>
          <w:rFonts w:ascii="Times New Roman" w:hAnsi="Times New Roman"/>
          <w:szCs w:val="24"/>
        </w:rPr>
        <w:t>pas angin senilai Rp 1.300.000,00</w:t>
      </w:r>
    </w:p>
    <w:p w14:paraId="0D32B632" w14:textId="77777777" w:rsidR="003733AB"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 xml:space="preserve">Pembelian </w:t>
      </w:r>
      <w:r w:rsidR="00E23E1A" w:rsidRPr="003733AB">
        <w:rPr>
          <w:rFonts w:ascii="Times New Roman" w:hAnsi="Times New Roman"/>
          <w:szCs w:val="24"/>
        </w:rPr>
        <w:t>3 (tiga) unit Kursi senilai Rp 5.500.000,</w:t>
      </w:r>
      <w:r w:rsidRPr="003733AB">
        <w:rPr>
          <w:rFonts w:ascii="Times New Roman" w:hAnsi="Times New Roman"/>
          <w:szCs w:val="24"/>
          <w:lang w:val="en-US"/>
        </w:rPr>
        <w:t>00</w:t>
      </w:r>
    </w:p>
    <w:p w14:paraId="52F21B89" w14:textId="77777777" w:rsidR="003733AB"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Pembelian</w:t>
      </w:r>
      <w:r w:rsidR="00E23E1A" w:rsidRPr="003733AB">
        <w:rPr>
          <w:rFonts w:ascii="Times New Roman" w:hAnsi="Times New Roman"/>
          <w:szCs w:val="24"/>
        </w:rPr>
        <w:t xml:space="preserve"> 6 (enam) unit Laptop senilai Rp 69.592.500,</w:t>
      </w:r>
      <w:r w:rsidRPr="003733AB">
        <w:rPr>
          <w:rFonts w:ascii="Times New Roman" w:hAnsi="Times New Roman"/>
          <w:szCs w:val="24"/>
          <w:lang w:val="en-US"/>
        </w:rPr>
        <w:t>00,</w:t>
      </w:r>
      <w:r w:rsidR="00E23E1A" w:rsidRPr="003733AB">
        <w:rPr>
          <w:rFonts w:ascii="Times New Roman" w:hAnsi="Times New Roman"/>
          <w:szCs w:val="24"/>
        </w:rPr>
        <w:t xml:space="preserve"> </w:t>
      </w:r>
    </w:p>
    <w:p w14:paraId="7FFE62FF" w14:textId="77777777" w:rsidR="003733AB"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 xml:space="preserve">Pembelian </w:t>
      </w:r>
      <w:r w:rsidR="00E23E1A" w:rsidRPr="003733AB">
        <w:rPr>
          <w:rFonts w:ascii="Times New Roman" w:hAnsi="Times New Roman"/>
          <w:szCs w:val="24"/>
        </w:rPr>
        <w:t xml:space="preserve">1 (satu) unit Analog Video Router senilai Rp 1.350.000 </w:t>
      </w:r>
    </w:p>
    <w:p w14:paraId="0DD81028" w14:textId="60A160D6" w:rsidR="00E23E1A" w:rsidRPr="003733AB" w:rsidRDefault="003733AB" w:rsidP="003733AB">
      <w:pPr>
        <w:pStyle w:val="NoSpacing"/>
        <w:numPr>
          <w:ilvl w:val="0"/>
          <w:numId w:val="44"/>
        </w:numPr>
        <w:spacing w:line="276" w:lineRule="auto"/>
        <w:ind w:left="2694" w:hanging="284"/>
        <w:rPr>
          <w:rFonts w:ascii="Times New Roman" w:hAnsi="Times New Roman"/>
          <w:szCs w:val="24"/>
        </w:rPr>
      </w:pPr>
      <w:r w:rsidRPr="003733AB">
        <w:rPr>
          <w:rFonts w:ascii="Times New Roman" w:hAnsi="Times New Roman"/>
          <w:szCs w:val="24"/>
          <w:lang w:val="en-US"/>
        </w:rPr>
        <w:t xml:space="preserve">Pembuatan </w:t>
      </w:r>
      <w:r w:rsidR="00E23E1A" w:rsidRPr="003733AB">
        <w:rPr>
          <w:rFonts w:ascii="Times New Roman" w:hAnsi="Times New Roman"/>
          <w:szCs w:val="24"/>
        </w:rPr>
        <w:t>Pagar senilai Rp. 76.146.000</w:t>
      </w:r>
      <w:r w:rsidRPr="003733AB">
        <w:rPr>
          <w:rFonts w:ascii="Times New Roman" w:hAnsi="Times New Roman"/>
          <w:szCs w:val="24"/>
          <w:lang w:val="en-US"/>
        </w:rPr>
        <w:t>,00</w:t>
      </w:r>
    </w:p>
    <w:p w14:paraId="34F08169" w14:textId="66CDF452" w:rsidR="00E23E1A" w:rsidRPr="003733AB" w:rsidRDefault="00E23E1A" w:rsidP="00E23E1A">
      <w:pPr>
        <w:pStyle w:val="NoSpacing"/>
        <w:numPr>
          <w:ilvl w:val="0"/>
          <w:numId w:val="44"/>
        </w:numPr>
        <w:spacing w:line="276" w:lineRule="auto"/>
        <w:rPr>
          <w:rFonts w:ascii="Times New Roman" w:hAnsi="Times New Roman"/>
          <w:szCs w:val="24"/>
        </w:rPr>
      </w:pPr>
      <w:r w:rsidRPr="003733AB">
        <w:rPr>
          <w:rFonts w:ascii="Times New Roman" w:hAnsi="Times New Roman"/>
          <w:szCs w:val="24"/>
        </w:rPr>
        <w:t>Adanya Mutasi keluar 1 (satu) unit kendaraan motor Roda 2 k</w:t>
      </w:r>
      <w:r w:rsidR="003733AB" w:rsidRPr="003733AB">
        <w:rPr>
          <w:rFonts w:ascii="Times New Roman" w:hAnsi="Times New Roman"/>
          <w:szCs w:val="24"/>
        </w:rPr>
        <w:t>e Bakeuda senilai Rp.6.500.000,00</w:t>
      </w:r>
    </w:p>
    <w:p w14:paraId="39C366AF" w14:textId="536881BB" w:rsidR="003733AB" w:rsidRPr="005302CA" w:rsidRDefault="00E23E1A" w:rsidP="00E23E1A">
      <w:pPr>
        <w:pStyle w:val="NoSpacing"/>
        <w:numPr>
          <w:ilvl w:val="0"/>
          <w:numId w:val="44"/>
        </w:numPr>
        <w:spacing w:line="276" w:lineRule="auto"/>
        <w:rPr>
          <w:rFonts w:ascii="Times New Roman" w:hAnsi="Times New Roman"/>
          <w:szCs w:val="24"/>
        </w:rPr>
      </w:pPr>
      <w:r w:rsidRPr="005302CA">
        <w:rPr>
          <w:rFonts w:ascii="Times New Roman" w:hAnsi="Times New Roman"/>
          <w:szCs w:val="24"/>
        </w:rPr>
        <w:t xml:space="preserve">Adanya Belanja pemeliharaan Peralatan dan Mesin yang menghasilkan Aset tetap senilai Rp 19.175.000 </w:t>
      </w:r>
      <w:r w:rsidR="003733AB" w:rsidRPr="005302CA">
        <w:rPr>
          <w:rFonts w:ascii="Times New Roman" w:hAnsi="Times New Roman"/>
          <w:szCs w:val="24"/>
          <w:lang w:val="en-US"/>
        </w:rPr>
        <w:t>yang berupa :</w:t>
      </w:r>
    </w:p>
    <w:p w14:paraId="552AEE41" w14:textId="77777777" w:rsidR="003733AB" w:rsidRPr="005302CA" w:rsidRDefault="003733AB" w:rsidP="003733AB">
      <w:pPr>
        <w:pStyle w:val="NoSpacing"/>
        <w:numPr>
          <w:ilvl w:val="0"/>
          <w:numId w:val="44"/>
        </w:numPr>
        <w:spacing w:line="276" w:lineRule="auto"/>
        <w:ind w:left="2694" w:hanging="284"/>
        <w:rPr>
          <w:rFonts w:ascii="Times New Roman" w:hAnsi="Times New Roman"/>
          <w:szCs w:val="24"/>
        </w:rPr>
      </w:pPr>
      <w:r w:rsidRPr="005302CA">
        <w:rPr>
          <w:rFonts w:ascii="Times New Roman" w:hAnsi="Times New Roman"/>
          <w:szCs w:val="24"/>
          <w:lang w:val="en-US"/>
        </w:rPr>
        <w:t xml:space="preserve">Pembelian </w:t>
      </w:r>
      <w:r w:rsidR="00E23E1A" w:rsidRPr="005302CA">
        <w:rPr>
          <w:rFonts w:ascii="Times New Roman" w:hAnsi="Times New Roman"/>
          <w:szCs w:val="24"/>
        </w:rPr>
        <w:t xml:space="preserve">1 (satu) unit </w:t>
      </w:r>
      <w:r w:rsidRPr="005302CA">
        <w:rPr>
          <w:rFonts w:ascii="Times New Roman" w:hAnsi="Times New Roman"/>
          <w:szCs w:val="24"/>
          <w:lang w:val="en-US"/>
        </w:rPr>
        <w:t>plang banner</w:t>
      </w:r>
      <w:r w:rsidR="00E23E1A" w:rsidRPr="005302CA">
        <w:rPr>
          <w:rFonts w:ascii="Times New Roman" w:hAnsi="Times New Roman"/>
          <w:szCs w:val="24"/>
        </w:rPr>
        <w:t xml:space="preserve"> senilai Rp 875.000,</w:t>
      </w:r>
      <w:r w:rsidRPr="005302CA">
        <w:rPr>
          <w:rFonts w:ascii="Times New Roman" w:hAnsi="Times New Roman"/>
          <w:szCs w:val="24"/>
          <w:lang w:val="en-US"/>
        </w:rPr>
        <w:t>00</w:t>
      </w:r>
      <w:r w:rsidR="00E23E1A" w:rsidRPr="005302CA">
        <w:rPr>
          <w:rFonts w:ascii="Times New Roman" w:hAnsi="Times New Roman"/>
          <w:szCs w:val="24"/>
        </w:rPr>
        <w:t xml:space="preserve"> </w:t>
      </w:r>
    </w:p>
    <w:p w14:paraId="09A15970" w14:textId="7449C7E0" w:rsidR="00E23E1A" w:rsidRPr="005302CA" w:rsidRDefault="005302CA" w:rsidP="003733AB">
      <w:pPr>
        <w:pStyle w:val="NoSpacing"/>
        <w:numPr>
          <w:ilvl w:val="0"/>
          <w:numId w:val="44"/>
        </w:numPr>
        <w:spacing w:line="276" w:lineRule="auto"/>
        <w:ind w:left="2694" w:hanging="284"/>
        <w:rPr>
          <w:rFonts w:ascii="Times New Roman" w:hAnsi="Times New Roman"/>
          <w:szCs w:val="24"/>
        </w:rPr>
      </w:pPr>
      <w:r w:rsidRPr="005302CA">
        <w:rPr>
          <w:rFonts w:ascii="Times New Roman" w:hAnsi="Times New Roman"/>
          <w:szCs w:val="24"/>
          <w:lang w:val="en-US"/>
        </w:rPr>
        <w:t xml:space="preserve">Pembelian </w:t>
      </w:r>
      <w:r w:rsidR="00E23E1A" w:rsidRPr="005302CA">
        <w:rPr>
          <w:rFonts w:ascii="Times New Roman" w:hAnsi="Times New Roman"/>
          <w:szCs w:val="24"/>
        </w:rPr>
        <w:t xml:space="preserve"> 3 (tiga) </w:t>
      </w:r>
      <w:r w:rsidRPr="005302CA">
        <w:rPr>
          <w:rFonts w:ascii="Times New Roman" w:hAnsi="Times New Roman"/>
          <w:szCs w:val="24"/>
          <w:lang w:val="en-US"/>
        </w:rPr>
        <w:t xml:space="preserve">paket </w:t>
      </w:r>
      <w:r w:rsidR="00E23E1A" w:rsidRPr="005302CA">
        <w:rPr>
          <w:rFonts w:ascii="Times New Roman" w:hAnsi="Times New Roman"/>
          <w:szCs w:val="24"/>
        </w:rPr>
        <w:t xml:space="preserve"> Korden</w:t>
      </w:r>
      <w:r w:rsidRPr="005302CA">
        <w:rPr>
          <w:rFonts w:ascii="Times New Roman" w:hAnsi="Times New Roman"/>
          <w:szCs w:val="24"/>
          <w:lang w:val="en-US"/>
        </w:rPr>
        <w:t xml:space="preserve"> untuk Ruang Aula, Ruang Rapat dan Ruang Sekretariat</w:t>
      </w:r>
      <w:r w:rsidR="00E23E1A" w:rsidRPr="005302CA">
        <w:rPr>
          <w:rFonts w:ascii="Times New Roman" w:hAnsi="Times New Roman"/>
          <w:szCs w:val="24"/>
        </w:rPr>
        <w:t xml:space="preserve"> senilai Rp 18.300.000,-</w:t>
      </w:r>
    </w:p>
    <w:p w14:paraId="3C8F4305" w14:textId="77777777" w:rsidR="005302CA" w:rsidRDefault="005302CA" w:rsidP="005302CA">
      <w:pPr>
        <w:pStyle w:val="NoSpacing"/>
        <w:spacing w:line="276" w:lineRule="auto"/>
        <w:rPr>
          <w:rFonts w:ascii="Times New Roman" w:hAnsi="Times New Roman"/>
        </w:rPr>
      </w:pPr>
    </w:p>
    <w:p w14:paraId="69B4D404" w14:textId="1D1956E6" w:rsidR="00E23E1A" w:rsidRPr="00483E4A" w:rsidRDefault="00E23E1A" w:rsidP="00E23E1A">
      <w:pPr>
        <w:pStyle w:val="NoSpacing"/>
        <w:numPr>
          <w:ilvl w:val="0"/>
          <w:numId w:val="23"/>
        </w:numPr>
        <w:tabs>
          <w:tab w:val="right" w:pos="8789"/>
        </w:tabs>
        <w:spacing w:line="276" w:lineRule="auto"/>
        <w:ind w:left="1560" w:hanging="284"/>
        <w:rPr>
          <w:rFonts w:ascii="Times New Roman" w:hAnsi="Times New Roman"/>
          <w:lang w:val="en-US"/>
        </w:rPr>
      </w:pPr>
      <w:r w:rsidRPr="00483E4A">
        <w:rPr>
          <w:rFonts w:ascii="Times New Roman" w:hAnsi="Times New Roman"/>
          <w:b/>
          <w:lang w:val="en-US"/>
        </w:rPr>
        <w:t>Gedung dan Bangunan</w:t>
      </w:r>
      <w:r w:rsidRPr="00483E4A">
        <w:rPr>
          <w:rFonts w:ascii="Times New Roman" w:hAnsi="Times New Roman"/>
          <w:b/>
          <w:u w:val="single"/>
          <w:lang w:val="en-US"/>
        </w:rPr>
        <w:t xml:space="preserve">                              </w:t>
      </w:r>
      <w:r w:rsidR="000F0776" w:rsidRPr="00483E4A">
        <w:rPr>
          <w:rFonts w:ascii="Times New Roman" w:hAnsi="Times New Roman"/>
          <w:b/>
          <w:u w:val="single"/>
          <w:lang w:val="en-US"/>
        </w:rPr>
        <w:t xml:space="preserve">        </w:t>
      </w:r>
      <w:r w:rsidRPr="00483E4A">
        <w:rPr>
          <w:rFonts w:ascii="Times New Roman" w:hAnsi="Times New Roman"/>
          <w:b/>
          <w:lang w:val="en-US"/>
        </w:rPr>
        <w:t xml:space="preserve">Rp </w:t>
      </w:r>
      <w:r w:rsidRPr="00483E4A">
        <w:rPr>
          <w:rFonts w:ascii="Times New Roman" w:hAnsi="Times New Roman"/>
          <w:b/>
        </w:rPr>
        <w:t>1.473.620.000</w:t>
      </w:r>
      <w:r w:rsidR="001247FE" w:rsidRPr="00483E4A">
        <w:rPr>
          <w:rFonts w:ascii="Times New Roman" w:hAnsi="Times New Roman"/>
          <w:b/>
          <w:lang w:val="en-US"/>
        </w:rPr>
        <w:t>,00</w:t>
      </w:r>
    </w:p>
    <w:p w14:paraId="59368561" w14:textId="77777777" w:rsidR="00E23E1A" w:rsidRPr="00483E4A" w:rsidRDefault="00E23E1A" w:rsidP="00E23E1A">
      <w:pPr>
        <w:pStyle w:val="NoSpacing"/>
        <w:spacing w:line="276" w:lineRule="auto"/>
        <w:ind w:left="1559" w:firstLine="720"/>
        <w:rPr>
          <w:rFonts w:ascii="Times New Roman" w:hAnsi="Times New Roman"/>
          <w:lang w:val="en-US"/>
        </w:rPr>
      </w:pPr>
    </w:p>
    <w:p w14:paraId="1BA7B19B" w14:textId="7EBAB9EC" w:rsidR="00E23E1A" w:rsidRPr="00483E4A" w:rsidRDefault="00E23E1A" w:rsidP="00E23E1A">
      <w:pPr>
        <w:pStyle w:val="NoSpacing"/>
        <w:spacing w:line="276" w:lineRule="auto"/>
        <w:ind w:left="1559" w:firstLine="720"/>
        <w:rPr>
          <w:rFonts w:ascii="Times New Roman" w:hAnsi="Times New Roman"/>
          <w:szCs w:val="24"/>
        </w:rPr>
      </w:pPr>
      <w:r w:rsidRPr="00483E4A">
        <w:rPr>
          <w:rFonts w:ascii="Times New Roman" w:hAnsi="Times New Roman"/>
          <w:lang w:val="en-US"/>
        </w:rPr>
        <w:t xml:space="preserve">Saldo Gedung dan Bangunan pada </w:t>
      </w:r>
      <w:r w:rsidRPr="00483E4A">
        <w:rPr>
          <w:rFonts w:ascii="Times New Roman" w:hAnsi="Times New Roman"/>
        </w:rPr>
        <w:t xml:space="preserve">Badan Perencanaan Pembangunan, Penelitian dan Pengembangan Daerah Kabupaten Purbalingga per 31 Desember </w:t>
      </w:r>
      <w:r w:rsidR="00483E4A">
        <w:rPr>
          <w:rFonts w:ascii="Times New Roman" w:hAnsi="Times New Roman"/>
        </w:rPr>
        <w:t xml:space="preserve">2022 sebesar </w:t>
      </w:r>
      <w:r w:rsidR="00483E4A" w:rsidRPr="00483E4A">
        <w:rPr>
          <w:rFonts w:ascii="Times New Roman" w:hAnsi="Times New Roman"/>
          <w:b/>
        </w:rPr>
        <w:t>Rp. 1.473.620.000,00</w:t>
      </w:r>
      <w:r w:rsidRPr="00483E4A">
        <w:rPr>
          <w:rFonts w:ascii="Times New Roman" w:hAnsi="Times New Roman"/>
          <w:szCs w:val="24"/>
        </w:rPr>
        <w:t xml:space="preserve"> </w:t>
      </w:r>
      <w:r w:rsidRPr="00483E4A">
        <w:rPr>
          <w:rFonts w:ascii="Times New Roman" w:hAnsi="Times New Roman"/>
          <w:szCs w:val="24"/>
          <w:lang w:val="en-US"/>
        </w:rPr>
        <w:t xml:space="preserve">mengalami </w:t>
      </w:r>
      <w:r w:rsidRPr="00483E4A">
        <w:rPr>
          <w:rFonts w:ascii="Times New Roman" w:hAnsi="Times New Roman"/>
          <w:szCs w:val="24"/>
        </w:rPr>
        <w:t>kenaikan 7,46 % dari saldo sebelumnya</w:t>
      </w:r>
      <w:r w:rsidRPr="00483E4A">
        <w:rPr>
          <w:rFonts w:ascii="Times New Roman" w:hAnsi="Times New Roman"/>
          <w:szCs w:val="24"/>
          <w:lang w:val="en-US"/>
        </w:rPr>
        <w:t xml:space="preserve"> per 31 Desember 20</w:t>
      </w:r>
      <w:r w:rsidRPr="00483E4A">
        <w:rPr>
          <w:rFonts w:ascii="Times New Roman" w:hAnsi="Times New Roman"/>
          <w:szCs w:val="24"/>
        </w:rPr>
        <w:t>21</w:t>
      </w:r>
      <w:r w:rsidRPr="00483E4A">
        <w:rPr>
          <w:rFonts w:ascii="Times New Roman" w:hAnsi="Times New Roman"/>
          <w:szCs w:val="24"/>
          <w:lang w:val="en-US"/>
        </w:rPr>
        <w:t xml:space="preserve"> sebesar </w:t>
      </w:r>
      <w:r w:rsidRPr="00483E4A">
        <w:rPr>
          <w:rFonts w:ascii="Times New Roman" w:hAnsi="Times New Roman"/>
          <w:b/>
          <w:szCs w:val="24"/>
          <w:lang w:val="en-US"/>
        </w:rPr>
        <w:t>Rp</w:t>
      </w:r>
      <w:r w:rsidRPr="00483E4A">
        <w:rPr>
          <w:rFonts w:ascii="Times New Roman" w:hAnsi="Times New Roman"/>
          <w:b/>
          <w:szCs w:val="24"/>
        </w:rPr>
        <w:t>.</w:t>
      </w:r>
      <w:r w:rsidRPr="00483E4A">
        <w:rPr>
          <w:rFonts w:ascii="Times New Roman" w:hAnsi="Times New Roman"/>
          <w:b/>
          <w:szCs w:val="24"/>
          <w:lang w:val="en-US"/>
        </w:rPr>
        <w:t>1.3</w:t>
      </w:r>
      <w:r w:rsidRPr="00483E4A">
        <w:rPr>
          <w:rFonts w:ascii="Times New Roman" w:hAnsi="Times New Roman"/>
          <w:b/>
          <w:szCs w:val="24"/>
        </w:rPr>
        <w:t>7</w:t>
      </w:r>
      <w:r w:rsidRPr="00483E4A">
        <w:rPr>
          <w:rFonts w:ascii="Times New Roman" w:hAnsi="Times New Roman"/>
          <w:b/>
          <w:szCs w:val="24"/>
          <w:lang w:val="en-US"/>
        </w:rPr>
        <w:t>1.</w:t>
      </w:r>
      <w:r w:rsidRPr="00483E4A">
        <w:rPr>
          <w:rFonts w:ascii="Times New Roman" w:hAnsi="Times New Roman"/>
          <w:b/>
          <w:szCs w:val="24"/>
        </w:rPr>
        <w:t>2</w:t>
      </w:r>
      <w:r w:rsidRPr="00483E4A">
        <w:rPr>
          <w:rFonts w:ascii="Times New Roman" w:hAnsi="Times New Roman"/>
          <w:b/>
          <w:szCs w:val="24"/>
          <w:lang w:val="en-US"/>
        </w:rPr>
        <w:t>90.000,</w:t>
      </w:r>
      <w:r w:rsidR="00483E4A" w:rsidRPr="00483E4A">
        <w:rPr>
          <w:rFonts w:ascii="Times New Roman" w:hAnsi="Times New Roman"/>
          <w:b/>
          <w:szCs w:val="24"/>
        </w:rPr>
        <w:t>00</w:t>
      </w:r>
      <w:r w:rsidRPr="00483E4A">
        <w:rPr>
          <w:rFonts w:ascii="Times New Roman" w:hAnsi="Times New Roman"/>
          <w:szCs w:val="24"/>
        </w:rPr>
        <w:t xml:space="preserve"> sebagai tercantum dalam tabel di bawah ini :</w:t>
      </w:r>
    </w:p>
    <w:p w14:paraId="0B555935" w14:textId="77777777" w:rsidR="00E23E1A" w:rsidRPr="00483E4A" w:rsidRDefault="00E23E1A" w:rsidP="00E23E1A">
      <w:pPr>
        <w:pStyle w:val="NoSpacing"/>
        <w:spacing w:line="276" w:lineRule="auto"/>
        <w:ind w:left="1559" w:firstLine="720"/>
        <w:rPr>
          <w:rFonts w:ascii="Times New Roman" w:hAnsi="Times New Roman"/>
          <w:szCs w:val="24"/>
        </w:rPr>
      </w:pPr>
    </w:p>
    <w:p w14:paraId="644C0E2F" w14:textId="77777777" w:rsidR="00E23E1A" w:rsidRPr="00483E4A" w:rsidRDefault="00E23E1A" w:rsidP="00E23E1A">
      <w:pPr>
        <w:pStyle w:val="ListParagraph"/>
        <w:tabs>
          <w:tab w:val="left" w:pos="1418"/>
          <w:tab w:val="right" w:pos="9029"/>
        </w:tabs>
        <w:spacing w:before="0" w:after="0" w:line="360" w:lineRule="auto"/>
        <w:ind w:left="1418"/>
        <w:contextualSpacing w:val="0"/>
        <w:jc w:val="center"/>
        <w:rPr>
          <w:rFonts w:ascii="Times New Roman" w:hAnsi="Times New Roman"/>
          <w:b/>
          <w:sz w:val="22"/>
          <w:szCs w:val="22"/>
        </w:rPr>
      </w:pPr>
      <w:r w:rsidRPr="00483E4A">
        <w:rPr>
          <w:rFonts w:ascii="Times New Roman" w:hAnsi="Times New Roman"/>
          <w:b/>
          <w:sz w:val="22"/>
          <w:szCs w:val="22"/>
        </w:rPr>
        <w:t>MUTASI GEDUNG BANGUNAN PER 31 DESEMBER 2022</w:t>
      </w:r>
    </w:p>
    <w:tbl>
      <w:tblPr>
        <w:tblW w:w="6860" w:type="dxa"/>
        <w:tblInd w:w="1384" w:type="dxa"/>
        <w:tblLook w:val="04A0" w:firstRow="1" w:lastRow="0" w:firstColumn="1" w:lastColumn="0" w:noHBand="0" w:noVBand="1"/>
      </w:tblPr>
      <w:tblGrid>
        <w:gridCol w:w="1976"/>
        <w:gridCol w:w="1476"/>
        <w:gridCol w:w="1476"/>
        <w:gridCol w:w="1216"/>
        <w:gridCol w:w="716"/>
      </w:tblGrid>
      <w:tr w:rsidR="00E23E1A" w:rsidRPr="00483E4A" w14:paraId="703ED495" w14:textId="77777777" w:rsidTr="00816203">
        <w:trPr>
          <w:trHeight w:val="227"/>
        </w:trPr>
        <w:tc>
          <w:tcPr>
            <w:tcW w:w="1976" w:type="dxa"/>
            <w:tcBorders>
              <w:top w:val="nil"/>
              <w:left w:val="nil"/>
              <w:bottom w:val="nil"/>
              <w:right w:val="nil"/>
            </w:tcBorders>
            <w:shd w:val="clear" w:color="auto" w:fill="auto"/>
            <w:noWrap/>
            <w:vAlign w:val="center"/>
            <w:hideMark/>
          </w:tcPr>
          <w:p w14:paraId="54C9094C" w14:textId="77777777" w:rsidR="00E23E1A" w:rsidRPr="00483E4A" w:rsidRDefault="00E23E1A" w:rsidP="00816203">
            <w:pPr>
              <w:spacing w:before="0" w:after="0"/>
              <w:ind w:left="0"/>
              <w:jc w:val="left"/>
              <w:rPr>
                <w:rFonts w:ascii="Times New Roman" w:hAnsi="Times New Roman"/>
                <w:sz w:val="16"/>
                <w:szCs w:val="16"/>
                <w:lang w:eastAsia="id-ID"/>
              </w:rPr>
            </w:pPr>
          </w:p>
        </w:tc>
        <w:tc>
          <w:tcPr>
            <w:tcW w:w="1476" w:type="dxa"/>
            <w:vMerge w:val="restart"/>
            <w:tcBorders>
              <w:top w:val="single" w:sz="4" w:space="0" w:color="auto"/>
              <w:left w:val="nil"/>
              <w:bottom w:val="single" w:sz="4" w:space="0" w:color="000000"/>
              <w:right w:val="nil"/>
            </w:tcBorders>
            <w:shd w:val="clear" w:color="auto" w:fill="auto"/>
            <w:noWrap/>
            <w:vAlign w:val="center"/>
            <w:hideMark/>
          </w:tcPr>
          <w:p w14:paraId="3F769BD9" w14:textId="77777777" w:rsidR="00E23E1A" w:rsidRPr="00483E4A" w:rsidRDefault="00E23E1A" w:rsidP="00816203">
            <w:pPr>
              <w:spacing w:before="0" w:after="0"/>
              <w:ind w:left="0"/>
              <w:jc w:val="center"/>
              <w:rPr>
                <w:rFonts w:ascii="Times New Roman" w:hAnsi="Times New Roman"/>
                <w:b/>
                <w:bCs/>
                <w:sz w:val="16"/>
                <w:szCs w:val="16"/>
                <w:lang w:eastAsia="id-ID"/>
              </w:rPr>
            </w:pPr>
            <w:r w:rsidRPr="00483E4A">
              <w:rPr>
                <w:rFonts w:ascii="Times New Roman" w:hAnsi="Times New Roman"/>
                <w:b/>
                <w:bCs/>
                <w:sz w:val="16"/>
                <w:szCs w:val="16"/>
                <w:lang w:eastAsia="id-ID"/>
              </w:rPr>
              <w:t>31-Des-2022</w:t>
            </w:r>
          </w:p>
        </w:tc>
        <w:tc>
          <w:tcPr>
            <w:tcW w:w="1476" w:type="dxa"/>
            <w:vMerge w:val="restart"/>
            <w:tcBorders>
              <w:top w:val="single" w:sz="4" w:space="0" w:color="auto"/>
              <w:left w:val="nil"/>
              <w:bottom w:val="single" w:sz="4" w:space="0" w:color="000000"/>
              <w:right w:val="nil"/>
            </w:tcBorders>
            <w:shd w:val="clear" w:color="auto" w:fill="auto"/>
            <w:noWrap/>
            <w:vAlign w:val="center"/>
            <w:hideMark/>
          </w:tcPr>
          <w:p w14:paraId="4445BB9C" w14:textId="77777777" w:rsidR="00E23E1A" w:rsidRPr="00483E4A" w:rsidRDefault="00E23E1A" w:rsidP="00816203">
            <w:pPr>
              <w:spacing w:before="0" w:after="0"/>
              <w:ind w:left="0"/>
              <w:jc w:val="center"/>
              <w:rPr>
                <w:rFonts w:ascii="Times New Roman" w:hAnsi="Times New Roman"/>
                <w:b/>
                <w:bCs/>
                <w:sz w:val="16"/>
                <w:szCs w:val="16"/>
                <w:lang w:eastAsia="id-ID"/>
              </w:rPr>
            </w:pPr>
            <w:r w:rsidRPr="00483E4A">
              <w:rPr>
                <w:rFonts w:ascii="Times New Roman" w:hAnsi="Times New Roman"/>
                <w:b/>
                <w:bCs/>
                <w:sz w:val="16"/>
                <w:szCs w:val="16"/>
                <w:lang w:eastAsia="id-ID"/>
              </w:rPr>
              <w:t>31-Des-2021</w:t>
            </w:r>
          </w:p>
        </w:tc>
        <w:tc>
          <w:tcPr>
            <w:tcW w:w="1932" w:type="dxa"/>
            <w:gridSpan w:val="2"/>
            <w:tcBorders>
              <w:top w:val="single" w:sz="4" w:space="0" w:color="auto"/>
              <w:left w:val="nil"/>
              <w:bottom w:val="single" w:sz="4" w:space="0" w:color="auto"/>
              <w:right w:val="nil"/>
            </w:tcBorders>
            <w:shd w:val="clear" w:color="auto" w:fill="auto"/>
            <w:vAlign w:val="center"/>
            <w:hideMark/>
          </w:tcPr>
          <w:p w14:paraId="423B191A" w14:textId="77777777" w:rsidR="00E23E1A" w:rsidRPr="00483E4A" w:rsidRDefault="00E23E1A" w:rsidP="00816203">
            <w:pPr>
              <w:spacing w:before="0" w:after="0"/>
              <w:ind w:left="0"/>
              <w:rPr>
                <w:rFonts w:ascii="Times New Roman" w:hAnsi="Times New Roman"/>
                <w:b/>
                <w:bCs/>
                <w:sz w:val="16"/>
                <w:szCs w:val="16"/>
                <w:lang w:eastAsia="id-ID"/>
              </w:rPr>
            </w:pPr>
            <w:r w:rsidRPr="00483E4A">
              <w:rPr>
                <w:rFonts w:ascii="Times New Roman" w:hAnsi="Times New Roman"/>
                <w:b/>
                <w:bCs/>
                <w:sz w:val="16"/>
                <w:szCs w:val="16"/>
                <w:lang w:eastAsia="id-ID"/>
              </w:rPr>
              <w:t xml:space="preserve">Kenaikan/Penurunan </w:t>
            </w:r>
          </w:p>
        </w:tc>
      </w:tr>
      <w:tr w:rsidR="00E23E1A" w:rsidRPr="00483E4A" w14:paraId="1DF2C2BC" w14:textId="77777777" w:rsidTr="00816203">
        <w:trPr>
          <w:trHeight w:val="227"/>
        </w:trPr>
        <w:tc>
          <w:tcPr>
            <w:tcW w:w="1976" w:type="dxa"/>
            <w:tcBorders>
              <w:top w:val="nil"/>
              <w:left w:val="nil"/>
              <w:bottom w:val="nil"/>
              <w:right w:val="nil"/>
            </w:tcBorders>
            <w:shd w:val="clear" w:color="auto" w:fill="auto"/>
            <w:noWrap/>
            <w:vAlign w:val="center"/>
            <w:hideMark/>
          </w:tcPr>
          <w:p w14:paraId="356E45AD" w14:textId="77777777" w:rsidR="00E23E1A" w:rsidRPr="00483E4A" w:rsidRDefault="00E23E1A" w:rsidP="00816203">
            <w:pPr>
              <w:spacing w:before="0" w:after="0"/>
              <w:ind w:left="0"/>
              <w:jc w:val="center"/>
              <w:rPr>
                <w:rFonts w:ascii="Times New Roman" w:hAnsi="Times New Roman"/>
                <w:b/>
                <w:bCs/>
                <w:sz w:val="16"/>
                <w:szCs w:val="16"/>
                <w:lang w:eastAsia="id-ID"/>
              </w:rPr>
            </w:pPr>
          </w:p>
        </w:tc>
        <w:tc>
          <w:tcPr>
            <w:tcW w:w="1476" w:type="dxa"/>
            <w:vMerge/>
            <w:tcBorders>
              <w:top w:val="single" w:sz="4" w:space="0" w:color="auto"/>
              <w:left w:val="nil"/>
              <w:bottom w:val="single" w:sz="4" w:space="0" w:color="000000"/>
              <w:right w:val="nil"/>
            </w:tcBorders>
            <w:vAlign w:val="center"/>
            <w:hideMark/>
          </w:tcPr>
          <w:p w14:paraId="6273C6E7" w14:textId="77777777" w:rsidR="00E23E1A" w:rsidRPr="00483E4A" w:rsidRDefault="00E23E1A" w:rsidP="00816203">
            <w:pPr>
              <w:spacing w:before="0" w:after="0"/>
              <w:ind w:left="0"/>
              <w:jc w:val="left"/>
              <w:rPr>
                <w:rFonts w:ascii="Times New Roman" w:hAnsi="Times New Roman"/>
                <w:b/>
                <w:bCs/>
                <w:sz w:val="16"/>
                <w:szCs w:val="16"/>
                <w:lang w:eastAsia="id-ID"/>
              </w:rPr>
            </w:pPr>
          </w:p>
        </w:tc>
        <w:tc>
          <w:tcPr>
            <w:tcW w:w="1476" w:type="dxa"/>
            <w:vMerge/>
            <w:tcBorders>
              <w:top w:val="single" w:sz="4" w:space="0" w:color="auto"/>
              <w:left w:val="nil"/>
              <w:bottom w:val="single" w:sz="4" w:space="0" w:color="000000"/>
              <w:right w:val="nil"/>
            </w:tcBorders>
            <w:vAlign w:val="center"/>
            <w:hideMark/>
          </w:tcPr>
          <w:p w14:paraId="0EA26995" w14:textId="77777777" w:rsidR="00E23E1A" w:rsidRPr="00483E4A" w:rsidRDefault="00E23E1A" w:rsidP="00816203">
            <w:pPr>
              <w:spacing w:before="0" w:after="0"/>
              <w:ind w:left="0"/>
              <w:jc w:val="left"/>
              <w:rPr>
                <w:rFonts w:ascii="Times New Roman" w:hAnsi="Times New Roman"/>
                <w:b/>
                <w:bCs/>
                <w:sz w:val="16"/>
                <w:szCs w:val="16"/>
                <w:lang w:eastAsia="id-ID"/>
              </w:rPr>
            </w:pPr>
          </w:p>
        </w:tc>
        <w:tc>
          <w:tcPr>
            <w:tcW w:w="1216" w:type="dxa"/>
            <w:tcBorders>
              <w:top w:val="nil"/>
              <w:left w:val="nil"/>
              <w:bottom w:val="single" w:sz="4" w:space="0" w:color="auto"/>
              <w:right w:val="nil"/>
            </w:tcBorders>
            <w:shd w:val="clear" w:color="auto" w:fill="auto"/>
            <w:vAlign w:val="center"/>
            <w:hideMark/>
          </w:tcPr>
          <w:p w14:paraId="07B92E8E" w14:textId="77777777" w:rsidR="00E23E1A" w:rsidRPr="00483E4A" w:rsidRDefault="00E23E1A" w:rsidP="00816203">
            <w:pPr>
              <w:spacing w:before="0" w:after="0"/>
              <w:ind w:left="0"/>
              <w:jc w:val="center"/>
              <w:rPr>
                <w:rFonts w:ascii="Times New Roman" w:hAnsi="Times New Roman"/>
                <w:b/>
                <w:bCs/>
                <w:sz w:val="16"/>
                <w:szCs w:val="16"/>
                <w:lang w:eastAsia="id-ID"/>
              </w:rPr>
            </w:pPr>
            <w:r w:rsidRPr="00483E4A">
              <w:rPr>
                <w:rFonts w:ascii="Times New Roman" w:hAnsi="Times New Roman"/>
                <w:b/>
                <w:bCs/>
                <w:sz w:val="16"/>
                <w:szCs w:val="16"/>
                <w:lang w:eastAsia="id-ID"/>
              </w:rPr>
              <w:t xml:space="preserve"> Rp </w:t>
            </w:r>
          </w:p>
        </w:tc>
        <w:tc>
          <w:tcPr>
            <w:tcW w:w="716" w:type="dxa"/>
            <w:tcBorders>
              <w:top w:val="nil"/>
              <w:left w:val="nil"/>
              <w:bottom w:val="single" w:sz="4" w:space="0" w:color="auto"/>
              <w:right w:val="nil"/>
            </w:tcBorders>
            <w:shd w:val="clear" w:color="auto" w:fill="auto"/>
            <w:noWrap/>
            <w:vAlign w:val="center"/>
            <w:hideMark/>
          </w:tcPr>
          <w:p w14:paraId="663BC49E" w14:textId="77777777" w:rsidR="00E23E1A" w:rsidRPr="00483E4A" w:rsidRDefault="00E23E1A" w:rsidP="00816203">
            <w:pPr>
              <w:spacing w:before="0" w:after="0"/>
              <w:ind w:left="0"/>
              <w:jc w:val="center"/>
              <w:rPr>
                <w:rFonts w:ascii="Times New Roman" w:hAnsi="Times New Roman"/>
                <w:b/>
                <w:bCs/>
                <w:sz w:val="16"/>
                <w:szCs w:val="16"/>
                <w:lang w:eastAsia="id-ID"/>
              </w:rPr>
            </w:pPr>
            <w:r w:rsidRPr="00483E4A">
              <w:rPr>
                <w:rFonts w:ascii="Times New Roman" w:hAnsi="Times New Roman"/>
                <w:b/>
                <w:bCs/>
                <w:sz w:val="16"/>
                <w:szCs w:val="16"/>
                <w:lang w:eastAsia="id-ID"/>
              </w:rPr>
              <w:t xml:space="preserve"> % </w:t>
            </w:r>
          </w:p>
        </w:tc>
      </w:tr>
      <w:tr w:rsidR="00E23E1A" w:rsidRPr="00483E4A" w14:paraId="4774F0A6" w14:textId="77777777" w:rsidTr="00816203">
        <w:trPr>
          <w:trHeight w:val="227"/>
        </w:trPr>
        <w:tc>
          <w:tcPr>
            <w:tcW w:w="1976" w:type="dxa"/>
            <w:tcBorders>
              <w:top w:val="nil"/>
              <w:left w:val="nil"/>
              <w:bottom w:val="nil"/>
              <w:right w:val="nil"/>
            </w:tcBorders>
            <w:shd w:val="clear" w:color="auto" w:fill="auto"/>
            <w:noWrap/>
            <w:vAlign w:val="bottom"/>
            <w:hideMark/>
          </w:tcPr>
          <w:p w14:paraId="052557E7" w14:textId="77777777" w:rsidR="00E23E1A" w:rsidRPr="00483E4A" w:rsidRDefault="00E23E1A" w:rsidP="00816203">
            <w:pPr>
              <w:spacing w:before="0" w:after="0"/>
              <w:ind w:left="0"/>
              <w:jc w:val="left"/>
              <w:rPr>
                <w:rFonts w:ascii="Times New Roman" w:hAnsi="Times New Roman"/>
                <w:sz w:val="18"/>
                <w:szCs w:val="18"/>
                <w:lang w:eastAsia="id-ID"/>
              </w:rPr>
            </w:pPr>
            <w:r w:rsidRPr="00483E4A">
              <w:rPr>
                <w:rFonts w:ascii="Times New Roman" w:hAnsi="Times New Roman"/>
                <w:sz w:val="18"/>
                <w:szCs w:val="18"/>
                <w:lang w:eastAsia="id-ID"/>
              </w:rPr>
              <w:t xml:space="preserve">Gedung &amp; Bangunan </w:t>
            </w:r>
          </w:p>
        </w:tc>
        <w:tc>
          <w:tcPr>
            <w:tcW w:w="1476" w:type="dxa"/>
            <w:tcBorders>
              <w:top w:val="nil"/>
              <w:left w:val="nil"/>
              <w:bottom w:val="nil"/>
              <w:right w:val="nil"/>
            </w:tcBorders>
            <w:shd w:val="clear" w:color="auto" w:fill="auto"/>
            <w:noWrap/>
            <w:vAlign w:val="center"/>
            <w:hideMark/>
          </w:tcPr>
          <w:p w14:paraId="04A9F5D7" w14:textId="77777777" w:rsidR="00E23E1A" w:rsidRPr="00483E4A" w:rsidRDefault="00E23E1A" w:rsidP="00816203">
            <w:pPr>
              <w:spacing w:before="0" w:after="0"/>
              <w:ind w:left="-113" w:right="-57"/>
              <w:jc w:val="right"/>
              <w:rPr>
                <w:rFonts w:ascii="Times New Roman" w:hAnsi="Times New Roman"/>
                <w:sz w:val="18"/>
                <w:szCs w:val="18"/>
                <w:lang w:eastAsia="id-ID"/>
              </w:rPr>
            </w:pPr>
            <w:r w:rsidRPr="00483E4A">
              <w:rPr>
                <w:rFonts w:ascii="Times New Roman" w:hAnsi="Times New Roman"/>
                <w:sz w:val="18"/>
                <w:szCs w:val="18"/>
                <w:lang w:eastAsia="id-ID"/>
              </w:rPr>
              <w:t xml:space="preserve"> 1.473.620.000</w:t>
            </w:r>
          </w:p>
        </w:tc>
        <w:tc>
          <w:tcPr>
            <w:tcW w:w="1476" w:type="dxa"/>
            <w:tcBorders>
              <w:top w:val="nil"/>
              <w:left w:val="nil"/>
              <w:bottom w:val="nil"/>
              <w:right w:val="nil"/>
            </w:tcBorders>
            <w:shd w:val="clear" w:color="auto" w:fill="auto"/>
            <w:noWrap/>
            <w:vAlign w:val="center"/>
            <w:hideMark/>
          </w:tcPr>
          <w:p w14:paraId="0748E012" w14:textId="77777777" w:rsidR="00E23E1A" w:rsidRPr="00483E4A" w:rsidRDefault="00E23E1A" w:rsidP="00816203">
            <w:pPr>
              <w:spacing w:before="0" w:after="0"/>
              <w:ind w:left="-113" w:right="-57"/>
              <w:jc w:val="right"/>
              <w:rPr>
                <w:rFonts w:ascii="Times New Roman" w:hAnsi="Times New Roman"/>
                <w:sz w:val="18"/>
                <w:szCs w:val="18"/>
                <w:lang w:eastAsia="id-ID"/>
              </w:rPr>
            </w:pPr>
            <w:r w:rsidRPr="00483E4A">
              <w:rPr>
                <w:rFonts w:ascii="Times New Roman" w:hAnsi="Times New Roman"/>
                <w:sz w:val="18"/>
                <w:szCs w:val="18"/>
                <w:lang w:eastAsia="id-ID"/>
              </w:rPr>
              <w:t xml:space="preserve">   1.371.290.000 </w:t>
            </w:r>
          </w:p>
        </w:tc>
        <w:tc>
          <w:tcPr>
            <w:tcW w:w="1216" w:type="dxa"/>
            <w:tcBorders>
              <w:top w:val="nil"/>
              <w:left w:val="nil"/>
              <w:bottom w:val="nil"/>
              <w:right w:val="nil"/>
            </w:tcBorders>
            <w:shd w:val="clear" w:color="auto" w:fill="auto"/>
            <w:noWrap/>
            <w:vAlign w:val="center"/>
            <w:hideMark/>
          </w:tcPr>
          <w:p w14:paraId="11C8D767" w14:textId="77777777" w:rsidR="00E23E1A" w:rsidRPr="00483E4A" w:rsidRDefault="00E23E1A" w:rsidP="00816203">
            <w:pPr>
              <w:spacing w:before="0" w:after="0"/>
              <w:ind w:left="-113" w:right="-57"/>
              <w:jc w:val="center"/>
              <w:rPr>
                <w:rFonts w:ascii="Times New Roman" w:hAnsi="Times New Roman"/>
                <w:sz w:val="18"/>
                <w:szCs w:val="18"/>
                <w:lang w:eastAsia="id-ID"/>
              </w:rPr>
            </w:pPr>
            <w:r w:rsidRPr="00483E4A">
              <w:rPr>
                <w:rFonts w:ascii="Times New Roman" w:hAnsi="Times New Roman"/>
                <w:sz w:val="18"/>
                <w:szCs w:val="18"/>
                <w:lang w:eastAsia="id-ID"/>
              </w:rPr>
              <w:t>102.330.000</w:t>
            </w:r>
          </w:p>
        </w:tc>
        <w:tc>
          <w:tcPr>
            <w:tcW w:w="716" w:type="dxa"/>
            <w:tcBorders>
              <w:top w:val="nil"/>
              <w:left w:val="nil"/>
              <w:bottom w:val="nil"/>
              <w:right w:val="nil"/>
            </w:tcBorders>
            <w:shd w:val="clear" w:color="auto" w:fill="auto"/>
            <w:noWrap/>
            <w:vAlign w:val="center"/>
            <w:hideMark/>
          </w:tcPr>
          <w:p w14:paraId="60FC3B1F" w14:textId="77777777" w:rsidR="00E23E1A" w:rsidRPr="00483E4A" w:rsidRDefault="00E23E1A" w:rsidP="00816203">
            <w:pPr>
              <w:spacing w:before="0" w:after="0"/>
              <w:ind w:left="-113" w:right="-57"/>
              <w:jc w:val="right"/>
              <w:rPr>
                <w:rFonts w:ascii="Times New Roman" w:hAnsi="Times New Roman"/>
                <w:sz w:val="18"/>
                <w:szCs w:val="18"/>
                <w:lang w:eastAsia="id-ID"/>
              </w:rPr>
            </w:pPr>
            <w:r w:rsidRPr="00483E4A">
              <w:rPr>
                <w:rFonts w:ascii="Times New Roman" w:hAnsi="Times New Roman"/>
                <w:sz w:val="18"/>
                <w:szCs w:val="18"/>
                <w:lang w:eastAsia="id-ID"/>
              </w:rPr>
              <w:t xml:space="preserve">     7,46 </w:t>
            </w:r>
          </w:p>
        </w:tc>
      </w:tr>
      <w:tr w:rsidR="00E23E1A" w:rsidRPr="00483E4A" w14:paraId="6F48FDFA" w14:textId="77777777" w:rsidTr="00816203">
        <w:trPr>
          <w:trHeight w:val="227"/>
        </w:trPr>
        <w:tc>
          <w:tcPr>
            <w:tcW w:w="1976" w:type="dxa"/>
            <w:tcBorders>
              <w:top w:val="nil"/>
              <w:left w:val="nil"/>
              <w:bottom w:val="nil"/>
              <w:right w:val="nil"/>
            </w:tcBorders>
            <w:shd w:val="clear" w:color="auto" w:fill="auto"/>
            <w:noWrap/>
            <w:vAlign w:val="center"/>
            <w:hideMark/>
          </w:tcPr>
          <w:p w14:paraId="6C40E8B8" w14:textId="77777777" w:rsidR="00E23E1A" w:rsidRPr="00483E4A" w:rsidRDefault="00E23E1A" w:rsidP="00816203">
            <w:pPr>
              <w:spacing w:before="0" w:after="0"/>
              <w:ind w:left="0"/>
              <w:jc w:val="left"/>
              <w:rPr>
                <w:rFonts w:ascii="Times New Roman" w:hAnsi="Times New Roman"/>
                <w:b/>
                <w:bCs/>
                <w:sz w:val="18"/>
                <w:szCs w:val="18"/>
                <w:lang w:eastAsia="id-ID"/>
              </w:rPr>
            </w:pPr>
            <w:r w:rsidRPr="00483E4A">
              <w:rPr>
                <w:rFonts w:ascii="Times New Roman" w:hAnsi="Times New Roman"/>
                <w:b/>
                <w:bCs/>
                <w:sz w:val="18"/>
                <w:szCs w:val="18"/>
                <w:lang w:eastAsia="id-ID"/>
              </w:rPr>
              <w:t>Jumlah</w:t>
            </w:r>
          </w:p>
        </w:tc>
        <w:tc>
          <w:tcPr>
            <w:tcW w:w="1476" w:type="dxa"/>
            <w:tcBorders>
              <w:top w:val="single" w:sz="4" w:space="0" w:color="auto"/>
              <w:left w:val="nil"/>
              <w:bottom w:val="double" w:sz="6" w:space="0" w:color="auto"/>
              <w:right w:val="nil"/>
            </w:tcBorders>
            <w:shd w:val="clear" w:color="auto" w:fill="auto"/>
            <w:noWrap/>
            <w:vAlign w:val="center"/>
            <w:hideMark/>
          </w:tcPr>
          <w:p w14:paraId="112CC193" w14:textId="77777777" w:rsidR="00E23E1A" w:rsidRPr="00483E4A" w:rsidRDefault="00E23E1A" w:rsidP="00816203">
            <w:pPr>
              <w:spacing w:before="0" w:after="0"/>
              <w:ind w:left="-113" w:right="-57"/>
              <w:jc w:val="right"/>
              <w:rPr>
                <w:rFonts w:ascii="Times New Roman" w:hAnsi="Times New Roman"/>
                <w:b/>
                <w:bCs/>
                <w:sz w:val="18"/>
                <w:szCs w:val="18"/>
                <w:lang w:eastAsia="id-ID"/>
              </w:rPr>
            </w:pPr>
            <w:r w:rsidRPr="00483E4A">
              <w:rPr>
                <w:rFonts w:ascii="Times New Roman" w:hAnsi="Times New Roman"/>
                <w:b/>
                <w:bCs/>
                <w:sz w:val="18"/>
                <w:szCs w:val="18"/>
                <w:lang w:eastAsia="id-ID"/>
              </w:rPr>
              <w:t xml:space="preserve">   1.473.620.000 </w:t>
            </w:r>
          </w:p>
        </w:tc>
        <w:tc>
          <w:tcPr>
            <w:tcW w:w="1476" w:type="dxa"/>
            <w:tcBorders>
              <w:top w:val="single" w:sz="4" w:space="0" w:color="auto"/>
              <w:left w:val="nil"/>
              <w:bottom w:val="double" w:sz="6" w:space="0" w:color="auto"/>
              <w:right w:val="nil"/>
            </w:tcBorders>
            <w:shd w:val="clear" w:color="auto" w:fill="auto"/>
            <w:noWrap/>
            <w:vAlign w:val="center"/>
            <w:hideMark/>
          </w:tcPr>
          <w:p w14:paraId="7D0AD913" w14:textId="77777777" w:rsidR="00E23E1A" w:rsidRPr="00483E4A" w:rsidRDefault="00E23E1A" w:rsidP="00816203">
            <w:pPr>
              <w:spacing w:before="0" w:after="0"/>
              <w:ind w:left="-113" w:right="-57"/>
              <w:jc w:val="right"/>
              <w:rPr>
                <w:rFonts w:ascii="Times New Roman" w:hAnsi="Times New Roman"/>
                <w:b/>
                <w:bCs/>
                <w:sz w:val="18"/>
                <w:szCs w:val="18"/>
                <w:lang w:eastAsia="id-ID"/>
              </w:rPr>
            </w:pPr>
            <w:r w:rsidRPr="00483E4A">
              <w:rPr>
                <w:rFonts w:ascii="Times New Roman" w:hAnsi="Times New Roman"/>
                <w:b/>
                <w:bCs/>
                <w:sz w:val="18"/>
                <w:szCs w:val="18"/>
                <w:lang w:eastAsia="id-ID"/>
              </w:rPr>
              <w:t xml:space="preserve">  </w:t>
            </w:r>
            <w:r w:rsidRPr="00483E4A">
              <w:rPr>
                <w:rFonts w:ascii="Times New Roman" w:hAnsi="Times New Roman"/>
                <w:b/>
                <w:sz w:val="18"/>
                <w:szCs w:val="18"/>
                <w:lang w:eastAsia="id-ID"/>
              </w:rPr>
              <w:t>1.371.290.000</w:t>
            </w:r>
            <w:r w:rsidRPr="00483E4A">
              <w:rPr>
                <w:rFonts w:ascii="Times New Roman" w:hAnsi="Times New Roman"/>
                <w:b/>
                <w:bCs/>
                <w:sz w:val="18"/>
                <w:szCs w:val="18"/>
                <w:lang w:eastAsia="id-ID"/>
              </w:rPr>
              <w:t xml:space="preserve"> </w:t>
            </w:r>
          </w:p>
        </w:tc>
        <w:tc>
          <w:tcPr>
            <w:tcW w:w="1216" w:type="dxa"/>
            <w:tcBorders>
              <w:top w:val="single" w:sz="4" w:space="0" w:color="auto"/>
              <w:left w:val="nil"/>
              <w:bottom w:val="double" w:sz="6" w:space="0" w:color="auto"/>
              <w:right w:val="nil"/>
            </w:tcBorders>
            <w:shd w:val="clear" w:color="auto" w:fill="auto"/>
            <w:noWrap/>
            <w:vAlign w:val="center"/>
            <w:hideMark/>
          </w:tcPr>
          <w:p w14:paraId="2436A258" w14:textId="77777777" w:rsidR="00E23E1A" w:rsidRPr="00483E4A" w:rsidRDefault="00E23E1A" w:rsidP="00816203">
            <w:pPr>
              <w:spacing w:before="0" w:after="0"/>
              <w:ind w:left="-113" w:right="-57"/>
              <w:jc w:val="center"/>
              <w:rPr>
                <w:rFonts w:ascii="Times New Roman" w:hAnsi="Times New Roman"/>
                <w:b/>
                <w:bCs/>
                <w:sz w:val="18"/>
                <w:szCs w:val="18"/>
                <w:lang w:eastAsia="id-ID"/>
              </w:rPr>
            </w:pPr>
            <w:r w:rsidRPr="00483E4A">
              <w:rPr>
                <w:rFonts w:ascii="Times New Roman" w:hAnsi="Times New Roman"/>
                <w:b/>
                <w:bCs/>
                <w:sz w:val="18"/>
                <w:szCs w:val="18"/>
                <w:lang w:eastAsia="id-ID"/>
              </w:rPr>
              <w:t>102.330.000</w:t>
            </w:r>
          </w:p>
        </w:tc>
        <w:tc>
          <w:tcPr>
            <w:tcW w:w="716" w:type="dxa"/>
            <w:tcBorders>
              <w:top w:val="single" w:sz="4" w:space="0" w:color="auto"/>
              <w:left w:val="nil"/>
              <w:bottom w:val="double" w:sz="6" w:space="0" w:color="auto"/>
              <w:right w:val="nil"/>
            </w:tcBorders>
            <w:shd w:val="clear" w:color="auto" w:fill="auto"/>
            <w:noWrap/>
            <w:vAlign w:val="center"/>
            <w:hideMark/>
          </w:tcPr>
          <w:p w14:paraId="5EFEC7EF" w14:textId="77777777" w:rsidR="00E23E1A" w:rsidRPr="00483E4A" w:rsidRDefault="00E23E1A" w:rsidP="00816203">
            <w:pPr>
              <w:spacing w:before="0" w:after="0"/>
              <w:ind w:left="-113" w:right="-57"/>
              <w:jc w:val="right"/>
              <w:rPr>
                <w:rFonts w:ascii="Times New Roman" w:hAnsi="Times New Roman"/>
                <w:b/>
                <w:bCs/>
                <w:sz w:val="18"/>
                <w:szCs w:val="18"/>
                <w:lang w:eastAsia="id-ID"/>
              </w:rPr>
            </w:pPr>
            <w:r w:rsidRPr="00483E4A">
              <w:rPr>
                <w:rFonts w:ascii="Times New Roman" w:hAnsi="Times New Roman"/>
                <w:b/>
                <w:bCs/>
                <w:sz w:val="18"/>
                <w:szCs w:val="18"/>
                <w:lang w:eastAsia="id-ID"/>
              </w:rPr>
              <w:t xml:space="preserve">7,46 </w:t>
            </w:r>
          </w:p>
        </w:tc>
      </w:tr>
    </w:tbl>
    <w:p w14:paraId="5E445E13" w14:textId="77777777" w:rsidR="00E23E1A" w:rsidRPr="00483E4A" w:rsidRDefault="00E23E1A" w:rsidP="00E23E1A">
      <w:pPr>
        <w:pStyle w:val="ListParagraph"/>
        <w:tabs>
          <w:tab w:val="left" w:pos="1620"/>
          <w:tab w:val="right" w:pos="9029"/>
        </w:tabs>
        <w:spacing w:before="0" w:after="0"/>
        <w:ind w:left="1622"/>
        <w:contextualSpacing w:val="0"/>
        <w:rPr>
          <w:rFonts w:ascii="Times New Roman" w:hAnsi="Times New Roman"/>
          <w:szCs w:val="24"/>
        </w:rPr>
      </w:pPr>
    </w:p>
    <w:p w14:paraId="7FD9DB49" w14:textId="77777777" w:rsidR="00E23E1A" w:rsidRPr="00483E4A" w:rsidRDefault="00E23E1A" w:rsidP="00E23E1A">
      <w:pPr>
        <w:pStyle w:val="NoSpacing"/>
        <w:spacing w:line="276" w:lineRule="auto"/>
        <w:ind w:left="1560"/>
        <w:rPr>
          <w:rFonts w:ascii="Times New Roman" w:hAnsi="Times New Roman"/>
          <w:szCs w:val="24"/>
        </w:rPr>
      </w:pPr>
      <w:r w:rsidRPr="00483E4A">
        <w:rPr>
          <w:rFonts w:ascii="Times New Roman" w:hAnsi="Times New Roman"/>
          <w:szCs w:val="24"/>
        </w:rPr>
        <w:lastRenderedPageBreak/>
        <w:t>Berdasarkan tabel diatas, saldo gedung dan bangunan yang  mengalami kenaikan tersebut di karenakan :</w:t>
      </w:r>
    </w:p>
    <w:p w14:paraId="63BE7E4C" w14:textId="673F4880" w:rsidR="00E23E1A" w:rsidRPr="003261ED" w:rsidRDefault="00E23E1A" w:rsidP="00E23E1A">
      <w:pPr>
        <w:pStyle w:val="NoSpacing"/>
        <w:numPr>
          <w:ilvl w:val="0"/>
          <w:numId w:val="45"/>
        </w:numPr>
        <w:spacing w:line="276" w:lineRule="auto"/>
        <w:rPr>
          <w:rFonts w:ascii="Times New Roman" w:hAnsi="Times New Roman"/>
          <w:color w:val="FF0000"/>
          <w:szCs w:val="24"/>
        </w:rPr>
      </w:pPr>
      <w:r w:rsidRPr="00483E4A">
        <w:rPr>
          <w:rFonts w:ascii="Times New Roman" w:hAnsi="Times New Roman"/>
          <w:szCs w:val="24"/>
        </w:rPr>
        <w:t>Adanya belanja pemeliharaan gedung dan bangunan yang  menghasilkan aset tetap sebesar Rp 26.184.000,</w:t>
      </w:r>
      <w:r w:rsidR="00483E4A" w:rsidRPr="00483E4A">
        <w:rPr>
          <w:rFonts w:ascii="Times New Roman" w:hAnsi="Times New Roman"/>
          <w:szCs w:val="24"/>
        </w:rPr>
        <w:t>00</w:t>
      </w:r>
    </w:p>
    <w:p w14:paraId="1E001057" w14:textId="77777777" w:rsidR="00E23E1A" w:rsidRPr="00332CC0" w:rsidRDefault="00E23E1A" w:rsidP="00E23E1A">
      <w:pPr>
        <w:pStyle w:val="ListParagraph"/>
        <w:tabs>
          <w:tab w:val="left" w:pos="1620"/>
          <w:tab w:val="right" w:pos="9029"/>
        </w:tabs>
        <w:spacing w:before="0" w:after="0"/>
        <w:ind w:left="1622"/>
        <w:contextualSpacing w:val="0"/>
        <w:rPr>
          <w:rFonts w:ascii="Times New Roman" w:hAnsi="Times New Roman"/>
          <w:szCs w:val="24"/>
        </w:rPr>
      </w:pPr>
    </w:p>
    <w:p w14:paraId="037F8E36" w14:textId="463170D5" w:rsidR="00E23E1A" w:rsidRPr="005E27D2" w:rsidRDefault="00E23E1A" w:rsidP="00E23E1A">
      <w:pPr>
        <w:pStyle w:val="NoSpacing"/>
        <w:numPr>
          <w:ilvl w:val="0"/>
          <w:numId w:val="24"/>
        </w:numPr>
        <w:tabs>
          <w:tab w:val="right" w:pos="8789"/>
        </w:tabs>
        <w:spacing w:line="276" w:lineRule="auto"/>
        <w:ind w:left="1560" w:hanging="284"/>
        <w:rPr>
          <w:rFonts w:ascii="Times New Roman" w:hAnsi="Times New Roman"/>
          <w:lang w:val="en-US"/>
        </w:rPr>
      </w:pPr>
      <w:r w:rsidRPr="00042699">
        <w:rPr>
          <w:rFonts w:ascii="Times New Roman" w:hAnsi="Times New Roman"/>
          <w:b/>
          <w:lang w:val="en-US"/>
        </w:rPr>
        <w:t>Jalan, Irigasi, dan Jaringan</w:t>
      </w:r>
      <w:r>
        <w:rPr>
          <w:rFonts w:ascii="Times New Roman" w:hAnsi="Times New Roman"/>
          <w:b/>
          <w:u w:val="single"/>
          <w:lang w:val="en-US"/>
        </w:rPr>
        <w:t xml:space="preserve">                     </w:t>
      </w:r>
      <w:r w:rsidR="000F0776">
        <w:rPr>
          <w:rFonts w:ascii="Times New Roman" w:hAnsi="Times New Roman"/>
          <w:b/>
          <w:u w:val="single"/>
          <w:lang w:val="en-US"/>
        </w:rPr>
        <w:t xml:space="preserve">            </w:t>
      </w:r>
      <w:r w:rsidRPr="00042699">
        <w:rPr>
          <w:rFonts w:ascii="Times New Roman" w:hAnsi="Times New Roman"/>
          <w:b/>
          <w:lang w:val="en-US"/>
        </w:rPr>
        <w:t>Rp</w:t>
      </w:r>
      <w:r>
        <w:rPr>
          <w:rFonts w:ascii="Times New Roman" w:hAnsi="Times New Roman"/>
          <w:b/>
          <w:lang w:val="en-US"/>
        </w:rPr>
        <w:t xml:space="preserve"> </w:t>
      </w:r>
      <w:r>
        <w:rPr>
          <w:rFonts w:ascii="Times New Roman" w:hAnsi="Times New Roman"/>
          <w:b/>
        </w:rPr>
        <w:t>49.146.000,00</w:t>
      </w:r>
    </w:p>
    <w:p w14:paraId="4F7F4E5C" w14:textId="77777777" w:rsidR="00E23E1A" w:rsidRDefault="00E23E1A" w:rsidP="00E23E1A">
      <w:pPr>
        <w:pStyle w:val="ListParagraph"/>
        <w:tabs>
          <w:tab w:val="right" w:pos="9029"/>
        </w:tabs>
        <w:spacing w:line="276" w:lineRule="auto"/>
        <w:ind w:left="1560" w:firstLine="708"/>
        <w:contextualSpacing w:val="0"/>
        <w:rPr>
          <w:rFonts w:ascii="Times New Roman" w:hAnsi="Times New Roman"/>
          <w:szCs w:val="24"/>
        </w:rPr>
      </w:pPr>
      <w:r>
        <w:rPr>
          <w:rFonts w:ascii="Times New Roman" w:hAnsi="Times New Roman"/>
          <w:szCs w:val="24"/>
        </w:rPr>
        <w:t>S</w:t>
      </w:r>
      <w:r w:rsidRPr="00332CC0">
        <w:rPr>
          <w:rFonts w:ascii="Times New Roman" w:hAnsi="Times New Roman"/>
          <w:szCs w:val="24"/>
          <w:lang w:val="en-US"/>
        </w:rPr>
        <w:t>aldo Jalan, Irigasi dan Jaringan per 31 Desember 20</w:t>
      </w:r>
      <w:r w:rsidRPr="00332CC0">
        <w:rPr>
          <w:rFonts w:ascii="Times New Roman" w:hAnsi="Times New Roman"/>
          <w:szCs w:val="24"/>
        </w:rPr>
        <w:t>2</w:t>
      </w:r>
      <w:r>
        <w:rPr>
          <w:rFonts w:ascii="Times New Roman" w:hAnsi="Times New Roman"/>
          <w:szCs w:val="24"/>
        </w:rPr>
        <w:t>2</w:t>
      </w:r>
      <w:r w:rsidRPr="00332CC0">
        <w:rPr>
          <w:rFonts w:ascii="Times New Roman" w:hAnsi="Times New Roman"/>
          <w:szCs w:val="24"/>
          <w:lang w:val="en-US"/>
        </w:rPr>
        <w:t xml:space="preserve"> sebesar</w:t>
      </w:r>
      <w:r w:rsidRPr="00332CC0">
        <w:rPr>
          <w:rFonts w:ascii="Times New Roman" w:hAnsi="Times New Roman"/>
          <w:szCs w:val="24"/>
        </w:rPr>
        <w:t xml:space="preserve"> </w:t>
      </w:r>
      <w:r w:rsidRPr="00332CC0">
        <w:rPr>
          <w:rFonts w:ascii="Times New Roman" w:hAnsi="Times New Roman"/>
          <w:szCs w:val="24"/>
          <w:lang w:val="en-US"/>
        </w:rPr>
        <w:t>Rp 49.146.000,</w:t>
      </w:r>
      <w:r w:rsidRPr="00332CC0">
        <w:rPr>
          <w:rFonts w:ascii="Times New Roman" w:hAnsi="Times New Roman"/>
          <w:szCs w:val="24"/>
        </w:rPr>
        <w:t>-</w:t>
      </w:r>
      <w:r w:rsidRPr="00332CC0">
        <w:rPr>
          <w:rFonts w:ascii="Times New Roman" w:hAnsi="Times New Roman"/>
          <w:szCs w:val="24"/>
          <w:lang w:val="en-US"/>
        </w:rPr>
        <w:t xml:space="preserve"> tidak mengalami mutasi baik bertambah maupun berkurang atau sama dengan posisi per 31 Desember 20</w:t>
      </w:r>
      <w:r>
        <w:rPr>
          <w:rFonts w:ascii="Times New Roman" w:hAnsi="Times New Roman"/>
          <w:szCs w:val="24"/>
        </w:rPr>
        <w:t xml:space="preserve">21 </w:t>
      </w:r>
      <w:r w:rsidRPr="00332CC0">
        <w:rPr>
          <w:rFonts w:ascii="Times New Roman" w:hAnsi="Times New Roman"/>
          <w:szCs w:val="24"/>
          <w:lang w:val="en-US"/>
        </w:rPr>
        <w:t>sebesar Rp</w:t>
      </w:r>
      <w:r w:rsidRPr="00332CC0">
        <w:rPr>
          <w:rFonts w:ascii="Times New Roman" w:hAnsi="Times New Roman"/>
          <w:szCs w:val="24"/>
        </w:rPr>
        <w:t xml:space="preserve">. </w:t>
      </w:r>
      <w:r w:rsidRPr="00332CC0">
        <w:rPr>
          <w:rFonts w:ascii="Times New Roman" w:hAnsi="Times New Roman"/>
          <w:szCs w:val="24"/>
          <w:lang w:val="en-US"/>
        </w:rPr>
        <w:t>49.146.000,</w:t>
      </w:r>
      <w:r w:rsidRPr="00332CC0">
        <w:rPr>
          <w:rFonts w:ascii="Times New Roman" w:hAnsi="Times New Roman"/>
          <w:szCs w:val="24"/>
        </w:rPr>
        <w:t xml:space="preserve">- </w:t>
      </w:r>
      <w:r>
        <w:rPr>
          <w:rFonts w:ascii="Times New Roman" w:hAnsi="Times New Roman"/>
          <w:szCs w:val="24"/>
        </w:rPr>
        <w:t>.</w:t>
      </w:r>
    </w:p>
    <w:p w14:paraId="79DE002B" w14:textId="77777777" w:rsidR="003261ED" w:rsidRPr="00332CC0" w:rsidRDefault="003261ED" w:rsidP="00E23E1A">
      <w:pPr>
        <w:pStyle w:val="ListParagraph"/>
        <w:tabs>
          <w:tab w:val="right" w:pos="9029"/>
        </w:tabs>
        <w:spacing w:line="276" w:lineRule="auto"/>
        <w:ind w:left="1560" w:firstLine="708"/>
        <w:contextualSpacing w:val="0"/>
        <w:rPr>
          <w:rFonts w:ascii="Times New Roman" w:hAnsi="Times New Roman"/>
          <w:szCs w:val="24"/>
        </w:rPr>
      </w:pPr>
    </w:p>
    <w:tbl>
      <w:tblPr>
        <w:tblW w:w="6265" w:type="dxa"/>
        <w:tblInd w:w="1384" w:type="dxa"/>
        <w:tblLook w:val="04A0" w:firstRow="1" w:lastRow="0" w:firstColumn="1" w:lastColumn="0" w:noHBand="0" w:noVBand="1"/>
      </w:tblPr>
      <w:tblGrid>
        <w:gridCol w:w="1701"/>
        <w:gridCol w:w="1396"/>
        <w:gridCol w:w="1276"/>
        <w:gridCol w:w="1172"/>
        <w:gridCol w:w="720"/>
      </w:tblGrid>
      <w:tr w:rsidR="00E23E1A" w:rsidRPr="0081526A" w14:paraId="6409219C" w14:textId="77777777" w:rsidTr="00816203">
        <w:trPr>
          <w:trHeight w:val="259"/>
        </w:trPr>
        <w:tc>
          <w:tcPr>
            <w:tcW w:w="1701" w:type="dxa"/>
            <w:tcBorders>
              <w:top w:val="nil"/>
              <w:left w:val="nil"/>
              <w:bottom w:val="nil"/>
              <w:right w:val="nil"/>
            </w:tcBorders>
            <w:shd w:val="clear" w:color="auto" w:fill="auto"/>
            <w:noWrap/>
            <w:vAlign w:val="center"/>
            <w:hideMark/>
          </w:tcPr>
          <w:p w14:paraId="61EE07B8" w14:textId="77777777" w:rsidR="00E23E1A" w:rsidRPr="00332CC0" w:rsidRDefault="00E23E1A" w:rsidP="00816203">
            <w:pPr>
              <w:spacing w:before="0" w:after="0"/>
              <w:ind w:left="0" w:right="-57"/>
              <w:jc w:val="left"/>
              <w:rPr>
                <w:rFonts w:ascii="Times New Roman" w:hAnsi="Times New Roman"/>
                <w:color w:val="000000"/>
                <w:sz w:val="18"/>
                <w:szCs w:val="18"/>
                <w:lang w:eastAsia="id-ID"/>
              </w:rPr>
            </w:pPr>
          </w:p>
        </w:tc>
        <w:tc>
          <w:tcPr>
            <w:tcW w:w="1396" w:type="dxa"/>
            <w:vMerge w:val="restart"/>
            <w:tcBorders>
              <w:top w:val="single" w:sz="4" w:space="0" w:color="auto"/>
              <w:left w:val="nil"/>
              <w:bottom w:val="single" w:sz="4" w:space="0" w:color="000000"/>
              <w:right w:val="nil"/>
            </w:tcBorders>
            <w:shd w:val="clear" w:color="auto" w:fill="auto"/>
            <w:noWrap/>
            <w:vAlign w:val="center"/>
            <w:hideMark/>
          </w:tcPr>
          <w:p w14:paraId="03AB180E"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31-Des-2</w:t>
            </w:r>
            <w:r>
              <w:rPr>
                <w:rFonts w:ascii="Times New Roman" w:hAnsi="Times New Roman"/>
                <w:b/>
                <w:bCs/>
                <w:color w:val="000000"/>
                <w:sz w:val="18"/>
                <w:szCs w:val="18"/>
                <w:lang w:eastAsia="id-ID"/>
              </w:rPr>
              <w:t>1</w:t>
            </w:r>
          </w:p>
        </w:tc>
        <w:tc>
          <w:tcPr>
            <w:tcW w:w="1276" w:type="dxa"/>
            <w:vMerge w:val="restart"/>
            <w:tcBorders>
              <w:top w:val="single" w:sz="4" w:space="0" w:color="auto"/>
              <w:left w:val="nil"/>
              <w:bottom w:val="single" w:sz="4" w:space="0" w:color="000000"/>
              <w:right w:val="nil"/>
            </w:tcBorders>
            <w:shd w:val="clear" w:color="auto" w:fill="auto"/>
            <w:noWrap/>
            <w:vAlign w:val="center"/>
            <w:hideMark/>
          </w:tcPr>
          <w:p w14:paraId="55C68E60"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31-Des-</w:t>
            </w:r>
            <w:r>
              <w:rPr>
                <w:rFonts w:ascii="Times New Roman" w:hAnsi="Times New Roman"/>
                <w:b/>
                <w:bCs/>
                <w:color w:val="000000"/>
                <w:sz w:val="18"/>
                <w:szCs w:val="18"/>
                <w:lang w:eastAsia="id-ID"/>
              </w:rPr>
              <w:t>20</w:t>
            </w:r>
          </w:p>
        </w:tc>
        <w:tc>
          <w:tcPr>
            <w:tcW w:w="1892" w:type="dxa"/>
            <w:gridSpan w:val="2"/>
            <w:tcBorders>
              <w:top w:val="single" w:sz="4" w:space="0" w:color="auto"/>
              <w:left w:val="nil"/>
              <w:bottom w:val="single" w:sz="4" w:space="0" w:color="auto"/>
              <w:right w:val="nil"/>
            </w:tcBorders>
            <w:shd w:val="clear" w:color="auto" w:fill="auto"/>
            <w:vAlign w:val="center"/>
            <w:hideMark/>
          </w:tcPr>
          <w:p w14:paraId="3D50E90B" w14:textId="77777777" w:rsidR="00E23E1A" w:rsidRPr="0081526A" w:rsidRDefault="00E23E1A" w:rsidP="00816203">
            <w:pPr>
              <w:spacing w:before="0" w:after="0"/>
              <w:ind w:left="-113" w:right="-57"/>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Kenaikan/Penurunan </w:t>
            </w:r>
          </w:p>
        </w:tc>
      </w:tr>
      <w:tr w:rsidR="00E23E1A" w:rsidRPr="0081526A" w14:paraId="5D573A93" w14:textId="77777777" w:rsidTr="00816203">
        <w:trPr>
          <w:trHeight w:val="130"/>
        </w:trPr>
        <w:tc>
          <w:tcPr>
            <w:tcW w:w="1701" w:type="dxa"/>
            <w:tcBorders>
              <w:top w:val="nil"/>
              <w:left w:val="nil"/>
              <w:bottom w:val="nil"/>
              <w:right w:val="nil"/>
            </w:tcBorders>
            <w:shd w:val="clear" w:color="auto" w:fill="auto"/>
            <w:noWrap/>
            <w:vAlign w:val="center"/>
            <w:hideMark/>
          </w:tcPr>
          <w:p w14:paraId="4D5B5CF9" w14:textId="77777777" w:rsidR="00E23E1A" w:rsidRPr="0081526A" w:rsidRDefault="00E23E1A" w:rsidP="00816203">
            <w:pPr>
              <w:spacing w:before="0" w:after="0"/>
              <w:ind w:left="0" w:right="-57"/>
              <w:jc w:val="center"/>
              <w:rPr>
                <w:rFonts w:ascii="Times New Roman" w:hAnsi="Times New Roman"/>
                <w:b/>
                <w:bCs/>
                <w:color w:val="000000"/>
                <w:sz w:val="18"/>
                <w:szCs w:val="18"/>
                <w:lang w:eastAsia="id-ID"/>
              </w:rPr>
            </w:pPr>
          </w:p>
        </w:tc>
        <w:tc>
          <w:tcPr>
            <w:tcW w:w="1396" w:type="dxa"/>
            <w:vMerge/>
            <w:tcBorders>
              <w:top w:val="single" w:sz="4" w:space="0" w:color="auto"/>
              <w:left w:val="nil"/>
              <w:bottom w:val="single" w:sz="4" w:space="0" w:color="000000"/>
              <w:right w:val="nil"/>
            </w:tcBorders>
            <w:vAlign w:val="center"/>
            <w:hideMark/>
          </w:tcPr>
          <w:p w14:paraId="450AAD99" w14:textId="77777777" w:rsidR="00E23E1A" w:rsidRPr="0081526A" w:rsidRDefault="00E23E1A" w:rsidP="00816203">
            <w:pPr>
              <w:spacing w:before="0" w:after="0"/>
              <w:ind w:left="-170" w:right="-57"/>
              <w:jc w:val="left"/>
              <w:rPr>
                <w:rFonts w:ascii="Times New Roman" w:hAnsi="Times New Roman"/>
                <w:b/>
                <w:bCs/>
                <w:color w:val="000000"/>
                <w:sz w:val="18"/>
                <w:szCs w:val="18"/>
                <w:lang w:eastAsia="id-ID"/>
              </w:rPr>
            </w:pPr>
          </w:p>
        </w:tc>
        <w:tc>
          <w:tcPr>
            <w:tcW w:w="1276" w:type="dxa"/>
            <w:vMerge/>
            <w:tcBorders>
              <w:top w:val="single" w:sz="4" w:space="0" w:color="auto"/>
              <w:left w:val="nil"/>
              <w:bottom w:val="single" w:sz="4" w:space="0" w:color="000000"/>
              <w:right w:val="nil"/>
            </w:tcBorders>
            <w:vAlign w:val="center"/>
            <w:hideMark/>
          </w:tcPr>
          <w:p w14:paraId="45B2AB10" w14:textId="77777777" w:rsidR="00E23E1A" w:rsidRPr="0081526A" w:rsidRDefault="00E23E1A" w:rsidP="00816203">
            <w:pPr>
              <w:spacing w:before="0" w:after="0"/>
              <w:ind w:left="-170" w:right="-57"/>
              <w:jc w:val="left"/>
              <w:rPr>
                <w:rFonts w:ascii="Times New Roman" w:hAnsi="Times New Roman"/>
                <w:b/>
                <w:bCs/>
                <w:color w:val="000000"/>
                <w:sz w:val="18"/>
                <w:szCs w:val="18"/>
                <w:lang w:eastAsia="id-ID"/>
              </w:rPr>
            </w:pPr>
          </w:p>
        </w:tc>
        <w:tc>
          <w:tcPr>
            <w:tcW w:w="1172" w:type="dxa"/>
            <w:tcBorders>
              <w:top w:val="nil"/>
              <w:left w:val="nil"/>
              <w:bottom w:val="single" w:sz="4" w:space="0" w:color="auto"/>
              <w:right w:val="nil"/>
            </w:tcBorders>
            <w:shd w:val="clear" w:color="auto" w:fill="auto"/>
            <w:vAlign w:val="center"/>
            <w:hideMark/>
          </w:tcPr>
          <w:p w14:paraId="72594E8A"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 Rp </w:t>
            </w:r>
          </w:p>
        </w:tc>
        <w:tc>
          <w:tcPr>
            <w:tcW w:w="720" w:type="dxa"/>
            <w:tcBorders>
              <w:top w:val="nil"/>
              <w:left w:val="nil"/>
              <w:bottom w:val="single" w:sz="4" w:space="0" w:color="auto"/>
              <w:right w:val="nil"/>
            </w:tcBorders>
            <w:shd w:val="clear" w:color="auto" w:fill="auto"/>
            <w:noWrap/>
            <w:vAlign w:val="center"/>
            <w:hideMark/>
          </w:tcPr>
          <w:p w14:paraId="6726FA25"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 % </w:t>
            </w:r>
          </w:p>
        </w:tc>
      </w:tr>
      <w:tr w:rsidR="00E23E1A" w:rsidRPr="0081526A" w14:paraId="69874546" w14:textId="77777777" w:rsidTr="00816203">
        <w:trPr>
          <w:trHeight w:val="259"/>
        </w:trPr>
        <w:tc>
          <w:tcPr>
            <w:tcW w:w="1701" w:type="dxa"/>
            <w:tcBorders>
              <w:top w:val="nil"/>
              <w:left w:val="nil"/>
              <w:bottom w:val="nil"/>
              <w:right w:val="nil"/>
            </w:tcBorders>
            <w:shd w:val="clear" w:color="auto" w:fill="auto"/>
            <w:noWrap/>
            <w:vAlign w:val="center"/>
            <w:hideMark/>
          </w:tcPr>
          <w:p w14:paraId="766F1122" w14:textId="77777777" w:rsidR="00E23E1A" w:rsidRPr="0081526A" w:rsidRDefault="00E23E1A" w:rsidP="00816203">
            <w:pPr>
              <w:spacing w:before="0" w:after="0"/>
              <w:ind w:left="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Instalasi</w:t>
            </w:r>
          </w:p>
        </w:tc>
        <w:tc>
          <w:tcPr>
            <w:tcW w:w="1396" w:type="dxa"/>
            <w:tcBorders>
              <w:top w:val="nil"/>
              <w:left w:val="nil"/>
              <w:bottom w:val="nil"/>
              <w:right w:val="nil"/>
            </w:tcBorders>
            <w:shd w:val="clear" w:color="auto" w:fill="auto"/>
            <w:noWrap/>
            <w:vAlign w:val="center"/>
            <w:hideMark/>
          </w:tcPr>
          <w:p w14:paraId="1DF14F99" w14:textId="77777777" w:rsidR="00E23E1A" w:rsidRPr="0081526A" w:rsidRDefault="00E23E1A" w:rsidP="00816203">
            <w:pPr>
              <w:spacing w:before="0" w:after="0"/>
              <w:ind w:left="-17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35.000.000 </w:t>
            </w:r>
          </w:p>
        </w:tc>
        <w:tc>
          <w:tcPr>
            <w:tcW w:w="1276" w:type="dxa"/>
            <w:tcBorders>
              <w:top w:val="nil"/>
              <w:left w:val="nil"/>
              <w:bottom w:val="nil"/>
              <w:right w:val="nil"/>
            </w:tcBorders>
            <w:shd w:val="clear" w:color="auto" w:fill="auto"/>
            <w:noWrap/>
            <w:vAlign w:val="center"/>
            <w:hideMark/>
          </w:tcPr>
          <w:p w14:paraId="4D875901" w14:textId="77777777" w:rsidR="00E23E1A" w:rsidRPr="0081526A" w:rsidRDefault="00E23E1A" w:rsidP="00816203">
            <w:pPr>
              <w:spacing w:before="0" w:after="0"/>
              <w:ind w:left="-17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35.000.000 </w:t>
            </w:r>
          </w:p>
        </w:tc>
        <w:tc>
          <w:tcPr>
            <w:tcW w:w="1172" w:type="dxa"/>
            <w:tcBorders>
              <w:top w:val="nil"/>
              <w:left w:val="nil"/>
              <w:bottom w:val="nil"/>
              <w:right w:val="nil"/>
            </w:tcBorders>
            <w:shd w:val="clear" w:color="auto" w:fill="auto"/>
            <w:noWrap/>
            <w:vAlign w:val="center"/>
            <w:hideMark/>
          </w:tcPr>
          <w:p w14:paraId="5C6E4C96" w14:textId="77777777" w:rsidR="00E23E1A" w:rsidRPr="0081526A" w:rsidRDefault="00E23E1A" w:rsidP="00816203">
            <w:pPr>
              <w:spacing w:before="0" w:after="0"/>
              <w:ind w:left="-170"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720" w:type="dxa"/>
            <w:tcBorders>
              <w:top w:val="nil"/>
              <w:left w:val="nil"/>
              <w:bottom w:val="nil"/>
              <w:right w:val="nil"/>
            </w:tcBorders>
            <w:shd w:val="clear" w:color="auto" w:fill="auto"/>
            <w:noWrap/>
            <w:vAlign w:val="center"/>
            <w:hideMark/>
          </w:tcPr>
          <w:p w14:paraId="0E7CEC70" w14:textId="77777777" w:rsidR="00E23E1A" w:rsidRPr="0081526A" w:rsidRDefault="00E23E1A" w:rsidP="00816203">
            <w:pPr>
              <w:spacing w:before="0" w:after="0"/>
              <w:ind w:left="-170"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r>
      <w:tr w:rsidR="00E23E1A" w:rsidRPr="0081526A" w14:paraId="20AAFF61" w14:textId="77777777" w:rsidTr="00816203">
        <w:trPr>
          <w:trHeight w:val="259"/>
        </w:trPr>
        <w:tc>
          <w:tcPr>
            <w:tcW w:w="1701" w:type="dxa"/>
            <w:tcBorders>
              <w:top w:val="nil"/>
              <w:left w:val="nil"/>
              <w:bottom w:val="nil"/>
              <w:right w:val="nil"/>
            </w:tcBorders>
            <w:shd w:val="clear" w:color="auto" w:fill="auto"/>
            <w:noWrap/>
            <w:vAlign w:val="center"/>
            <w:hideMark/>
          </w:tcPr>
          <w:p w14:paraId="05797E4D" w14:textId="77777777" w:rsidR="00E23E1A" w:rsidRPr="0081526A" w:rsidRDefault="00E23E1A" w:rsidP="00816203">
            <w:pPr>
              <w:spacing w:before="0" w:after="0"/>
              <w:ind w:left="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Jaringan</w:t>
            </w:r>
          </w:p>
        </w:tc>
        <w:tc>
          <w:tcPr>
            <w:tcW w:w="1396" w:type="dxa"/>
            <w:tcBorders>
              <w:top w:val="nil"/>
              <w:left w:val="nil"/>
              <w:bottom w:val="nil"/>
              <w:right w:val="nil"/>
            </w:tcBorders>
            <w:shd w:val="clear" w:color="auto" w:fill="auto"/>
            <w:noWrap/>
            <w:vAlign w:val="center"/>
            <w:hideMark/>
          </w:tcPr>
          <w:p w14:paraId="20EF0AB8" w14:textId="77777777" w:rsidR="00E23E1A" w:rsidRPr="0081526A" w:rsidRDefault="00E23E1A" w:rsidP="00816203">
            <w:pPr>
              <w:spacing w:before="0" w:after="0"/>
              <w:ind w:left="-17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14.146.000 </w:t>
            </w:r>
          </w:p>
        </w:tc>
        <w:tc>
          <w:tcPr>
            <w:tcW w:w="1276" w:type="dxa"/>
            <w:tcBorders>
              <w:top w:val="nil"/>
              <w:left w:val="nil"/>
              <w:bottom w:val="nil"/>
              <w:right w:val="nil"/>
            </w:tcBorders>
            <w:shd w:val="clear" w:color="auto" w:fill="auto"/>
            <w:noWrap/>
            <w:vAlign w:val="center"/>
            <w:hideMark/>
          </w:tcPr>
          <w:p w14:paraId="0D7AF7E8" w14:textId="77777777" w:rsidR="00E23E1A" w:rsidRPr="0081526A" w:rsidRDefault="00E23E1A" w:rsidP="00816203">
            <w:pPr>
              <w:spacing w:before="0" w:after="0"/>
              <w:ind w:left="-17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14.146.000 </w:t>
            </w:r>
          </w:p>
        </w:tc>
        <w:tc>
          <w:tcPr>
            <w:tcW w:w="1172" w:type="dxa"/>
            <w:tcBorders>
              <w:top w:val="nil"/>
              <w:left w:val="nil"/>
              <w:bottom w:val="nil"/>
              <w:right w:val="nil"/>
            </w:tcBorders>
            <w:shd w:val="clear" w:color="auto" w:fill="auto"/>
            <w:noWrap/>
            <w:vAlign w:val="center"/>
            <w:hideMark/>
          </w:tcPr>
          <w:p w14:paraId="41854890" w14:textId="77777777" w:rsidR="00E23E1A" w:rsidRPr="0081526A" w:rsidRDefault="00E23E1A" w:rsidP="00816203">
            <w:pPr>
              <w:spacing w:before="0" w:after="0"/>
              <w:ind w:left="-170"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720" w:type="dxa"/>
            <w:tcBorders>
              <w:top w:val="nil"/>
              <w:left w:val="nil"/>
              <w:bottom w:val="nil"/>
              <w:right w:val="nil"/>
            </w:tcBorders>
            <w:shd w:val="clear" w:color="auto" w:fill="auto"/>
            <w:noWrap/>
            <w:vAlign w:val="center"/>
            <w:hideMark/>
          </w:tcPr>
          <w:p w14:paraId="313D8884" w14:textId="77777777" w:rsidR="00E23E1A" w:rsidRPr="0081526A" w:rsidRDefault="00E23E1A" w:rsidP="00816203">
            <w:pPr>
              <w:spacing w:before="0" w:after="0"/>
              <w:ind w:left="-170"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r>
      <w:tr w:rsidR="00E23E1A" w:rsidRPr="0081526A" w14:paraId="5AAE9799" w14:textId="77777777" w:rsidTr="00816203">
        <w:trPr>
          <w:trHeight w:val="259"/>
        </w:trPr>
        <w:tc>
          <w:tcPr>
            <w:tcW w:w="1701" w:type="dxa"/>
            <w:tcBorders>
              <w:top w:val="nil"/>
              <w:left w:val="nil"/>
              <w:bottom w:val="nil"/>
              <w:right w:val="nil"/>
            </w:tcBorders>
            <w:shd w:val="clear" w:color="auto" w:fill="auto"/>
            <w:noWrap/>
            <w:vAlign w:val="center"/>
            <w:hideMark/>
          </w:tcPr>
          <w:p w14:paraId="5B13F465" w14:textId="77777777" w:rsidR="00E23E1A" w:rsidRPr="0081526A" w:rsidRDefault="00E23E1A" w:rsidP="00816203">
            <w:pPr>
              <w:spacing w:before="0" w:after="0"/>
              <w:ind w:left="0"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Jumlah</w:t>
            </w:r>
          </w:p>
        </w:tc>
        <w:tc>
          <w:tcPr>
            <w:tcW w:w="1396" w:type="dxa"/>
            <w:tcBorders>
              <w:top w:val="single" w:sz="4" w:space="0" w:color="auto"/>
              <w:left w:val="nil"/>
              <w:bottom w:val="double" w:sz="6" w:space="0" w:color="auto"/>
              <w:right w:val="nil"/>
            </w:tcBorders>
            <w:shd w:val="clear" w:color="auto" w:fill="auto"/>
            <w:noWrap/>
            <w:vAlign w:val="center"/>
            <w:hideMark/>
          </w:tcPr>
          <w:p w14:paraId="27939D76" w14:textId="77777777" w:rsidR="00E23E1A" w:rsidRPr="0081526A" w:rsidRDefault="00E23E1A" w:rsidP="00816203">
            <w:pPr>
              <w:spacing w:before="0" w:after="0"/>
              <w:ind w:left="-170"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       49.146.000 </w:t>
            </w:r>
          </w:p>
        </w:tc>
        <w:tc>
          <w:tcPr>
            <w:tcW w:w="1276" w:type="dxa"/>
            <w:tcBorders>
              <w:top w:val="single" w:sz="4" w:space="0" w:color="auto"/>
              <w:left w:val="nil"/>
              <w:bottom w:val="double" w:sz="6" w:space="0" w:color="auto"/>
              <w:right w:val="nil"/>
            </w:tcBorders>
            <w:shd w:val="clear" w:color="auto" w:fill="auto"/>
            <w:noWrap/>
            <w:vAlign w:val="center"/>
            <w:hideMark/>
          </w:tcPr>
          <w:p w14:paraId="650C7861" w14:textId="77777777" w:rsidR="00E23E1A" w:rsidRPr="0081526A" w:rsidRDefault="00E23E1A" w:rsidP="00816203">
            <w:pPr>
              <w:spacing w:before="0" w:after="0"/>
              <w:ind w:left="-170"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    49.146.000 </w:t>
            </w:r>
          </w:p>
        </w:tc>
        <w:tc>
          <w:tcPr>
            <w:tcW w:w="1172" w:type="dxa"/>
            <w:tcBorders>
              <w:top w:val="single" w:sz="4" w:space="0" w:color="auto"/>
              <w:left w:val="nil"/>
              <w:bottom w:val="double" w:sz="6" w:space="0" w:color="auto"/>
              <w:right w:val="nil"/>
            </w:tcBorders>
            <w:shd w:val="clear" w:color="auto" w:fill="auto"/>
            <w:noWrap/>
            <w:vAlign w:val="center"/>
            <w:hideMark/>
          </w:tcPr>
          <w:p w14:paraId="2A730A24"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0</w:t>
            </w:r>
          </w:p>
        </w:tc>
        <w:tc>
          <w:tcPr>
            <w:tcW w:w="720" w:type="dxa"/>
            <w:tcBorders>
              <w:top w:val="single" w:sz="4" w:space="0" w:color="auto"/>
              <w:left w:val="nil"/>
              <w:bottom w:val="double" w:sz="6" w:space="0" w:color="auto"/>
              <w:right w:val="nil"/>
            </w:tcBorders>
            <w:shd w:val="clear" w:color="auto" w:fill="auto"/>
            <w:noWrap/>
            <w:vAlign w:val="center"/>
            <w:hideMark/>
          </w:tcPr>
          <w:p w14:paraId="1A58C5F2" w14:textId="77777777" w:rsidR="00E23E1A" w:rsidRPr="0081526A" w:rsidRDefault="00E23E1A" w:rsidP="00816203">
            <w:pPr>
              <w:spacing w:before="0" w:after="0"/>
              <w:ind w:left="-170"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0</w:t>
            </w:r>
          </w:p>
        </w:tc>
      </w:tr>
    </w:tbl>
    <w:p w14:paraId="76FABBBE" w14:textId="7E9567F8" w:rsidR="00E23E1A" w:rsidRDefault="00E23E1A" w:rsidP="00E23E1A">
      <w:pPr>
        <w:pStyle w:val="NoSpacing"/>
        <w:tabs>
          <w:tab w:val="right" w:pos="8789"/>
        </w:tabs>
        <w:spacing w:line="276" w:lineRule="auto"/>
        <w:ind w:left="1560"/>
        <w:rPr>
          <w:rFonts w:ascii="Times New Roman" w:hAnsi="Times New Roman"/>
          <w:lang w:val="en-US"/>
        </w:rPr>
      </w:pPr>
    </w:p>
    <w:p w14:paraId="0C016F33" w14:textId="3D0D41D5" w:rsidR="00E23E1A" w:rsidRPr="005A76ED" w:rsidRDefault="00E23E1A" w:rsidP="00E23E1A">
      <w:pPr>
        <w:pStyle w:val="ListParagraph"/>
        <w:numPr>
          <w:ilvl w:val="0"/>
          <w:numId w:val="24"/>
        </w:numPr>
        <w:tabs>
          <w:tab w:val="left" w:pos="1134"/>
          <w:tab w:val="left" w:pos="1418"/>
          <w:tab w:val="left" w:pos="1701"/>
          <w:tab w:val="right" w:pos="9029"/>
        </w:tabs>
        <w:spacing w:line="276" w:lineRule="auto"/>
        <w:ind w:left="1134" w:firstLine="142"/>
        <w:contextualSpacing w:val="0"/>
        <w:rPr>
          <w:rFonts w:ascii="Times New Roman" w:hAnsi="Times New Roman"/>
          <w:szCs w:val="24"/>
          <w:lang w:val="en-US"/>
        </w:rPr>
      </w:pPr>
      <w:r w:rsidRPr="005A76ED">
        <w:rPr>
          <w:rFonts w:ascii="Times New Roman" w:hAnsi="Times New Roman"/>
          <w:b/>
          <w:szCs w:val="24"/>
          <w:lang w:val="en-US"/>
        </w:rPr>
        <w:t>Aset Tetap Lainnya</w:t>
      </w:r>
      <w:r w:rsidRPr="005A76ED">
        <w:rPr>
          <w:rFonts w:ascii="Times New Roman" w:hAnsi="Times New Roman"/>
          <w:b/>
          <w:szCs w:val="24"/>
        </w:rPr>
        <w:t xml:space="preserve">  : ______</w:t>
      </w:r>
      <w:r w:rsidRPr="005A76ED">
        <w:rPr>
          <w:rFonts w:ascii="Times New Roman" w:hAnsi="Times New Roman"/>
          <w:b/>
          <w:szCs w:val="24"/>
        </w:rPr>
        <w:softHyphen/>
      </w:r>
      <w:r w:rsidRPr="005A76ED">
        <w:rPr>
          <w:rFonts w:ascii="Times New Roman" w:hAnsi="Times New Roman"/>
          <w:b/>
          <w:szCs w:val="24"/>
        </w:rPr>
        <w:softHyphen/>
      </w:r>
      <w:r w:rsidRPr="005A76ED">
        <w:rPr>
          <w:rFonts w:ascii="Times New Roman" w:hAnsi="Times New Roman"/>
          <w:b/>
          <w:szCs w:val="24"/>
        </w:rPr>
        <w:softHyphen/>
        <w:t>______</w:t>
      </w:r>
      <w:r>
        <w:rPr>
          <w:rFonts w:ascii="Times New Roman" w:hAnsi="Times New Roman"/>
          <w:b/>
          <w:szCs w:val="24"/>
        </w:rPr>
        <w:t>______</w:t>
      </w:r>
      <w:r w:rsidR="000F0776">
        <w:rPr>
          <w:rFonts w:ascii="Times New Roman" w:hAnsi="Times New Roman"/>
          <w:b/>
          <w:szCs w:val="24"/>
          <w:lang w:val="en-US"/>
        </w:rPr>
        <w:t xml:space="preserve"> </w:t>
      </w:r>
      <w:r w:rsidRPr="005A76ED">
        <w:rPr>
          <w:rFonts w:ascii="Times New Roman" w:hAnsi="Times New Roman"/>
          <w:b/>
          <w:szCs w:val="24"/>
          <w:lang w:val="en-US"/>
        </w:rPr>
        <w:t>Rp 300.000,</w:t>
      </w:r>
      <w:r>
        <w:rPr>
          <w:rFonts w:ascii="Times New Roman" w:hAnsi="Times New Roman"/>
          <w:b/>
          <w:szCs w:val="24"/>
        </w:rPr>
        <w:t>00</w:t>
      </w:r>
    </w:p>
    <w:p w14:paraId="2E139EB7" w14:textId="77777777" w:rsidR="00E23E1A" w:rsidRPr="005A76ED" w:rsidRDefault="00E23E1A" w:rsidP="00E23E1A">
      <w:pPr>
        <w:pStyle w:val="ListParagraph"/>
        <w:tabs>
          <w:tab w:val="left" w:pos="1418"/>
          <w:tab w:val="left" w:pos="1701"/>
          <w:tab w:val="left" w:pos="2268"/>
          <w:tab w:val="right" w:pos="9029"/>
        </w:tabs>
        <w:spacing w:line="276" w:lineRule="auto"/>
        <w:ind w:left="1560" w:hanging="426"/>
        <w:contextualSpacing w:val="0"/>
        <w:rPr>
          <w:rFonts w:ascii="Times New Roman" w:hAnsi="Times New Roman"/>
          <w:szCs w:val="24"/>
          <w:lang w:val="en-US"/>
        </w:rPr>
      </w:pP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sidRPr="005A76ED">
        <w:rPr>
          <w:rFonts w:ascii="Times New Roman" w:hAnsi="Times New Roman"/>
          <w:szCs w:val="24"/>
          <w:lang w:val="en-US"/>
        </w:rPr>
        <w:t>Saldo Aset Tetap Lainnya per 31 Desember 202</w:t>
      </w:r>
      <w:r>
        <w:rPr>
          <w:rFonts w:ascii="Times New Roman" w:hAnsi="Times New Roman"/>
          <w:szCs w:val="24"/>
        </w:rPr>
        <w:t>2</w:t>
      </w:r>
      <w:r w:rsidRPr="005A76ED">
        <w:rPr>
          <w:rFonts w:ascii="Times New Roman" w:hAnsi="Times New Roman"/>
          <w:szCs w:val="24"/>
          <w:lang w:val="en-US"/>
        </w:rPr>
        <w:t xml:space="preserve"> sebesar Rp</w:t>
      </w:r>
      <w:r w:rsidRPr="005A76ED">
        <w:rPr>
          <w:rFonts w:ascii="Times New Roman" w:hAnsi="Times New Roman"/>
          <w:szCs w:val="24"/>
        </w:rPr>
        <w:t>.300</w:t>
      </w:r>
      <w:r w:rsidRPr="005A76ED">
        <w:rPr>
          <w:rFonts w:ascii="Times New Roman" w:hAnsi="Times New Roman"/>
          <w:szCs w:val="24"/>
          <w:lang w:val="en-US"/>
        </w:rPr>
        <w:t>.000,</w:t>
      </w:r>
      <w:r w:rsidRPr="005A76ED">
        <w:rPr>
          <w:rFonts w:ascii="Times New Roman" w:hAnsi="Times New Roman"/>
          <w:szCs w:val="24"/>
        </w:rPr>
        <w:t>-</w:t>
      </w:r>
      <w:r w:rsidRPr="005A76ED">
        <w:rPr>
          <w:rFonts w:ascii="Times New Roman" w:hAnsi="Times New Roman"/>
          <w:szCs w:val="24"/>
          <w:lang w:val="en-US"/>
        </w:rPr>
        <w:t xml:space="preserve"> </w:t>
      </w:r>
      <w:r w:rsidRPr="005A76ED">
        <w:rPr>
          <w:rFonts w:ascii="Times New Roman" w:hAnsi="Times New Roman"/>
          <w:szCs w:val="24"/>
        </w:rPr>
        <w:t xml:space="preserve">tidak mengalami mutasi baik bertambah maupun berkurang atau sama dengan posisi  </w:t>
      </w:r>
      <w:r w:rsidRPr="005A76ED">
        <w:rPr>
          <w:rFonts w:ascii="Times New Roman" w:hAnsi="Times New Roman"/>
          <w:szCs w:val="24"/>
          <w:lang w:val="en-US"/>
        </w:rPr>
        <w:t>31 Desember 20</w:t>
      </w:r>
      <w:r>
        <w:rPr>
          <w:rFonts w:ascii="Times New Roman" w:hAnsi="Times New Roman"/>
          <w:szCs w:val="24"/>
        </w:rPr>
        <w:t>21</w:t>
      </w:r>
      <w:r w:rsidRPr="005A76ED">
        <w:rPr>
          <w:rFonts w:ascii="Times New Roman" w:hAnsi="Times New Roman"/>
          <w:szCs w:val="24"/>
          <w:lang w:val="en-US"/>
        </w:rPr>
        <w:t xml:space="preserve"> sebagaimana terlihat dalam tabel  di bawah ini : </w:t>
      </w:r>
    </w:p>
    <w:p w14:paraId="030D8558" w14:textId="77777777" w:rsidR="00483E4A" w:rsidRDefault="00483E4A" w:rsidP="00E23E1A">
      <w:pPr>
        <w:pStyle w:val="ListParagraph"/>
        <w:tabs>
          <w:tab w:val="left" w:pos="1800"/>
          <w:tab w:val="right" w:pos="9029"/>
        </w:tabs>
        <w:spacing w:before="0" w:line="276" w:lineRule="auto"/>
        <w:ind w:left="1803" w:hanging="181"/>
        <w:contextualSpacing w:val="0"/>
        <w:jc w:val="center"/>
        <w:rPr>
          <w:rFonts w:ascii="Times New Roman" w:hAnsi="Times New Roman"/>
          <w:b/>
          <w:sz w:val="22"/>
          <w:szCs w:val="22"/>
        </w:rPr>
      </w:pPr>
    </w:p>
    <w:p w14:paraId="41BCAC3F" w14:textId="77777777" w:rsidR="00E23E1A" w:rsidRDefault="00E23E1A" w:rsidP="00E23E1A">
      <w:pPr>
        <w:pStyle w:val="ListParagraph"/>
        <w:tabs>
          <w:tab w:val="left" w:pos="1800"/>
          <w:tab w:val="right" w:pos="9029"/>
        </w:tabs>
        <w:spacing w:before="0" w:line="276" w:lineRule="auto"/>
        <w:ind w:left="1803" w:hanging="181"/>
        <w:contextualSpacing w:val="0"/>
        <w:jc w:val="center"/>
        <w:rPr>
          <w:rFonts w:ascii="Times New Roman" w:hAnsi="Times New Roman"/>
          <w:b/>
          <w:sz w:val="22"/>
          <w:szCs w:val="22"/>
        </w:rPr>
      </w:pPr>
      <w:r w:rsidRPr="0081526A">
        <w:rPr>
          <w:rFonts w:ascii="Times New Roman" w:hAnsi="Times New Roman"/>
          <w:b/>
          <w:sz w:val="22"/>
          <w:szCs w:val="22"/>
        </w:rPr>
        <w:t xml:space="preserve">DAFTAR </w:t>
      </w:r>
      <w:r>
        <w:rPr>
          <w:rFonts w:ascii="Times New Roman" w:hAnsi="Times New Roman"/>
          <w:b/>
          <w:sz w:val="22"/>
          <w:szCs w:val="22"/>
        </w:rPr>
        <w:t xml:space="preserve">MUTASI </w:t>
      </w:r>
      <w:r w:rsidRPr="0081526A">
        <w:rPr>
          <w:rFonts w:ascii="Times New Roman" w:hAnsi="Times New Roman"/>
          <w:b/>
          <w:sz w:val="22"/>
          <w:szCs w:val="22"/>
        </w:rPr>
        <w:t>ASET TETAP LAINNYA</w:t>
      </w:r>
    </w:p>
    <w:p w14:paraId="7E28B796" w14:textId="77777777" w:rsidR="00E23E1A" w:rsidRPr="0081526A" w:rsidRDefault="00E23E1A" w:rsidP="00E23E1A">
      <w:pPr>
        <w:pStyle w:val="ListParagraph"/>
        <w:tabs>
          <w:tab w:val="left" w:pos="1800"/>
          <w:tab w:val="right" w:pos="9029"/>
        </w:tabs>
        <w:spacing w:before="0" w:line="276" w:lineRule="auto"/>
        <w:ind w:left="1803" w:hanging="181"/>
        <w:contextualSpacing w:val="0"/>
        <w:jc w:val="center"/>
        <w:rPr>
          <w:rFonts w:ascii="Times New Roman" w:hAnsi="Times New Roman"/>
          <w:b/>
          <w:sz w:val="22"/>
          <w:szCs w:val="22"/>
        </w:rPr>
      </w:pPr>
      <w:r w:rsidRPr="0081526A">
        <w:rPr>
          <w:rFonts w:ascii="Times New Roman" w:hAnsi="Times New Roman"/>
          <w:b/>
          <w:sz w:val="22"/>
          <w:szCs w:val="22"/>
        </w:rPr>
        <w:t>POSISI 31 DESEMBER 202</w:t>
      </w:r>
      <w:r>
        <w:rPr>
          <w:rFonts w:ascii="Times New Roman" w:hAnsi="Times New Roman"/>
          <w:b/>
          <w:sz w:val="22"/>
          <w:szCs w:val="22"/>
        </w:rPr>
        <w:t>2</w:t>
      </w:r>
    </w:p>
    <w:tbl>
      <w:tblPr>
        <w:tblW w:w="6804" w:type="dxa"/>
        <w:tblInd w:w="1384" w:type="dxa"/>
        <w:tblLook w:val="04A0" w:firstRow="1" w:lastRow="0" w:firstColumn="1" w:lastColumn="0" w:noHBand="0" w:noVBand="1"/>
      </w:tblPr>
      <w:tblGrid>
        <w:gridCol w:w="2410"/>
        <w:gridCol w:w="1417"/>
        <w:gridCol w:w="1376"/>
        <w:gridCol w:w="750"/>
        <w:gridCol w:w="851"/>
      </w:tblGrid>
      <w:tr w:rsidR="00E23E1A" w:rsidRPr="0081526A" w14:paraId="350E25FE" w14:textId="77777777" w:rsidTr="00816203">
        <w:trPr>
          <w:trHeight w:val="227"/>
        </w:trPr>
        <w:tc>
          <w:tcPr>
            <w:tcW w:w="2410" w:type="dxa"/>
            <w:tcBorders>
              <w:top w:val="nil"/>
              <w:left w:val="nil"/>
              <w:bottom w:val="nil"/>
              <w:right w:val="nil"/>
            </w:tcBorders>
            <w:shd w:val="clear" w:color="auto" w:fill="auto"/>
            <w:noWrap/>
            <w:vAlign w:val="center"/>
            <w:hideMark/>
          </w:tcPr>
          <w:p w14:paraId="7B17F95D" w14:textId="77777777" w:rsidR="00E23E1A" w:rsidRPr="0081526A" w:rsidRDefault="00E23E1A" w:rsidP="00816203">
            <w:pPr>
              <w:spacing w:before="0" w:after="0"/>
              <w:ind w:left="0" w:right="-57"/>
              <w:jc w:val="left"/>
              <w:rPr>
                <w:rFonts w:ascii="Times New Roman" w:hAnsi="Times New Roman"/>
                <w:color w:val="000000"/>
                <w:sz w:val="16"/>
                <w:szCs w:val="16"/>
                <w:lang w:eastAsia="id-ID"/>
              </w:rPr>
            </w:pPr>
          </w:p>
        </w:tc>
        <w:tc>
          <w:tcPr>
            <w:tcW w:w="1417" w:type="dxa"/>
            <w:vMerge w:val="restart"/>
            <w:tcBorders>
              <w:top w:val="single" w:sz="4" w:space="0" w:color="auto"/>
              <w:left w:val="nil"/>
              <w:bottom w:val="single" w:sz="4" w:space="0" w:color="000000"/>
              <w:right w:val="nil"/>
            </w:tcBorders>
            <w:shd w:val="clear" w:color="auto" w:fill="auto"/>
            <w:noWrap/>
            <w:vAlign w:val="center"/>
            <w:hideMark/>
          </w:tcPr>
          <w:p w14:paraId="61C658FF" w14:textId="77777777" w:rsidR="00E23E1A" w:rsidRPr="0081526A" w:rsidRDefault="00E23E1A" w:rsidP="00816203">
            <w:pPr>
              <w:spacing w:before="0" w:after="0"/>
              <w:ind w:left="-113" w:right="-57"/>
              <w:jc w:val="center"/>
              <w:rPr>
                <w:rFonts w:ascii="Times New Roman" w:hAnsi="Times New Roman"/>
                <w:b/>
                <w:bCs/>
                <w:color w:val="000000"/>
                <w:sz w:val="16"/>
                <w:szCs w:val="16"/>
                <w:lang w:eastAsia="id-ID"/>
              </w:rPr>
            </w:pPr>
            <w:r w:rsidRPr="0081526A">
              <w:rPr>
                <w:rFonts w:ascii="Times New Roman" w:hAnsi="Times New Roman"/>
                <w:b/>
                <w:bCs/>
                <w:color w:val="000000"/>
                <w:sz w:val="16"/>
                <w:szCs w:val="16"/>
                <w:lang w:eastAsia="id-ID"/>
              </w:rPr>
              <w:t>31-Des-2</w:t>
            </w:r>
            <w:r>
              <w:rPr>
                <w:rFonts w:ascii="Times New Roman" w:hAnsi="Times New Roman"/>
                <w:b/>
                <w:bCs/>
                <w:color w:val="000000"/>
                <w:sz w:val="16"/>
                <w:szCs w:val="16"/>
                <w:lang w:eastAsia="id-ID"/>
              </w:rPr>
              <w:t>2</w:t>
            </w:r>
          </w:p>
        </w:tc>
        <w:tc>
          <w:tcPr>
            <w:tcW w:w="1376" w:type="dxa"/>
            <w:vMerge w:val="restart"/>
            <w:tcBorders>
              <w:top w:val="single" w:sz="4" w:space="0" w:color="auto"/>
              <w:left w:val="nil"/>
              <w:bottom w:val="single" w:sz="4" w:space="0" w:color="000000"/>
              <w:right w:val="nil"/>
            </w:tcBorders>
            <w:shd w:val="clear" w:color="auto" w:fill="auto"/>
            <w:noWrap/>
            <w:vAlign w:val="center"/>
            <w:hideMark/>
          </w:tcPr>
          <w:p w14:paraId="1151245A" w14:textId="77777777" w:rsidR="00E23E1A" w:rsidRPr="0081526A" w:rsidRDefault="00E23E1A" w:rsidP="00816203">
            <w:pPr>
              <w:spacing w:before="0" w:after="0"/>
              <w:ind w:left="-113" w:right="-57"/>
              <w:jc w:val="center"/>
              <w:rPr>
                <w:rFonts w:ascii="Times New Roman" w:hAnsi="Times New Roman"/>
                <w:b/>
                <w:bCs/>
                <w:color w:val="000000"/>
                <w:sz w:val="16"/>
                <w:szCs w:val="16"/>
                <w:lang w:eastAsia="id-ID"/>
              </w:rPr>
            </w:pPr>
            <w:r w:rsidRPr="0081526A">
              <w:rPr>
                <w:rFonts w:ascii="Times New Roman" w:hAnsi="Times New Roman"/>
                <w:b/>
                <w:bCs/>
                <w:color w:val="000000"/>
                <w:sz w:val="16"/>
                <w:szCs w:val="16"/>
                <w:lang w:eastAsia="id-ID"/>
              </w:rPr>
              <w:t>31-Des-</w:t>
            </w:r>
            <w:r>
              <w:rPr>
                <w:rFonts w:ascii="Times New Roman" w:hAnsi="Times New Roman"/>
                <w:b/>
                <w:bCs/>
                <w:color w:val="000000"/>
                <w:sz w:val="16"/>
                <w:szCs w:val="16"/>
                <w:lang w:eastAsia="id-ID"/>
              </w:rPr>
              <w:t>21</w:t>
            </w:r>
          </w:p>
        </w:tc>
        <w:tc>
          <w:tcPr>
            <w:tcW w:w="1601" w:type="dxa"/>
            <w:gridSpan w:val="2"/>
            <w:tcBorders>
              <w:top w:val="single" w:sz="4" w:space="0" w:color="auto"/>
              <w:left w:val="nil"/>
              <w:bottom w:val="single" w:sz="4" w:space="0" w:color="auto"/>
              <w:right w:val="nil"/>
            </w:tcBorders>
            <w:shd w:val="clear" w:color="auto" w:fill="auto"/>
            <w:vAlign w:val="center"/>
            <w:hideMark/>
          </w:tcPr>
          <w:p w14:paraId="70EC51E1" w14:textId="77777777" w:rsidR="00E23E1A" w:rsidRPr="0081526A" w:rsidRDefault="00E23E1A" w:rsidP="00816203">
            <w:pPr>
              <w:spacing w:before="0" w:after="0"/>
              <w:ind w:left="-113" w:right="-57"/>
              <w:jc w:val="center"/>
              <w:rPr>
                <w:rFonts w:ascii="Times New Roman" w:hAnsi="Times New Roman"/>
                <w:b/>
                <w:bCs/>
                <w:color w:val="000000"/>
                <w:sz w:val="16"/>
                <w:szCs w:val="16"/>
                <w:lang w:eastAsia="id-ID"/>
              </w:rPr>
            </w:pPr>
            <w:r w:rsidRPr="0081526A">
              <w:rPr>
                <w:rFonts w:ascii="Times New Roman" w:hAnsi="Times New Roman"/>
                <w:b/>
                <w:bCs/>
                <w:color w:val="000000"/>
                <w:sz w:val="16"/>
                <w:szCs w:val="16"/>
                <w:lang w:eastAsia="id-ID"/>
              </w:rPr>
              <w:t xml:space="preserve"> Kenaikan (Penurunan) </w:t>
            </w:r>
          </w:p>
        </w:tc>
      </w:tr>
      <w:tr w:rsidR="00E23E1A" w:rsidRPr="0081526A" w14:paraId="18F638DA" w14:textId="77777777" w:rsidTr="00816203">
        <w:trPr>
          <w:trHeight w:val="227"/>
        </w:trPr>
        <w:tc>
          <w:tcPr>
            <w:tcW w:w="2410" w:type="dxa"/>
            <w:tcBorders>
              <w:top w:val="nil"/>
              <w:left w:val="nil"/>
              <w:bottom w:val="nil"/>
              <w:right w:val="nil"/>
            </w:tcBorders>
            <w:shd w:val="clear" w:color="auto" w:fill="auto"/>
            <w:noWrap/>
            <w:vAlign w:val="center"/>
            <w:hideMark/>
          </w:tcPr>
          <w:p w14:paraId="7AD4417C" w14:textId="77777777" w:rsidR="00E23E1A" w:rsidRPr="0081526A" w:rsidRDefault="00E23E1A" w:rsidP="00816203">
            <w:pPr>
              <w:spacing w:before="0" w:after="0"/>
              <w:ind w:left="0" w:right="-57"/>
              <w:jc w:val="center"/>
              <w:rPr>
                <w:rFonts w:ascii="Times New Roman" w:hAnsi="Times New Roman"/>
                <w:b/>
                <w:bCs/>
                <w:color w:val="000000"/>
                <w:sz w:val="16"/>
                <w:szCs w:val="16"/>
                <w:lang w:eastAsia="id-ID"/>
              </w:rPr>
            </w:pPr>
          </w:p>
        </w:tc>
        <w:tc>
          <w:tcPr>
            <w:tcW w:w="1417" w:type="dxa"/>
            <w:vMerge/>
            <w:tcBorders>
              <w:top w:val="single" w:sz="4" w:space="0" w:color="auto"/>
              <w:left w:val="nil"/>
              <w:bottom w:val="single" w:sz="4" w:space="0" w:color="000000"/>
              <w:right w:val="nil"/>
            </w:tcBorders>
            <w:vAlign w:val="center"/>
            <w:hideMark/>
          </w:tcPr>
          <w:p w14:paraId="3BE12570" w14:textId="77777777" w:rsidR="00E23E1A" w:rsidRPr="0081526A" w:rsidRDefault="00E23E1A" w:rsidP="00816203">
            <w:pPr>
              <w:spacing w:before="0" w:after="0"/>
              <w:ind w:left="-113" w:right="-57"/>
              <w:jc w:val="left"/>
              <w:rPr>
                <w:rFonts w:ascii="Times New Roman" w:hAnsi="Times New Roman"/>
                <w:b/>
                <w:bCs/>
                <w:color w:val="000000"/>
                <w:sz w:val="16"/>
                <w:szCs w:val="16"/>
                <w:lang w:eastAsia="id-ID"/>
              </w:rPr>
            </w:pPr>
          </w:p>
        </w:tc>
        <w:tc>
          <w:tcPr>
            <w:tcW w:w="1376" w:type="dxa"/>
            <w:vMerge/>
            <w:tcBorders>
              <w:top w:val="single" w:sz="4" w:space="0" w:color="auto"/>
              <w:left w:val="nil"/>
              <w:bottom w:val="single" w:sz="4" w:space="0" w:color="000000"/>
              <w:right w:val="nil"/>
            </w:tcBorders>
            <w:vAlign w:val="center"/>
            <w:hideMark/>
          </w:tcPr>
          <w:p w14:paraId="47660909" w14:textId="77777777" w:rsidR="00E23E1A" w:rsidRPr="0081526A" w:rsidRDefault="00E23E1A" w:rsidP="00816203">
            <w:pPr>
              <w:spacing w:before="0" w:after="0"/>
              <w:ind w:left="-113" w:right="-57"/>
              <w:jc w:val="left"/>
              <w:rPr>
                <w:rFonts w:ascii="Times New Roman" w:hAnsi="Times New Roman"/>
                <w:b/>
                <w:bCs/>
                <w:color w:val="000000"/>
                <w:sz w:val="16"/>
                <w:szCs w:val="16"/>
                <w:lang w:eastAsia="id-ID"/>
              </w:rPr>
            </w:pPr>
          </w:p>
        </w:tc>
        <w:tc>
          <w:tcPr>
            <w:tcW w:w="750" w:type="dxa"/>
            <w:tcBorders>
              <w:top w:val="nil"/>
              <w:left w:val="nil"/>
              <w:bottom w:val="single" w:sz="4" w:space="0" w:color="auto"/>
              <w:right w:val="nil"/>
            </w:tcBorders>
            <w:shd w:val="clear" w:color="auto" w:fill="auto"/>
            <w:vAlign w:val="center"/>
            <w:hideMark/>
          </w:tcPr>
          <w:p w14:paraId="307585D2" w14:textId="77777777" w:rsidR="00E23E1A" w:rsidRPr="0081526A" w:rsidRDefault="00E23E1A" w:rsidP="00816203">
            <w:pPr>
              <w:spacing w:before="0" w:after="0"/>
              <w:ind w:left="-113" w:right="-57"/>
              <w:jc w:val="center"/>
              <w:rPr>
                <w:rFonts w:ascii="Times New Roman" w:hAnsi="Times New Roman"/>
                <w:b/>
                <w:bCs/>
                <w:color w:val="000000"/>
                <w:sz w:val="16"/>
                <w:szCs w:val="16"/>
                <w:lang w:eastAsia="id-ID"/>
              </w:rPr>
            </w:pPr>
            <w:r w:rsidRPr="0081526A">
              <w:rPr>
                <w:rFonts w:ascii="Times New Roman" w:hAnsi="Times New Roman"/>
                <w:b/>
                <w:bCs/>
                <w:color w:val="000000"/>
                <w:sz w:val="16"/>
                <w:szCs w:val="16"/>
                <w:lang w:eastAsia="id-ID"/>
              </w:rPr>
              <w:t xml:space="preserve"> Rp </w:t>
            </w:r>
          </w:p>
        </w:tc>
        <w:tc>
          <w:tcPr>
            <w:tcW w:w="851" w:type="dxa"/>
            <w:tcBorders>
              <w:top w:val="nil"/>
              <w:left w:val="nil"/>
              <w:bottom w:val="single" w:sz="4" w:space="0" w:color="auto"/>
              <w:right w:val="nil"/>
            </w:tcBorders>
            <w:shd w:val="clear" w:color="auto" w:fill="auto"/>
            <w:noWrap/>
            <w:vAlign w:val="center"/>
            <w:hideMark/>
          </w:tcPr>
          <w:p w14:paraId="279BA42E" w14:textId="77777777" w:rsidR="00E23E1A" w:rsidRPr="0081526A" w:rsidRDefault="00E23E1A" w:rsidP="00816203">
            <w:pPr>
              <w:spacing w:before="0" w:after="0"/>
              <w:ind w:left="-113" w:right="-57"/>
              <w:jc w:val="center"/>
              <w:rPr>
                <w:rFonts w:ascii="Times New Roman" w:hAnsi="Times New Roman"/>
                <w:b/>
                <w:bCs/>
                <w:color w:val="000000"/>
                <w:sz w:val="16"/>
                <w:szCs w:val="16"/>
                <w:lang w:eastAsia="id-ID"/>
              </w:rPr>
            </w:pPr>
            <w:r w:rsidRPr="0081526A">
              <w:rPr>
                <w:rFonts w:ascii="Times New Roman" w:hAnsi="Times New Roman"/>
                <w:b/>
                <w:bCs/>
                <w:color w:val="000000"/>
                <w:sz w:val="16"/>
                <w:szCs w:val="16"/>
                <w:lang w:eastAsia="id-ID"/>
              </w:rPr>
              <w:t xml:space="preserve"> % </w:t>
            </w:r>
          </w:p>
        </w:tc>
      </w:tr>
      <w:tr w:rsidR="00E23E1A" w:rsidRPr="0081526A" w14:paraId="1567330A" w14:textId="77777777" w:rsidTr="00816203">
        <w:trPr>
          <w:trHeight w:val="227"/>
        </w:trPr>
        <w:tc>
          <w:tcPr>
            <w:tcW w:w="2410" w:type="dxa"/>
            <w:tcBorders>
              <w:top w:val="nil"/>
              <w:left w:val="nil"/>
              <w:bottom w:val="nil"/>
              <w:right w:val="nil"/>
            </w:tcBorders>
            <w:shd w:val="clear" w:color="auto" w:fill="auto"/>
            <w:noWrap/>
            <w:vAlign w:val="center"/>
            <w:hideMark/>
          </w:tcPr>
          <w:p w14:paraId="38EFC941" w14:textId="77777777" w:rsidR="00E23E1A" w:rsidRPr="0081526A" w:rsidRDefault="00E23E1A" w:rsidP="00816203">
            <w:pPr>
              <w:spacing w:before="0" w:after="0"/>
              <w:ind w:left="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Barang bercorak kesenian</w:t>
            </w:r>
          </w:p>
        </w:tc>
        <w:tc>
          <w:tcPr>
            <w:tcW w:w="1417" w:type="dxa"/>
            <w:tcBorders>
              <w:top w:val="nil"/>
              <w:left w:val="nil"/>
              <w:bottom w:val="nil"/>
              <w:right w:val="nil"/>
            </w:tcBorders>
            <w:shd w:val="clear" w:color="auto" w:fill="auto"/>
            <w:noWrap/>
            <w:vAlign w:val="center"/>
            <w:hideMark/>
          </w:tcPr>
          <w:p w14:paraId="62089615" w14:textId="77777777" w:rsidR="00E23E1A" w:rsidRPr="0081526A" w:rsidRDefault="00E23E1A" w:rsidP="00816203">
            <w:pPr>
              <w:spacing w:before="0" w:after="0"/>
              <w:ind w:left="-113"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300.000,00 </w:t>
            </w:r>
          </w:p>
        </w:tc>
        <w:tc>
          <w:tcPr>
            <w:tcW w:w="1376" w:type="dxa"/>
            <w:tcBorders>
              <w:top w:val="nil"/>
              <w:left w:val="nil"/>
              <w:bottom w:val="nil"/>
              <w:right w:val="nil"/>
            </w:tcBorders>
            <w:shd w:val="clear" w:color="auto" w:fill="auto"/>
            <w:noWrap/>
            <w:vAlign w:val="center"/>
            <w:hideMark/>
          </w:tcPr>
          <w:p w14:paraId="7E728ACD" w14:textId="77777777" w:rsidR="00E23E1A" w:rsidRPr="0081526A" w:rsidRDefault="00E23E1A" w:rsidP="00816203">
            <w:pPr>
              <w:spacing w:before="0" w:after="0"/>
              <w:ind w:left="-113"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 xml:space="preserve">    300.000,00 </w:t>
            </w:r>
          </w:p>
        </w:tc>
        <w:tc>
          <w:tcPr>
            <w:tcW w:w="750" w:type="dxa"/>
            <w:tcBorders>
              <w:top w:val="nil"/>
              <w:left w:val="nil"/>
              <w:bottom w:val="nil"/>
              <w:right w:val="nil"/>
            </w:tcBorders>
            <w:shd w:val="clear" w:color="auto" w:fill="auto"/>
            <w:noWrap/>
            <w:vAlign w:val="center"/>
            <w:hideMark/>
          </w:tcPr>
          <w:p w14:paraId="0B43DF40"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851" w:type="dxa"/>
            <w:tcBorders>
              <w:top w:val="nil"/>
              <w:left w:val="nil"/>
              <w:bottom w:val="nil"/>
              <w:right w:val="nil"/>
            </w:tcBorders>
            <w:shd w:val="clear" w:color="auto" w:fill="auto"/>
            <w:noWrap/>
            <w:vAlign w:val="center"/>
            <w:hideMark/>
          </w:tcPr>
          <w:p w14:paraId="45D848A1"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r>
      <w:tr w:rsidR="00E23E1A" w:rsidRPr="0081526A" w14:paraId="0B86C4A3" w14:textId="77777777" w:rsidTr="00816203">
        <w:trPr>
          <w:trHeight w:val="227"/>
        </w:trPr>
        <w:tc>
          <w:tcPr>
            <w:tcW w:w="2410" w:type="dxa"/>
            <w:tcBorders>
              <w:top w:val="nil"/>
              <w:left w:val="nil"/>
              <w:bottom w:val="single" w:sz="4" w:space="0" w:color="auto"/>
              <w:right w:val="nil"/>
            </w:tcBorders>
            <w:shd w:val="clear" w:color="auto" w:fill="auto"/>
            <w:noWrap/>
            <w:vAlign w:val="center"/>
            <w:hideMark/>
          </w:tcPr>
          <w:p w14:paraId="331DC559" w14:textId="77777777" w:rsidR="00E23E1A" w:rsidRPr="0081526A" w:rsidRDefault="00E23E1A" w:rsidP="00816203">
            <w:pPr>
              <w:spacing w:before="0" w:after="0"/>
              <w:ind w:left="0" w:right="-57"/>
              <w:jc w:val="left"/>
              <w:rPr>
                <w:rFonts w:ascii="Times New Roman" w:hAnsi="Times New Roman"/>
                <w:color w:val="000000"/>
                <w:sz w:val="18"/>
                <w:szCs w:val="18"/>
                <w:lang w:eastAsia="id-ID"/>
              </w:rPr>
            </w:pPr>
            <w:r w:rsidRPr="0081526A">
              <w:rPr>
                <w:rFonts w:ascii="Times New Roman" w:hAnsi="Times New Roman"/>
                <w:color w:val="000000"/>
                <w:sz w:val="18"/>
                <w:szCs w:val="18"/>
                <w:lang w:eastAsia="id-ID"/>
              </w:rPr>
              <w:t>Hewan/ternak dan Tanaman</w:t>
            </w:r>
          </w:p>
        </w:tc>
        <w:tc>
          <w:tcPr>
            <w:tcW w:w="1417" w:type="dxa"/>
            <w:tcBorders>
              <w:top w:val="nil"/>
              <w:left w:val="nil"/>
              <w:bottom w:val="single" w:sz="4" w:space="0" w:color="auto"/>
              <w:right w:val="nil"/>
            </w:tcBorders>
            <w:shd w:val="clear" w:color="auto" w:fill="auto"/>
            <w:noWrap/>
            <w:vAlign w:val="center"/>
            <w:hideMark/>
          </w:tcPr>
          <w:p w14:paraId="1828C273"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1376" w:type="dxa"/>
            <w:tcBorders>
              <w:top w:val="nil"/>
              <w:left w:val="nil"/>
              <w:bottom w:val="single" w:sz="4" w:space="0" w:color="auto"/>
              <w:right w:val="nil"/>
            </w:tcBorders>
            <w:shd w:val="clear" w:color="auto" w:fill="auto"/>
            <w:noWrap/>
            <w:vAlign w:val="center"/>
            <w:hideMark/>
          </w:tcPr>
          <w:p w14:paraId="6EB86475"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750" w:type="dxa"/>
            <w:tcBorders>
              <w:top w:val="nil"/>
              <w:left w:val="nil"/>
              <w:bottom w:val="single" w:sz="4" w:space="0" w:color="auto"/>
              <w:right w:val="nil"/>
            </w:tcBorders>
            <w:shd w:val="clear" w:color="auto" w:fill="auto"/>
            <w:noWrap/>
            <w:vAlign w:val="center"/>
            <w:hideMark/>
          </w:tcPr>
          <w:p w14:paraId="32F2BC90"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c>
          <w:tcPr>
            <w:tcW w:w="851" w:type="dxa"/>
            <w:tcBorders>
              <w:top w:val="nil"/>
              <w:left w:val="nil"/>
              <w:bottom w:val="single" w:sz="4" w:space="0" w:color="auto"/>
              <w:right w:val="nil"/>
            </w:tcBorders>
            <w:shd w:val="clear" w:color="auto" w:fill="auto"/>
            <w:noWrap/>
            <w:vAlign w:val="center"/>
            <w:hideMark/>
          </w:tcPr>
          <w:p w14:paraId="2538B50F"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r>
      <w:tr w:rsidR="00E23E1A" w:rsidRPr="0081526A" w14:paraId="4B5F8CD5" w14:textId="77777777" w:rsidTr="00816203">
        <w:trPr>
          <w:trHeight w:val="227"/>
        </w:trPr>
        <w:tc>
          <w:tcPr>
            <w:tcW w:w="2410" w:type="dxa"/>
            <w:tcBorders>
              <w:top w:val="single" w:sz="4" w:space="0" w:color="auto"/>
              <w:left w:val="nil"/>
              <w:bottom w:val="double" w:sz="4" w:space="0" w:color="auto"/>
              <w:right w:val="nil"/>
            </w:tcBorders>
            <w:shd w:val="clear" w:color="auto" w:fill="auto"/>
            <w:noWrap/>
            <w:vAlign w:val="center"/>
            <w:hideMark/>
          </w:tcPr>
          <w:p w14:paraId="4C325FEE" w14:textId="77777777" w:rsidR="00E23E1A" w:rsidRPr="0081526A" w:rsidRDefault="00E23E1A" w:rsidP="00816203">
            <w:pPr>
              <w:spacing w:before="0" w:after="0"/>
              <w:ind w:left="0"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Jumlah</w:t>
            </w:r>
          </w:p>
        </w:tc>
        <w:tc>
          <w:tcPr>
            <w:tcW w:w="1417" w:type="dxa"/>
            <w:tcBorders>
              <w:top w:val="single" w:sz="4" w:space="0" w:color="auto"/>
              <w:left w:val="nil"/>
              <w:bottom w:val="double" w:sz="4" w:space="0" w:color="auto"/>
              <w:right w:val="nil"/>
            </w:tcBorders>
            <w:shd w:val="clear" w:color="auto" w:fill="auto"/>
            <w:noWrap/>
            <w:vAlign w:val="center"/>
            <w:hideMark/>
          </w:tcPr>
          <w:p w14:paraId="43970893" w14:textId="77777777" w:rsidR="00E23E1A" w:rsidRPr="0081526A" w:rsidRDefault="00E23E1A" w:rsidP="00816203">
            <w:pPr>
              <w:spacing w:before="0" w:after="0"/>
              <w:ind w:left="-113"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 xml:space="preserve"> 300.000,00 </w:t>
            </w:r>
          </w:p>
        </w:tc>
        <w:tc>
          <w:tcPr>
            <w:tcW w:w="1376" w:type="dxa"/>
            <w:tcBorders>
              <w:top w:val="single" w:sz="4" w:space="0" w:color="auto"/>
              <w:left w:val="nil"/>
              <w:bottom w:val="double" w:sz="4" w:space="0" w:color="auto"/>
              <w:right w:val="nil"/>
            </w:tcBorders>
            <w:shd w:val="clear" w:color="auto" w:fill="auto"/>
            <w:noWrap/>
            <w:vAlign w:val="center"/>
            <w:hideMark/>
          </w:tcPr>
          <w:p w14:paraId="1430C473" w14:textId="77777777" w:rsidR="00E23E1A" w:rsidRPr="0081526A" w:rsidRDefault="00E23E1A" w:rsidP="00816203">
            <w:pPr>
              <w:spacing w:before="0" w:after="0"/>
              <w:ind w:left="-113" w:right="-57"/>
              <w:jc w:val="left"/>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300.000,00</w:t>
            </w:r>
          </w:p>
        </w:tc>
        <w:tc>
          <w:tcPr>
            <w:tcW w:w="750" w:type="dxa"/>
            <w:tcBorders>
              <w:top w:val="single" w:sz="4" w:space="0" w:color="auto"/>
              <w:left w:val="nil"/>
              <w:bottom w:val="double" w:sz="4" w:space="0" w:color="auto"/>
              <w:right w:val="nil"/>
            </w:tcBorders>
            <w:shd w:val="clear" w:color="auto" w:fill="auto"/>
            <w:noWrap/>
            <w:vAlign w:val="center"/>
            <w:hideMark/>
          </w:tcPr>
          <w:p w14:paraId="2DED2979" w14:textId="77777777" w:rsidR="00E23E1A" w:rsidRPr="0081526A" w:rsidRDefault="00E23E1A" w:rsidP="00816203">
            <w:pPr>
              <w:spacing w:before="0" w:after="0"/>
              <w:ind w:left="-113" w:right="-57"/>
              <w:jc w:val="center"/>
              <w:rPr>
                <w:rFonts w:ascii="Times New Roman" w:hAnsi="Times New Roman"/>
                <w:b/>
                <w:bCs/>
                <w:color w:val="000000"/>
                <w:sz w:val="18"/>
                <w:szCs w:val="18"/>
                <w:lang w:eastAsia="id-ID"/>
              </w:rPr>
            </w:pPr>
            <w:r w:rsidRPr="0081526A">
              <w:rPr>
                <w:rFonts w:ascii="Times New Roman" w:hAnsi="Times New Roman"/>
                <w:b/>
                <w:bCs/>
                <w:color w:val="000000"/>
                <w:sz w:val="18"/>
                <w:szCs w:val="18"/>
                <w:lang w:eastAsia="id-ID"/>
              </w:rPr>
              <w:t>0</w:t>
            </w:r>
          </w:p>
        </w:tc>
        <w:tc>
          <w:tcPr>
            <w:tcW w:w="851" w:type="dxa"/>
            <w:tcBorders>
              <w:top w:val="single" w:sz="4" w:space="0" w:color="auto"/>
              <w:left w:val="nil"/>
              <w:bottom w:val="double" w:sz="4" w:space="0" w:color="auto"/>
              <w:right w:val="nil"/>
            </w:tcBorders>
            <w:shd w:val="clear" w:color="auto" w:fill="auto"/>
            <w:noWrap/>
            <w:vAlign w:val="center"/>
            <w:hideMark/>
          </w:tcPr>
          <w:p w14:paraId="7E5CDB8C" w14:textId="77777777" w:rsidR="00E23E1A" w:rsidRPr="0081526A" w:rsidRDefault="00E23E1A" w:rsidP="00816203">
            <w:pPr>
              <w:spacing w:before="0" w:after="0"/>
              <w:ind w:left="-113" w:right="-57"/>
              <w:jc w:val="center"/>
              <w:rPr>
                <w:rFonts w:ascii="Times New Roman" w:hAnsi="Times New Roman"/>
                <w:color w:val="000000"/>
                <w:sz w:val="18"/>
                <w:szCs w:val="18"/>
                <w:lang w:eastAsia="id-ID"/>
              </w:rPr>
            </w:pPr>
            <w:r w:rsidRPr="0081526A">
              <w:rPr>
                <w:rFonts w:ascii="Times New Roman" w:hAnsi="Times New Roman"/>
                <w:color w:val="000000"/>
                <w:sz w:val="18"/>
                <w:szCs w:val="18"/>
                <w:lang w:eastAsia="id-ID"/>
              </w:rPr>
              <w:t>0</w:t>
            </w:r>
          </w:p>
        </w:tc>
      </w:tr>
    </w:tbl>
    <w:p w14:paraId="2C8BFE43" w14:textId="77777777" w:rsidR="001247FE" w:rsidRDefault="001247FE" w:rsidP="001247FE">
      <w:pPr>
        <w:pStyle w:val="NoSpacing"/>
        <w:tabs>
          <w:tab w:val="right" w:pos="8789"/>
        </w:tabs>
        <w:spacing w:line="276" w:lineRule="auto"/>
        <w:ind w:left="1701"/>
        <w:rPr>
          <w:rFonts w:ascii="Times New Roman" w:hAnsi="Times New Roman"/>
          <w:b/>
          <w:color w:val="000000" w:themeColor="text1"/>
          <w:szCs w:val="24"/>
          <w:lang w:val="en-US"/>
        </w:rPr>
      </w:pPr>
    </w:p>
    <w:p w14:paraId="591F9669" w14:textId="025907C7" w:rsidR="00E23E1A" w:rsidRPr="00483E4A" w:rsidRDefault="00E23E1A" w:rsidP="00E23E1A">
      <w:pPr>
        <w:pStyle w:val="NoSpacing"/>
        <w:numPr>
          <w:ilvl w:val="0"/>
          <w:numId w:val="24"/>
        </w:numPr>
        <w:tabs>
          <w:tab w:val="right" w:pos="8789"/>
        </w:tabs>
        <w:spacing w:line="276" w:lineRule="auto"/>
        <w:ind w:left="1701" w:hanging="425"/>
        <w:rPr>
          <w:rFonts w:ascii="Times New Roman" w:hAnsi="Times New Roman"/>
          <w:b/>
          <w:szCs w:val="24"/>
          <w:lang w:val="en-US"/>
        </w:rPr>
      </w:pPr>
      <w:r w:rsidRPr="00483E4A">
        <w:rPr>
          <w:rFonts w:ascii="Times New Roman" w:hAnsi="Times New Roman"/>
          <w:b/>
          <w:szCs w:val="24"/>
          <w:lang w:val="en-US"/>
        </w:rPr>
        <w:t>Akumulasi Penyusutan</w:t>
      </w:r>
      <w:r w:rsidRPr="00483E4A">
        <w:rPr>
          <w:rFonts w:ascii="Times New Roman" w:hAnsi="Times New Roman"/>
          <w:b/>
          <w:szCs w:val="24"/>
          <w:u w:val="single"/>
          <w:lang w:val="en-US"/>
        </w:rPr>
        <w:t xml:space="preserve">                          </w:t>
      </w:r>
      <w:r w:rsidRPr="00483E4A">
        <w:rPr>
          <w:rFonts w:ascii="Times New Roman" w:hAnsi="Times New Roman"/>
          <w:b/>
          <w:szCs w:val="24"/>
          <w:u w:val="single"/>
        </w:rPr>
        <w:t>(</w:t>
      </w:r>
      <w:r w:rsidRPr="00483E4A">
        <w:rPr>
          <w:rFonts w:ascii="Times New Roman" w:hAnsi="Times New Roman"/>
          <w:b/>
          <w:lang w:val="en-US"/>
        </w:rPr>
        <w:t xml:space="preserve">Rp </w:t>
      </w:r>
      <w:r w:rsidRPr="00483E4A">
        <w:rPr>
          <w:rFonts w:ascii="Times New Roman" w:hAnsi="Times New Roman"/>
          <w:b/>
        </w:rPr>
        <w:t>3.285.518.329,11)</w:t>
      </w:r>
    </w:p>
    <w:p w14:paraId="2BDA315B" w14:textId="77777777" w:rsidR="00E23E1A" w:rsidRPr="00483E4A" w:rsidRDefault="00E23E1A" w:rsidP="00E23E1A">
      <w:pPr>
        <w:pStyle w:val="NoSpacing"/>
        <w:spacing w:line="276" w:lineRule="auto"/>
        <w:ind w:left="1559" w:firstLine="720"/>
        <w:rPr>
          <w:rFonts w:ascii="Times New Roman" w:hAnsi="Times New Roman"/>
          <w:szCs w:val="24"/>
          <w:lang w:val="en-US"/>
        </w:rPr>
      </w:pPr>
      <w:r w:rsidRPr="00483E4A">
        <w:rPr>
          <w:rFonts w:ascii="Times New Roman" w:hAnsi="Times New Roman"/>
          <w:szCs w:val="24"/>
          <w:lang w:val="en-US"/>
        </w:rPr>
        <w:t xml:space="preserve">Saldo akumulasi Penyusutan pada </w:t>
      </w:r>
      <w:r w:rsidRPr="00483E4A">
        <w:rPr>
          <w:rFonts w:ascii="Times New Roman" w:hAnsi="Times New Roman"/>
          <w:szCs w:val="24"/>
        </w:rPr>
        <w:t>Badan Perencanaan Pembangunan, Penelitian dan Pengembangan Daerah Kabupaten Purbalingga</w:t>
      </w:r>
      <w:r w:rsidRPr="00483E4A">
        <w:rPr>
          <w:rFonts w:ascii="Times New Roman" w:hAnsi="Times New Roman"/>
          <w:szCs w:val="24"/>
          <w:lang w:val="en-US"/>
        </w:rPr>
        <w:t xml:space="preserve"> </w:t>
      </w:r>
      <w:r w:rsidRPr="00483E4A">
        <w:rPr>
          <w:rFonts w:ascii="Times New Roman" w:hAnsi="Times New Roman"/>
          <w:szCs w:val="24"/>
        </w:rPr>
        <w:t>sampai dengan</w:t>
      </w:r>
      <w:r w:rsidRPr="00483E4A">
        <w:rPr>
          <w:rFonts w:ascii="Times New Roman" w:hAnsi="Times New Roman"/>
          <w:szCs w:val="24"/>
          <w:lang w:val="en-US"/>
        </w:rPr>
        <w:t xml:space="preserve"> 31 Desember 202</w:t>
      </w:r>
      <w:r w:rsidRPr="00483E4A">
        <w:rPr>
          <w:rFonts w:ascii="Times New Roman" w:hAnsi="Times New Roman"/>
          <w:szCs w:val="24"/>
        </w:rPr>
        <w:t>2</w:t>
      </w:r>
      <w:r w:rsidRPr="00483E4A">
        <w:rPr>
          <w:rFonts w:ascii="Times New Roman" w:hAnsi="Times New Roman"/>
          <w:szCs w:val="24"/>
          <w:lang w:val="en-US"/>
        </w:rPr>
        <w:t xml:space="preserve"> sebesar </w:t>
      </w:r>
      <w:r w:rsidRPr="00483E4A">
        <w:rPr>
          <w:rFonts w:ascii="Times New Roman" w:hAnsi="Times New Roman"/>
          <w:szCs w:val="24"/>
        </w:rPr>
        <w:t xml:space="preserve">(Rp. 3.285.518.329,11) bertambah sebesar </w:t>
      </w:r>
      <w:r w:rsidRPr="00483E4A">
        <w:rPr>
          <w:rFonts w:ascii="Times New Roman" w:hAnsi="Times New Roman"/>
        </w:rPr>
        <w:t>8,47</w:t>
      </w:r>
      <w:r w:rsidRPr="00483E4A">
        <w:rPr>
          <w:rFonts w:ascii="Times New Roman" w:hAnsi="Times New Roman"/>
          <w:szCs w:val="24"/>
          <w:lang w:val="en-US"/>
        </w:rPr>
        <w:t xml:space="preserve">% atau </w:t>
      </w:r>
      <w:r w:rsidRPr="00483E4A">
        <w:rPr>
          <w:rFonts w:ascii="Times New Roman" w:hAnsi="Times New Roman"/>
          <w:szCs w:val="24"/>
        </w:rPr>
        <w:t>(</w:t>
      </w:r>
      <w:r w:rsidRPr="00483E4A">
        <w:rPr>
          <w:rFonts w:ascii="Times New Roman" w:hAnsi="Times New Roman"/>
          <w:szCs w:val="24"/>
          <w:lang w:val="en-US"/>
        </w:rPr>
        <w:t xml:space="preserve">Rp </w:t>
      </w:r>
      <w:r w:rsidRPr="00483E4A">
        <w:rPr>
          <w:rFonts w:ascii="Times New Roman" w:hAnsi="Times New Roman"/>
        </w:rPr>
        <w:t>256.449.141,61)</w:t>
      </w:r>
      <w:r w:rsidRPr="00483E4A">
        <w:rPr>
          <w:rFonts w:ascii="Times New Roman" w:hAnsi="Times New Roman"/>
          <w:szCs w:val="24"/>
          <w:lang w:val="en-US"/>
        </w:rPr>
        <w:t xml:space="preserve"> </w:t>
      </w:r>
      <w:r w:rsidRPr="00483E4A">
        <w:rPr>
          <w:rFonts w:ascii="Times New Roman" w:hAnsi="Times New Roman"/>
          <w:szCs w:val="24"/>
        </w:rPr>
        <w:t>dari saldo akumulasi penyusutan tahun 2021</w:t>
      </w:r>
      <w:r w:rsidRPr="00483E4A">
        <w:rPr>
          <w:rFonts w:ascii="Times New Roman" w:hAnsi="Times New Roman"/>
          <w:szCs w:val="24"/>
          <w:lang w:val="en-US"/>
        </w:rPr>
        <w:t xml:space="preserve"> sebesar </w:t>
      </w:r>
      <w:r w:rsidRPr="00483E4A">
        <w:rPr>
          <w:rFonts w:ascii="Times New Roman" w:hAnsi="Times New Roman"/>
          <w:szCs w:val="24"/>
        </w:rPr>
        <w:t>(</w:t>
      </w:r>
      <w:r w:rsidRPr="00483E4A">
        <w:rPr>
          <w:rFonts w:ascii="Times New Roman" w:hAnsi="Times New Roman"/>
          <w:szCs w:val="24"/>
          <w:lang w:val="en-US"/>
        </w:rPr>
        <w:t xml:space="preserve">Rp </w:t>
      </w:r>
      <w:r w:rsidRPr="00483E4A">
        <w:rPr>
          <w:rFonts w:ascii="Times New Roman" w:hAnsi="Times New Roman"/>
        </w:rPr>
        <w:t>3.029.069.187,50</w:t>
      </w:r>
      <w:r w:rsidRPr="00483E4A">
        <w:rPr>
          <w:rFonts w:ascii="Times New Roman" w:hAnsi="Times New Roman"/>
          <w:szCs w:val="24"/>
        </w:rPr>
        <w:t>).</w:t>
      </w:r>
      <w:r w:rsidRPr="00483E4A">
        <w:rPr>
          <w:rFonts w:ascii="Times New Roman" w:hAnsi="Times New Roman"/>
          <w:szCs w:val="24"/>
          <w:lang w:val="en-US"/>
        </w:rPr>
        <w:t xml:space="preserve"> Rincian akumulasi penyusutan tahun 202</w:t>
      </w:r>
      <w:r w:rsidRPr="00483E4A">
        <w:rPr>
          <w:rFonts w:ascii="Times New Roman" w:hAnsi="Times New Roman"/>
          <w:szCs w:val="24"/>
        </w:rPr>
        <w:t>2</w:t>
      </w:r>
      <w:r w:rsidRPr="00483E4A">
        <w:rPr>
          <w:rFonts w:ascii="Times New Roman" w:hAnsi="Times New Roman"/>
          <w:szCs w:val="24"/>
          <w:lang w:val="en-US"/>
        </w:rPr>
        <w:t xml:space="preserve"> adalah sebagai berikut :</w:t>
      </w:r>
    </w:p>
    <w:p w14:paraId="6CA44985" w14:textId="77777777" w:rsidR="00E23E1A" w:rsidRPr="00483E4A" w:rsidRDefault="00E23E1A" w:rsidP="00E23E1A">
      <w:pPr>
        <w:pStyle w:val="NoSpacing"/>
        <w:spacing w:line="276" w:lineRule="auto"/>
        <w:ind w:left="1559" w:firstLine="720"/>
        <w:rPr>
          <w:rFonts w:ascii="Times New Roman" w:hAnsi="Times New Roman"/>
          <w:szCs w:val="24"/>
          <w:lang w:val="en-US"/>
        </w:rPr>
      </w:pPr>
    </w:p>
    <w:tbl>
      <w:tblPr>
        <w:tblW w:w="5103" w:type="dxa"/>
        <w:tblInd w:w="2093" w:type="dxa"/>
        <w:tblLook w:val="04A0" w:firstRow="1" w:lastRow="0" w:firstColumn="1" w:lastColumn="0" w:noHBand="0" w:noVBand="1"/>
      </w:tblPr>
      <w:tblGrid>
        <w:gridCol w:w="3420"/>
        <w:gridCol w:w="1683"/>
      </w:tblGrid>
      <w:tr w:rsidR="00E23E1A" w:rsidRPr="00483E4A" w14:paraId="6F35AC06" w14:textId="77777777" w:rsidTr="00816203">
        <w:tc>
          <w:tcPr>
            <w:tcW w:w="3420" w:type="dxa"/>
            <w:vAlign w:val="center"/>
          </w:tcPr>
          <w:p w14:paraId="75A56EDF" w14:textId="77777777" w:rsidR="00E23E1A" w:rsidRPr="00483E4A" w:rsidRDefault="00E23E1A" w:rsidP="00816203">
            <w:pPr>
              <w:pStyle w:val="NoSpacing"/>
              <w:spacing w:before="60" w:after="60"/>
              <w:ind w:left="0"/>
              <w:jc w:val="center"/>
              <w:rPr>
                <w:rFonts w:ascii="Times New Roman" w:hAnsi="Times New Roman"/>
                <w:sz w:val="16"/>
                <w:lang w:val="en-US"/>
              </w:rPr>
            </w:pPr>
          </w:p>
        </w:tc>
        <w:tc>
          <w:tcPr>
            <w:tcW w:w="1683" w:type="dxa"/>
            <w:tcBorders>
              <w:top w:val="single" w:sz="4" w:space="0" w:color="000000" w:themeColor="text1"/>
              <w:bottom w:val="single" w:sz="4" w:space="0" w:color="000000" w:themeColor="text1"/>
            </w:tcBorders>
          </w:tcPr>
          <w:p w14:paraId="669B4F14" w14:textId="77777777" w:rsidR="00E23E1A" w:rsidRPr="00483E4A" w:rsidRDefault="00E23E1A" w:rsidP="00816203">
            <w:pPr>
              <w:pStyle w:val="NoSpacing"/>
              <w:spacing w:before="60" w:after="60"/>
              <w:ind w:left="0"/>
              <w:jc w:val="center"/>
              <w:rPr>
                <w:rFonts w:ascii="Times New Roman" w:hAnsi="Times New Roman"/>
                <w:b/>
                <w:sz w:val="16"/>
              </w:rPr>
            </w:pPr>
            <w:r w:rsidRPr="00483E4A">
              <w:rPr>
                <w:rFonts w:ascii="Times New Roman" w:hAnsi="Times New Roman"/>
                <w:b/>
                <w:sz w:val="16"/>
                <w:lang w:val="en-US"/>
              </w:rPr>
              <w:t>202</w:t>
            </w:r>
            <w:r w:rsidRPr="00483E4A">
              <w:rPr>
                <w:rFonts w:ascii="Times New Roman" w:hAnsi="Times New Roman"/>
                <w:b/>
                <w:sz w:val="16"/>
              </w:rPr>
              <w:t>2</w:t>
            </w:r>
          </w:p>
        </w:tc>
      </w:tr>
      <w:tr w:rsidR="00E23E1A" w:rsidRPr="00483E4A" w14:paraId="12EC8695" w14:textId="77777777" w:rsidTr="00816203">
        <w:tc>
          <w:tcPr>
            <w:tcW w:w="3420" w:type="dxa"/>
            <w:vAlign w:val="center"/>
          </w:tcPr>
          <w:p w14:paraId="79154262" w14:textId="77777777" w:rsidR="00E23E1A" w:rsidRPr="00483E4A" w:rsidRDefault="00E23E1A" w:rsidP="00816203">
            <w:pPr>
              <w:pStyle w:val="NoSpacing"/>
              <w:spacing w:before="60" w:after="60"/>
              <w:ind w:left="0"/>
              <w:jc w:val="left"/>
              <w:rPr>
                <w:rFonts w:ascii="Times New Roman" w:hAnsi="Times New Roman"/>
                <w:sz w:val="16"/>
                <w:lang w:val="en-US"/>
              </w:rPr>
            </w:pPr>
            <w:r w:rsidRPr="00483E4A">
              <w:rPr>
                <w:rFonts w:ascii="Times New Roman" w:hAnsi="Times New Roman"/>
                <w:sz w:val="16"/>
                <w:lang w:val="en-US"/>
              </w:rPr>
              <w:t>Akumulasi Penyusutan Awal</w:t>
            </w:r>
          </w:p>
        </w:tc>
        <w:tc>
          <w:tcPr>
            <w:tcW w:w="1683" w:type="dxa"/>
            <w:tcBorders>
              <w:top w:val="single" w:sz="4" w:space="0" w:color="000000" w:themeColor="text1"/>
            </w:tcBorders>
            <w:vAlign w:val="center"/>
          </w:tcPr>
          <w:p w14:paraId="3FA0B27F" w14:textId="77777777" w:rsidR="00E23E1A" w:rsidRPr="00483E4A" w:rsidRDefault="00E23E1A" w:rsidP="00816203">
            <w:pPr>
              <w:pStyle w:val="NoSpacing"/>
              <w:spacing w:before="60" w:after="60"/>
              <w:ind w:left="0"/>
              <w:jc w:val="right"/>
              <w:rPr>
                <w:rFonts w:ascii="Times New Roman" w:hAnsi="Times New Roman"/>
                <w:sz w:val="16"/>
              </w:rPr>
            </w:pPr>
            <w:r w:rsidRPr="00483E4A">
              <w:rPr>
                <w:rFonts w:ascii="Times New Roman" w:hAnsi="Times New Roman"/>
                <w:sz w:val="16"/>
                <w:szCs w:val="24"/>
              </w:rPr>
              <w:t>3.029.069.187,50</w:t>
            </w:r>
          </w:p>
        </w:tc>
      </w:tr>
      <w:tr w:rsidR="00E23E1A" w:rsidRPr="00483E4A" w14:paraId="2BBEB8E3" w14:textId="77777777" w:rsidTr="00816203">
        <w:tc>
          <w:tcPr>
            <w:tcW w:w="3420" w:type="dxa"/>
            <w:vAlign w:val="center"/>
          </w:tcPr>
          <w:p w14:paraId="16F3D0CE" w14:textId="77777777" w:rsidR="00E23E1A" w:rsidRPr="00483E4A" w:rsidRDefault="00E23E1A" w:rsidP="00816203">
            <w:pPr>
              <w:pStyle w:val="NoSpacing"/>
              <w:spacing w:before="60" w:after="60"/>
              <w:ind w:left="0"/>
              <w:jc w:val="left"/>
              <w:rPr>
                <w:rFonts w:ascii="Times New Roman" w:hAnsi="Times New Roman"/>
                <w:sz w:val="16"/>
                <w:lang w:val="en-US"/>
              </w:rPr>
            </w:pPr>
            <w:r w:rsidRPr="00483E4A">
              <w:rPr>
                <w:rFonts w:ascii="Times New Roman" w:hAnsi="Times New Roman"/>
                <w:sz w:val="16"/>
              </w:rPr>
              <w:t xml:space="preserve">(+) </w:t>
            </w:r>
            <w:r w:rsidRPr="00483E4A">
              <w:rPr>
                <w:rFonts w:ascii="Times New Roman" w:hAnsi="Times New Roman"/>
                <w:sz w:val="16"/>
                <w:lang w:val="en-US"/>
              </w:rPr>
              <w:t>Koreksi Akumulasi Penyusutan Awal</w:t>
            </w:r>
          </w:p>
        </w:tc>
        <w:tc>
          <w:tcPr>
            <w:tcW w:w="1683" w:type="dxa"/>
            <w:tcBorders>
              <w:bottom w:val="single" w:sz="4" w:space="0" w:color="000000" w:themeColor="text1"/>
            </w:tcBorders>
            <w:vAlign w:val="center"/>
          </w:tcPr>
          <w:p w14:paraId="229E3E0A" w14:textId="77777777" w:rsidR="00E23E1A" w:rsidRPr="00483E4A" w:rsidRDefault="00E23E1A" w:rsidP="00816203">
            <w:pPr>
              <w:pStyle w:val="NoSpacing"/>
              <w:spacing w:before="60" w:after="60"/>
              <w:ind w:left="0"/>
              <w:jc w:val="right"/>
              <w:rPr>
                <w:rFonts w:ascii="Times New Roman" w:hAnsi="Times New Roman"/>
                <w:sz w:val="16"/>
              </w:rPr>
            </w:pPr>
            <w:r w:rsidRPr="00483E4A">
              <w:rPr>
                <w:rFonts w:ascii="Times New Roman" w:hAnsi="Times New Roman"/>
                <w:sz w:val="16"/>
              </w:rPr>
              <w:t>0</w:t>
            </w:r>
          </w:p>
        </w:tc>
      </w:tr>
      <w:tr w:rsidR="00E23E1A" w:rsidRPr="00483E4A" w14:paraId="09B3C88B" w14:textId="77777777" w:rsidTr="00816203">
        <w:tc>
          <w:tcPr>
            <w:tcW w:w="3420" w:type="dxa"/>
            <w:vAlign w:val="center"/>
          </w:tcPr>
          <w:p w14:paraId="4EC7993B" w14:textId="77777777" w:rsidR="00E23E1A" w:rsidRPr="00483E4A" w:rsidRDefault="00E23E1A" w:rsidP="00816203">
            <w:pPr>
              <w:pStyle w:val="NoSpacing"/>
              <w:spacing w:before="60" w:after="60"/>
              <w:ind w:left="0"/>
              <w:jc w:val="left"/>
              <w:rPr>
                <w:rFonts w:ascii="Times New Roman" w:hAnsi="Times New Roman"/>
                <w:sz w:val="16"/>
                <w:lang w:val="en-US"/>
              </w:rPr>
            </w:pPr>
            <w:r w:rsidRPr="00483E4A">
              <w:rPr>
                <w:rFonts w:ascii="Times New Roman" w:hAnsi="Times New Roman"/>
                <w:sz w:val="16"/>
                <w:lang w:val="en-US"/>
              </w:rPr>
              <w:t>Akumulasi Penyusutan Awal setelah koreksi</w:t>
            </w:r>
          </w:p>
        </w:tc>
        <w:tc>
          <w:tcPr>
            <w:tcW w:w="1683" w:type="dxa"/>
            <w:tcBorders>
              <w:top w:val="single" w:sz="4" w:space="0" w:color="000000" w:themeColor="text1"/>
              <w:bottom w:val="single" w:sz="4" w:space="0" w:color="000000" w:themeColor="text1"/>
            </w:tcBorders>
            <w:vAlign w:val="center"/>
          </w:tcPr>
          <w:p w14:paraId="5A4E522F" w14:textId="77777777" w:rsidR="00E23E1A" w:rsidRPr="00483E4A" w:rsidRDefault="00E23E1A" w:rsidP="00816203">
            <w:pPr>
              <w:pStyle w:val="NoSpacing"/>
              <w:spacing w:before="60" w:after="60"/>
              <w:ind w:left="0"/>
              <w:jc w:val="right"/>
              <w:rPr>
                <w:rFonts w:ascii="Times New Roman" w:hAnsi="Times New Roman"/>
                <w:sz w:val="16"/>
              </w:rPr>
            </w:pPr>
            <w:r w:rsidRPr="00483E4A">
              <w:rPr>
                <w:rFonts w:ascii="Times New Roman" w:hAnsi="Times New Roman"/>
                <w:sz w:val="16"/>
              </w:rPr>
              <w:t>3.029.069.187,50</w:t>
            </w:r>
          </w:p>
        </w:tc>
      </w:tr>
      <w:tr w:rsidR="00E23E1A" w:rsidRPr="00483E4A" w14:paraId="72279B84" w14:textId="77777777" w:rsidTr="00816203">
        <w:tc>
          <w:tcPr>
            <w:tcW w:w="3420" w:type="dxa"/>
            <w:vAlign w:val="center"/>
          </w:tcPr>
          <w:p w14:paraId="51212C73" w14:textId="77777777" w:rsidR="00E23E1A" w:rsidRPr="00483E4A" w:rsidRDefault="00E23E1A" w:rsidP="00816203">
            <w:pPr>
              <w:pStyle w:val="NoSpacing"/>
              <w:spacing w:before="60" w:after="60"/>
              <w:ind w:left="0"/>
              <w:jc w:val="left"/>
              <w:rPr>
                <w:rFonts w:ascii="Times New Roman" w:hAnsi="Times New Roman"/>
                <w:sz w:val="16"/>
                <w:lang w:val="en-US"/>
              </w:rPr>
            </w:pPr>
            <w:r w:rsidRPr="00483E4A">
              <w:rPr>
                <w:rFonts w:ascii="Times New Roman" w:hAnsi="Times New Roman"/>
                <w:sz w:val="16"/>
                <w:lang w:val="en-US"/>
              </w:rPr>
              <w:t>Penyusutan Tahun Berjalan :</w:t>
            </w:r>
          </w:p>
        </w:tc>
        <w:tc>
          <w:tcPr>
            <w:tcW w:w="1683" w:type="dxa"/>
            <w:tcBorders>
              <w:top w:val="single" w:sz="4" w:space="0" w:color="000000" w:themeColor="text1"/>
            </w:tcBorders>
            <w:vAlign w:val="center"/>
          </w:tcPr>
          <w:p w14:paraId="00B31B36" w14:textId="77777777" w:rsidR="00E23E1A" w:rsidRPr="00483E4A" w:rsidRDefault="00E23E1A" w:rsidP="00816203">
            <w:pPr>
              <w:pStyle w:val="NoSpacing"/>
              <w:spacing w:before="60" w:after="60"/>
              <w:ind w:left="0"/>
              <w:jc w:val="right"/>
              <w:rPr>
                <w:rFonts w:ascii="Times New Roman" w:hAnsi="Times New Roman"/>
                <w:sz w:val="16"/>
                <w:highlight w:val="yellow"/>
                <w:lang w:val="en-US"/>
              </w:rPr>
            </w:pPr>
          </w:p>
        </w:tc>
      </w:tr>
      <w:tr w:rsidR="00E23E1A" w:rsidRPr="00483E4A" w14:paraId="63857DF3" w14:textId="77777777" w:rsidTr="00816203">
        <w:tc>
          <w:tcPr>
            <w:tcW w:w="3420" w:type="dxa"/>
            <w:vAlign w:val="center"/>
          </w:tcPr>
          <w:p w14:paraId="7485F9EF" w14:textId="77777777" w:rsidR="00E23E1A" w:rsidRPr="00483E4A" w:rsidRDefault="00E23E1A" w:rsidP="00816203">
            <w:pPr>
              <w:pStyle w:val="NoSpacing"/>
              <w:spacing w:before="60" w:after="60"/>
              <w:ind w:left="317"/>
              <w:jc w:val="left"/>
              <w:rPr>
                <w:rFonts w:ascii="Times New Roman" w:hAnsi="Times New Roman"/>
                <w:sz w:val="16"/>
                <w:lang w:val="en-US"/>
              </w:rPr>
            </w:pPr>
            <w:r w:rsidRPr="00483E4A">
              <w:rPr>
                <w:rFonts w:ascii="Times New Roman" w:hAnsi="Times New Roman"/>
                <w:sz w:val="16"/>
              </w:rPr>
              <w:t xml:space="preserve">(+) </w:t>
            </w:r>
            <w:r w:rsidRPr="00483E4A">
              <w:rPr>
                <w:rFonts w:ascii="Times New Roman" w:hAnsi="Times New Roman"/>
                <w:sz w:val="16"/>
                <w:lang w:val="en-US"/>
              </w:rPr>
              <w:t>Reklas Masuk</w:t>
            </w:r>
          </w:p>
        </w:tc>
        <w:tc>
          <w:tcPr>
            <w:tcW w:w="1683" w:type="dxa"/>
            <w:vAlign w:val="center"/>
          </w:tcPr>
          <w:p w14:paraId="52D22941" w14:textId="77777777" w:rsidR="00E23E1A" w:rsidRPr="00483E4A" w:rsidRDefault="00E23E1A" w:rsidP="00816203">
            <w:pPr>
              <w:pStyle w:val="NoSpacing"/>
              <w:spacing w:before="60" w:after="60"/>
              <w:ind w:left="0"/>
              <w:jc w:val="right"/>
              <w:rPr>
                <w:rFonts w:ascii="Times New Roman" w:hAnsi="Times New Roman"/>
                <w:sz w:val="16"/>
                <w:lang w:val="en-US"/>
              </w:rPr>
            </w:pPr>
            <w:r w:rsidRPr="00483E4A">
              <w:rPr>
                <w:rFonts w:ascii="Times New Roman" w:hAnsi="Times New Roman"/>
                <w:sz w:val="16"/>
                <w:lang w:val="en-US"/>
              </w:rPr>
              <w:t>0</w:t>
            </w:r>
          </w:p>
        </w:tc>
      </w:tr>
      <w:tr w:rsidR="00E23E1A" w:rsidRPr="00483E4A" w14:paraId="56958DEC" w14:textId="77777777" w:rsidTr="00816203">
        <w:tc>
          <w:tcPr>
            <w:tcW w:w="3420" w:type="dxa"/>
            <w:vAlign w:val="center"/>
          </w:tcPr>
          <w:p w14:paraId="133DBD3B" w14:textId="77777777" w:rsidR="00E23E1A" w:rsidRPr="00483E4A" w:rsidRDefault="00E23E1A" w:rsidP="00816203">
            <w:pPr>
              <w:pStyle w:val="NoSpacing"/>
              <w:spacing w:before="60" w:after="60"/>
              <w:ind w:left="317"/>
              <w:jc w:val="left"/>
              <w:rPr>
                <w:rFonts w:ascii="Times New Roman" w:hAnsi="Times New Roman"/>
                <w:sz w:val="16"/>
                <w:lang w:val="en-US"/>
              </w:rPr>
            </w:pPr>
            <w:r w:rsidRPr="00483E4A">
              <w:rPr>
                <w:rFonts w:ascii="Times New Roman" w:hAnsi="Times New Roman"/>
                <w:sz w:val="16"/>
              </w:rPr>
              <w:lastRenderedPageBreak/>
              <w:t xml:space="preserve">(-) </w:t>
            </w:r>
            <w:r w:rsidRPr="00483E4A">
              <w:rPr>
                <w:rFonts w:ascii="Times New Roman" w:hAnsi="Times New Roman"/>
                <w:sz w:val="16"/>
                <w:lang w:val="en-US"/>
              </w:rPr>
              <w:t>Reklas Keluar</w:t>
            </w:r>
          </w:p>
        </w:tc>
        <w:tc>
          <w:tcPr>
            <w:tcW w:w="1683" w:type="dxa"/>
            <w:vAlign w:val="center"/>
          </w:tcPr>
          <w:p w14:paraId="42912DC4" w14:textId="77777777" w:rsidR="00E23E1A" w:rsidRPr="00483E4A" w:rsidRDefault="00E23E1A" w:rsidP="00816203">
            <w:pPr>
              <w:pStyle w:val="NoSpacing"/>
              <w:spacing w:before="60" w:after="60"/>
              <w:ind w:left="0"/>
              <w:jc w:val="right"/>
              <w:rPr>
                <w:rFonts w:ascii="Times New Roman" w:hAnsi="Times New Roman"/>
                <w:sz w:val="16"/>
              </w:rPr>
            </w:pPr>
            <w:r w:rsidRPr="00483E4A">
              <w:rPr>
                <w:rFonts w:ascii="Times New Roman" w:hAnsi="Times New Roman"/>
                <w:sz w:val="16"/>
              </w:rPr>
              <w:t>6.500.000</w:t>
            </w:r>
          </w:p>
        </w:tc>
      </w:tr>
      <w:tr w:rsidR="00E23E1A" w:rsidRPr="00483E4A" w14:paraId="0EDD72AB" w14:textId="77777777" w:rsidTr="00816203">
        <w:tc>
          <w:tcPr>
            <w:tcW w:w="3420" w:type="dxa"/>
            <w:vAlign w:val="center"/>
          </w:tcPr>
          <w:p w14:paraId="427268C8" w14:textId="77777777" w:rsidR="00E23E1A" w:rsidRPr="00483E4A" w:rsidRDefault="00E23E1A" w:rsidP="00816203">
            <w:pPr>
              <w:pStyle w:val="NoSpacing"/>
              <w:spacing w:before="60" w:after="60"/>
              <w:ind w:left="317"/>
              <w:jc w:val="left"/>
              <w:rPr>
                <w:rFonts w:ascii="Times New Roman" w:hAnsi="Times New Roman"/>
                <w:sz w:val="16"/>
              </w:rPr>
            </w:pPr>
            <w:r w:rsidRPr="00483E4A">
              <w:rPr>
                <w:rFonts w:ascii="Times New Roman" w:hAnsi="Times New Roman"/>
                <w:sz w:val="16"/>
              </w:rPr>
              <w:t xml:space="preserve">(+) </w:t>
            </w:r>
            <w:r w:rsidRPr="00483E4A">
              <w:rPr>
                <w:rFonts w:ascii="Times New Roman" w:hAnsi="Times New Roman"/>
                <w:sz w:val="16"/>
                <w:lang w:val="en-US"/>
              </w:rPr>
              <w:t>Beban Penyusutan Tahun 202</w:t>
            </w:r>
            <w:r w:rsidRPr="00483E4A">
              <w:rPr>
                <w:rFonts w:ascii="Times New Roman" w:hAnsi="Times New Roman"/>
                <w:sz w:val="16"/>
              </w:rPr>
              <w:t>2</w:t>
            </w:r>
          </w:p>
        </w:tc>
        <w:tc>
          <w:tcPr>
            <w:tcW w:w="1683" w:type="dxa"/>
            <w:vAlign w:val="center"/>
          </w:tcPr>
          <w:p w14:paraId="3A2A9686" w14:textId="77777777" w:rsidR="00E23E1A" w:rsidRPr="00483E4A" w:rsidRDefault="00E23E1A" w:rsidP="00816203">
            <w:pPr>
              <w:pStyle w:val="NoSpacing"/>
              <w:spacing w:before="60" w:after="60"/>
              <w:ind w:left="0"/>
              <w:jc w:val="right"/>
              <w:rPr>
                <w:rFonts w:ascii="Times New Roman" w:hAnsi="Times New Roman"/>
                <w:sz w:val="16"/>
              </w:rPr>
            </w:pPr>
            <w:r w:rsidRPr="00483E4A">
              <w:rPr>
                <w:rFonts w:ascii="Times New Roman" w:hAnsi="Times New Roman"/>
                <w:sz w:val="16"/>
              </w:rPr>
              <w:t>262.949.141,61</w:t>
            </w:r>
          </w:p>
        </w:tc>
      </w:tr>
      <w:tr w:rsidR="00E23E1A" w:rsidRPr="00483E4A" w14:paraId="5958F2D3" w14:textId="77777777" w:rsidTr="00816203">
        <w:tc>
          <w:tcPr>
            <w:tcW w:w="3420" w:type="dxa"/>
            <w:vAlign w:val="center"/>
          </w:tcPr>
          <w:p w14:paraId="6084B162" w14:textId="77777777" w:rsidR="00E23E1A" w:rsidRPr="00483E4A" w:rsidRDefault="00E23E1A" w:rsidP="00816203">
            <w:pPr>
              <w:pStyle w:val="NoSpacing"/>
              <w:spacing w:before="60" w:after="60"/>
              <w:ind w:left="0"/>
              <w:jc w:val="left"/>
              <w:rPr>
                <w:rFonts w:ascii="Times New Roman" w:hAnsi="Times New Roman"/>
                <w:b/>
                <w:sz w:val="16"/>
              </w:rPr>
            </w:pPr>
            <w:r w:rsidRPr="00483E4A">
              <w:rPr>
                <w:rFonts w:ascii="Times New Roman" w:hAnsi="Times New Roman"/>
                <w:b/>
                <w:sz w:val="16"/>
                <w:lang w:val="en-US"/>
              </w:rPr>
              <w:t>Akumulasi Penyusutan Per 31 Desember 202</w:t>
            </w:r>
            <w:r w:rsidRPr="00483E4A">
              <w:rPr>
                <w:rFonts w:ascii="Times New Roman" w:hAnsi="Times New Roman"/>
                <w:b/>
                <w:sz w:val="16"/>
              </w:rPr>
              <w:t>2</w:t>
            </w:r>
          </w:p>
        </w:tc>
        <w:tc>
          <w:tcPr>
            <w:tcW w:w="1683" w:type="dxa"/>
            <w:tcBorders>
              <w:top w:val="single" w:sz="4" w:space="0" w:color="auto"/>
              <w:bottom w:val="single" w:sz="4" w:space="0" w:color="auto"/>
            </w:tcBorders>
            <w:vAlign w:val="center"/>
          </w:tcPr>
          <w:p w14:paraId="5D95DD55" w14:textId="77777777" w:rsidR="00E23E1A" w:rsidRPr="00483E4A" w:rsidRDefault="00E23E1A" w:rsidP="00816203">
            <w:pPr>
              <w:pStyle w:val="NoSpacing"/>
              <w:spacing w:before="60" w:after="60"/>
              <w:ind w:left="0"/>
              <w:jc w:val="right"/>
              <w:rPr>
                <w:rFonts w:ascii="Times New Roman" w:hAnsi="Times New Roman"/>
                <w:b/>
                <w:sz w:val="16"/>
                <w:szCs w:val="16"/>
                <w:lang w:val="en-US"/>
              </w:rPr>
            </w:pPr>
            <w:r w:rsidRPr="00483E4A">
              <w:rPr>
                <w:rFonts w:ascii="Times New Roman" w:hAnsi="Times New Roman"/>
                <w:b/>
                <w:sz w:val="16"/>
              </w:rPr>
              <w:t>3.285.518.329,11</w:t>
            </w:r>
          </w:p>
        </w:tc>
      </w:tr>
    </w:tbl>
    <w:p w14:paraId="4468668A" w14:textId="77777777" w:rsidR="00E23E1A" w:rsidRPr="00483E4A" w:rsidRDefault="00E23E1A" w:rsidP="00E23E1A">
      <w:pPr>
        <w:pStyle w:val="NoSpacing"/>
        <w:tabs>
          <w:tab w:val="right" w:leader="underscore" w:pos="9356"/>
        </w:tabs>
        <w:spacing w:line="276" w:lineRule="auto"/>
        <w:ind w:left="0"/>
        <w:rPr>
          <w:rFonts w:ascii="Times New Roman" w:hAnsi="Times New Roman"/>
          <w:sz w:val="20"/>
          <w:lang w:val="en-US"/>
        </w:rPr>
      </w:pPr>
    </w:p>
    <w:p w14:paraId="5491C2A0" w14:textId="77777777" w:rsidR="00B0388D" w:rsidRPr="00483E4A" w:rsidRDefault="00B0388D" w:rsidP="00E23E1A">
      <w:pPr>
        <w:pStyle w:val="NoSpacing"/>
        <w:tabs>
          <w:tab w:val="right" w:leader="underscore" w:pos="9356"/>
        </w:tabs>
        <w:spacing w:line="276" w:lineRule="auto"/>
        <w:ind w:left="0"/>
        <w:rPr>
          <w:rFonts w:ascii="Times New Roman" w:hAnsi="Times New Roman"/>
          <w:sz w:val="20"/>
          <w:lang w:val="en-US"/>
        </w:rPr>
      </w:pPr>
    </w:p>
    <w:p w14:paraId="74328675" w14:textId="77777777" w:rsidR="00E23E1A" w:rsidRPr="00483E4A" w:rsidRDefault="00E23E1A" w:rsidP="00E23E1A">
      <w:pPr>
        <w:pStyle w:val="NoSpacing"/>
        <w:tabs>
          <w:tab w:val="right" w:leader="underscore" w:pos="9356"/>
        </w:tabs>
        <w:spacing w:line="276" w:lineRule="auto"/>
        <w:ind w:left="1560"/>
        <w:rPr>
          <w:rFonts w:ascii="Times New Roman" w:hAnsi="Times New Roman"/>
          <w:sz w:val="20"/>
          <w:lang w:val="en-US"/>
        </w:rPr>
      </w:pPr>
      <w:r w:rsidRPr="00483E4A">
        <w:rPr>
          <w:rFonts w:ascii="Times New Roman" w:hAnsi="Times New Roman"/>
          <w:sz w:val="20"/>
          <w:lang w:val="en-US"/>
        </w:rPr>
        <w:t>Rincian beban penyusutan aset tetap tahun 202</w:t>
      </w:r>
      <w:r w:rsidRPr="00483E4A">
        <w:rPr>
          <w:rFonts w:ascii="Times New Roman" w:hAnsi="Times New Roman"/>
          <w:sz w:val="20"/>
        </w:rPr>
        <w:t>2</w:t>
      </w:r>
      <w:r w:rsidRPr="00483E4A">
        <w:rPr>
          <w:rFonts w:ascii="Times New Roman" w:hAnsi="Times New Roman"/>
          <w:sz w:val="20"/>
          <w:lang w:val="en-US"/>
        </w:rPr>
        <w:t xml:space="preserve"> adalah sebagai berikut :</w:t>
      </w:r>
    </w:p>
    <w:p w14:paraId="515D3DE6" w14:textId="77777777" w:rsidR="00E23E1A" w:rsidRPr="00483E4A" w:rsidRDefault="00E23E1A" w:rsidP="00E23E1A">
      <w:pPr>
        <w:pStyle w:val="NoSpacing"/>
        <w:tabs>
          <w:tab w:val="right" w:leader="underscore" w:pos="9356"/>
        </w:tabs>
        <w:spacing w:line="276" w:lineRule="auto"/>
        <w:ind w:left="2268"/>
        <w:rPr>
          <w:rFonts w:ascii="Times New Roman" w:hAnsi="Times New Roman"/>
          <w:sz w:val="20"/>
          <w:lang w:val="en-US"/>
        </w:rPr>
      </w:pPr>
    </w:p>
    <w:tbl>
      <w:tblPr>
        <w:tblW w:w="6318" w:type="dxa"/>
        <w:tblInd w:w="1728" w:type="dxa"/>
        <w:tblLayout w:type="fixed"/>
        <w:tblLook w:val="04A0" w:firstRow="1" w:lastRow="0" w:firstColumn="1" w:lastColumn="0" w:noHBand="0" w:noVBand="1"/>
      </w:tblPr>
      <w:tblGrid>
        <w:gridCol w:w="507"/>
        <w:gridCol w:w="4394"/>
        <w:gridCol w:w="1417"/>
      </w:tblGrid>
      <w:tr w:rsidR="00483E4A" w:rsidRPr="00483E4A" w14:paraId="372DEA8F" w14:textId="77777777" w:rsidTr="00816203">
        <w:tc>
          <w:tcPr>
            <w:tcW w:w="507" w:type="dxa"/>
            <w:tcBorders>
              <w:top w:val="single" w:sz="4" w:space="0" w:color="000000" w:themeColor="text1"/>
              <w:bottom w:val="single" w:sz="4" w:space="0" w:color="000000" w:themeColor="text1"/>
            </w:tcBorders>
          </w:tcPr>
          <w:p w14:paraId="011C8317" w14:textId="77777777" w:rsidR="00E23E1A" w:rsidRPr="00483E4A" w:rsidRDefault="00E23E1A" w:rsidP="00816203">
            <w:pPr>
              <w:pStyle w:val="NoSpacing"/>
              <w:spacing w:before="60" w:after="60" w:line="276" w:lineRule="auto"/>
              <w:ind w:left="0"/>
              <w:jc w:val="center"/>
              <w:rPr>
                <w:rFonts w:ascii="Times New Roman" w:hAnsi="Times New Roman"/>
                <w:b/>
                <w:sz w:val="16"/>
                <w:lang w:val="en-US"/>
              </w:rPr>
            </w:pPr>
            <w:r w:rsidRPr="00483E4A">
              <w:rPr>
                <w:rFonts w:ascii="Times New Roman" w:hAnsi="Times New Roman"/>
                <w:b/>
                <w:sz w:val="16"/>
                <w:lang w:val="en-US"/>
              </w:rPr>
              <w:t>No.</w:t>
            </w:r>
          </w:p>
        </w:tc>
        <w:tc>
          <w:tcPr>
            <w:tcW w:w="4394" w:type="dxa"/>
            <w:tcBorders>
              <w:top w:val="single" w:sz="4" w:space="0" w:color="000000" w:themeColor="text1"/>
              <w:bottom w:val="single" w:sz="4" w:space="0" w:color="000000" w:themeColor="text1"/>
            </w:tcBorders>
          </w:tcPr>
          <w:p w14:paraId="3DDDB75D" w14:textId="77777777" w:rsidR="00E23E1A" w:rsidRPr="00483E4A" w:rsidRDefault="00E23E1A" w:rsidP="00816203">
            <w:pPr>
              <w:pStyle w:val="NoSpacing"/>
              <w:spacing w:before="60" w:after="60" w:line="276" w:lineRule="auto"/>
              <w:ind w:left="0"/>
              <w:jc w:val="left"/>
              <w:rPr>
                <w:rFonts w:ascii="Times New Roman" w:hAnsi="Times New Roman"/>
                <w:b/>
                <w:sz w:val="16"/>
              </w:rPr>
            </w:pPr>
            <w:r w:rsidRPr="00483E4A">
              <w:rPr>
                <w:rFonts w:ascii="Times New Roman" w:hAnsi="Times New Roman"/>
                <w:b/>
                <w:sz w:val="16"/>
                <w:lang w:val="en-US"/>
              </w:rPr>
              <w:t>Keterangan</w:t>
            </w:r>
          </w:p>
        </w:tc>
        <w:tc>
          <w:tcPr>
            <w:tcW w:w="1417" w:type="dxa"/>
            <w:tcBorders>
              <w:top w:val="single" w:sz="4" w:space="0" w:color="auto"/>
              <w:bottom w:val="single" w:sz="4" w:space="0" w:color="000000" w:themeColor="text1"/>
            </w:tcBorders>
          </w:tcPr>
          <w:p w14:paraId="7DD0327D" w14:textId="77777777" w:rsidR="00E23E1A" w:rsidRPr="00483E4A" w:rsidRDefault="00E23E1A" w:rsidP="00816203">
            <w:pPr>
              <w:pStyle w:val="NoSpacing"/>
              <w:spacing w:before="60" w:after="60" w:line="276" w:lineRule="auto"/>
              <w:ind w:left="0"/>
              <w:jc w:val="center"/>
              <w:rPr>
                <w:rFonts w:ascii="Times New Roman" w:hAnsi="Times New Roman"/>
                <w:b/>
                <w:sz w:val="16"/>
              </w:rPr>
            </w:pPr>
            <w:r w:rsidRPr="00483E4A">
              <w:rPr>
                <w:rFonts w:ascii="Times New Roman" w:hAnsi="Times New Roman"/>
                <w:b/>
                <w:sz w:val="16"/>
                <w:lang w:val="en-US"/>
              </w:rPr>
              <w:t>Beban</w:t>
            </w:r>
          </w:p>
        </w:tc>
      </w:tr>
      <w:tr w:rsidR="00483E4A" w:rsidRPr="00483E4A" w14:paraId="1712C56F" w14:textId="77777777" w:rsidTr="00816203">
        <w:tc>
          <w:tcPr>
            <w:tcW w:w="507" w:type="dxa"/>
            <w:tcBorders>
              <w:top w:val="single" w:sz="4" w:space="0" w:color="000000" w:themeColor="text1"/>
              <w:bottom w:val="single" w:sz="4" w:space="0" w:color="000000" w:themeColor="text1"/>
            </w:tcBorders>
          </w:tcPr>
          <w:p w14:paraId="778C413E" w14:textId="77777777" w:rsidR="00E23E1A" w:rsidRPr="00483E4A" w:rsidRDefault="00E23E1A" w:rsidP="00816203">
            <w:pPr>
              <w:pStyle w:val="NoSpacing"/>
              <w:spacing w:before="60" w:after="60" w:line="276" w:lineRule="auto"/>
              <w:ind w:left="0"/>
              <w:jc w:val="center"/>
              <w:rPr>
                <w:rFonts w:ascii="Times New Roman" w:hAnsi="Times New Roman"/>
                <w:sz w:val="16"/>
                <w:szCs w:val="16"/>
                <w:lang w:val="en-US"/>
              </w:rPr>
            </w:pPr>
            <w:r w:rsidRPr="00483E4A">
              <w:rPr>
                <w:rFonts w:ascii="Times New Roman" w:hAnsi="Times New Roman"/>
                <w:sz w:val="16"/>
                <w:szCs w:val="16"/>
                <w:lang w:val="en-US"/>
              </w:rPr>
              <w:t>1</w:t>
            </w:r>
          </w:p>
        </w:tc>
        <w:tc>
          <w:tcPr>
            <w:tcW w:w="4394" w:type="dxa"/>
            <w:tcBorders>
              <w:top w:val="single" w:sz="4" w:space="0" w:color="000000" w:themeColor="text1"/>
              <w:bottom w:val="single" w:sz="4" w:space="0" w:color="000000" w:themeColor="text1"/>
            </w:tcBorders>
            <w:vAlign w:val="center"/>
          </w:tcPr>
          <w:p w14:paraId="5AAFEACC" w14:textId="77777777" w:rsidR="00E23E1A" w:rsidRPr="00483E4A" w:rsidRDefault="00E23E1A" w:rsidP="00816203">
            <w:pPr>
              <w:pStyle w:val="NoSpacing"/>
              <w:spacing w:before="60" w:after="60" w:line="276" w:lineRule="auto"/>
              <w:ind w:left="0"/>
              <w:jc w:val="left"/>
              <w:rPr>
                <w:rFonts w:ascii="Times New Roman" w:hAnsi="Times New Roman"/>
                <w:b/>
                <w:sz w:val="16"/>
                <w:lang w:val="en-US"/>
              </w:rPr>
            </w:pPr>
            <w:r w:rsidRPr="00483E4A">
              <w:rPr>
                <w:rFonts w:ascii="Times New Roman" w:hAnsi="Times New Roman"/>
                <w:sz w:val="16"/>
                <w:szCs w:val="16"/>
              </w:rPr>
              <w:t>Akumulasi Penyusutan Alat bantu</w:t>
            </w:r>
          </w:p>
        </w:tc>
        <w:tc>
          <w:tcPr>
            <w:tcW w:w="1417" w:type="dxa"/>
            <w:tcBorders>
              <w:top w:val="single" w:sz="4" w:space="0" w:color="000000" w:themeColor="text1"/>
              <w:bottom w:val="single" w:sz="4" w:space="0" w:color="000000" w:themeColor="text1"/>
            </w:tcBorders>
            <w:vAlign w:val="center"/>
          </w:tcPr>
          <w:p w14:paraId="29CF76F1"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194.700.000</w:t>
            </w:r>
          </w:p>
        </w:tc>
      </w:tr>
      <w:tr w:rsidR="00483E4A" w:rsidRPr="00483E4A" w14:paraId="453C8FBE" w14:textId="77777777" w:rsidTr="00816203">
        <w:tc>
          <w:tcPr>
            <w:tcW w:w="507" w:type="dxa"/>
            <w:tcBorders>
              <w:top w:val="single" w:sz="4" w:space="0" w:color="000000" w:themeColor="text1"/>
            </w:tcBorders>
          </w:tcPr>
          <w:p w14:paraId="462CEA8C"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2</w:t>
            </w:r>
          </w:p>
        </w:tc>
        <w:tc>
          <w:tcPr>
            <w:tcW w:w="4394" w:type="dxa"/>
            <w:tcBorders>
              <w:top w:val="single" w:sz="4" w:space="0" w:color="000000" w:themeColor="text1"/>
            </w:tcBorders>
            <w:vAlign w:val="center"/>
          </w:tcPr>
          <w:p w14:paraId="442ED1AE"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Akumulasi Penyusutan Alat Angkutan Darat tak bermotor</w:t>
            </w:r>
          </w:p>
        </w:tc>
        <w:tc>
          <w:tcPr>
            <w:tcW w:w="1417" w:type="dxa"/>
            <w:tcBorders>
              <w:top w:val="single" w:sz="4" w:space="0" w:color="000000" w:themeColor="text1"/>
            </w:tcBorders>
            <w:vAlign w:val="center"/>
          </w:tcPr>
          <w:p w14:paraId="532ECB5D"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1.400.772.875</w:t>
            </w:r>
          </w:p>
        </w:tc>
      </w:tr>
      <w:tr w:rsidR="00483E4A" w:rsidRPr="00483E4A" w14:paraId="5B682560" w14:textId="77777777" w:rsidTr="00816203">
        <w:tc>
          <w:tcPr>
            <w:tcW w:w="507" w:type="dxa"/>
            <w:tcBorders>
              <w:top w:val="single" w:sz="4" w:space="0" w:color="auto"/>
              <w:bottom w:val="single" w:sz="4" w:space="0" w:color="auto"/>
            </w:tcBorders>
          </w:tcPr>
          <w:p w14:paraId="3F634783"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3</w:t>
            </w:r>
          </w:p>
        </w:tc>
        <w:tc>
          <w:tcPr>
            <w:tcW w:w="4394" w:type="dxa"/>
            <w:tcBorders>
              <w:top w:val="single" w:sz="4" w:space="0" w:color="auto"/>
              <w:bottom w:val="single" w:sz="4" w:space="0" w:color="auto"/>
            </w:tcBorders>
            <w:vAlign w:val="center"/>
          </w:tcPr>
          <w:p w14:paraId="5EBB3E1C"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 xml:space="preserve">Akumulasi Penyusutan Alat Kantor </w:t>
            </w:r>
          </w:p>
        </w:tc>
        <w:tc>
          <w:tcPr>
            <w:tcW w:w="1417" w:type="dxa"/>
            <w:tcBorders>
              <w:top w:val="single" w:sz="4" w:space="0" w:color="auto"/>
              <w:bottom w:val="single" w:sz="4" w:space="0" w:color="auto"/>
            </w:tcBorders>
            <w:vAlign w:val="center"/>
          </w:tcPr>
          <w:p w14:paraId="504AA9FD"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121.527.500</w:t>
            </w:r>
          </w:p>
        </w:tc>
      </w:tr>
      <w:tr w:rsidR="00483E4A" w:rsidRPr="00483E4A" w14:paraId="767CF7D7" w14:textId="77777777" w:rsidTr="00816203">
        <w:tc>
          <w:tcPr>
            <w:tcW w:w="507" w:type="dxa"/>
            <w:tcBorders>
              <w:top w:val="single" w:sz="4" w:space="0" w:color="auto"/>
              <w:bottom w:val="single" w:sz="4" w:space="0" w:color="auto"/>
            </w:tcBorders>
          </w:tcPr>
          <w:p w14:paraId="456EC53E"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4</w:t>
            </w:r>
          </w:p>
        </w:tc>
        <w:tc>
          <w:tcPr>
            <w:tcW w:w="4394" w:type="dxa"/>
            <w:tcBorders>
              <w:top w:val="single" w:sz="4" w:space="0" w:color="auto"/>
              <w:bottom w:val="single" w:sz="4" w:space="0" w:color="auto"/>
            </w:tcBorders>
            <w:vAlign w:val="center"/>
          </w:tcPr>
          <w:p w14:paraId="4591AE8B"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Akumulasi Penyusutan Alat Rumah Tangga</w:t>
            </w:r>
          </w:p>
        </w:tc>
        <w:tc>
          <w:tcPr>
            <w:tcW w:w="1417" w:type="dxa"/>
            <w:tcBorders>
              <w:top w:val="single" w:sz="4" w:space="0" w:color="auto"/>
              <w:bottom w:val="single" w:sz="4" w:space="0" w:color="auto"/>
            </w:tcBorders>
            <w:vAlign w:val="center"/>
          </w:tcPr>
          <w:p w14:paraId="00E1EE3B"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412.061.500</w:t>
            </w:r>
          </w:p>
        </w:tc>
      </w:tr>
      <w:tr w:rsidR="00483E4A" w:rsidRPr="00483E4A" w14:paraId="33FC1D53" w14:textId="77777777" w:rsidTr="00816203">
        <w:tc>
          <w:tcPr>
            <w:tcW w:w="507" w:type="dxa"/>
            <w:tcBorders>
              <w:top w:val="single" w:sz="4" w:space="0" w:color="auto"/>
              <w:bottom w:val="single" w:sz="4" w:space="0" w:color="auto"/>
            </w:tcBorders>
          </w:tcPr>
          <w:p w14:paraId="333CEBF8"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5</w:t>
            </w:r>
          </w:p>
        </w:tc>
        <w:tc>
          <w:tcPr>
            <w:tcW w:w="4394" w:type="dxa"/>
            <w:tcBorders>
              <w:top w:val="single" w:sz="4" w:space="0" w:color="auto"/>
              <w:bottom w:val="single" w:sz="4" w:space="0" w:color="auto"/>
            </w:tcBorders>
            <w:vAlign w:val="center"/>
          </w:tcPr>
          <w:p w14:paraId="433547A9"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Meja Kursi Kerja/Rapat pejabat</w:t>
            </w:r>
          </w:p>
        </w:tc>
        <w:tc>
          <w:tcPr>
            <w:tcW w:w="1417" w:type="dxa"/>
            <w:tcBorders>
              <w:top w:val="single" w:sz="4" w:space="0" w:color="auto"/>
              <w:bottom w:val="single" w:sz="4" w:space="0" w:color="auto"/>
            </w:tcBorders>
            <w:vAlign w:val="center"/>
          </w:tcPr>
          <w:p w14:paraId="6E0AEB91"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57.980.000</w:t>
            </w:r>
          </w:p>
        </w:tc>
      </w:tr>
      <w:tr w:rsidR="00483E4A" w:rsidRPr="00483E4A" w14:paraId="7861F990" w14:textId="77777777" w:rsidTr="00816203">
        <w:tc>
          <w:tcPr>
            <w:tcW w:w="507" w:type="dxa"/>
            <w:tcBorders>
              <w:top w:val="single" w:sz="4" w:space="0" w:color="auto"/>
              <w:bottom w:val="single" w:sz="4" w:space="0" w:color="auto"/>
            </w:tcBorders>
          </w:tcPr>
          <w:p w14:paraId="69FDD889"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6</w:t>
            </w:r>
          </w:p>
        </w:tc>
        <w:tc>
          <w:tcPr>
            <w:tcW w:w="4394" w:type="dxa"/>
            <w:tcBorders>
              <w:top w:val="single" w:sz="4" w:space="0" w:color="auto"/>
              <w:bottom w:val="single" w:sz="4" w:space="0" w:color="auto"/>
            </w:tcBorders>
            <w:vAlign w:val="center"/>
          </w:tcPr>
          <w:p w14:paraId="4A68E260"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Akumulasi Penyusutan Alat studio</w:t>
            </w:r>
          </w:p>
        </w:tc>
        <w:tc>
          <w:tcPr>
            <w:tcW w:w="1417" w:type="dxa"/>
            <w:tcBorders>
              <w:top w:val="single" w:sz="4" w:space="0" w:color="auto"/>
              <w:bottom w:val="single" w:sz="4" w:space="0" w:color="auto"/>
            </w:tcBorders>
            <w:vAlign w:val="center"/>
          </w:tcPr>
          <w:p w14:paraId="34C15837"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65.316.000</w:t>
            </w:r>
          </w:p>
        </w:tc>
      </w:tr>
      <w:tr w:rsidR="00483E4A" w:rsidRPr="00483E4A" w14:paraId="2DAD4472" w14:textId="77777777" w:rsidTr="00816203">
        <w:tc>
          <w:tcPr>
            <w:tcW w:w="507" w:type="dxa"/>
            <w:tcBorders>
              <w:top w:val="single" w:sz="4" w:space="0" w:color="auto"/>
              <w:bottom w:val="single" w:sz="4" w:space="0" w:color="auto"/>
            </w:tcBorders>
          </w:tcPr>
          <w:p w14:paraId="61B0035E"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7</w:t>
            </w:r>
          </w:p>
        </w:tc>
        <w:tc>
          <w:tcPr>
            <w:tcW w:w="4394" w:type="dxa"/>
            <w:tcBorders>
              <w:top w:val="single" w:sz="4" w:space="0" w:color="auto"/>
              <w:bottom w:val="single" w:sz="4" w:space="0" w:color="auto"/>
            </w:tcBorders>
            <w:vAlign w:val="center"/>
          </w:tcPr>
          <w:p w14:paraId="387E294E"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Akumulasi Penyusutan alat komunikasi</w:t>
            </w:r>
          </w:p>
        </w:tc>
        <w:tc>
          <w:tcPr>
            <w:tcW w:w="1417" w:type="dxa"/>
            <w:tcBorders>
              <w:top w:val="single" w:sz="4" w:space="0" w:color="auto"/>
              <w:bottom w:val="single" w:sz="4" w:space="0" w:color="auto"/>
            </w:tcBorders>
            <w:vAlign w:val="center"/>
          </w:tcPr>
          <w:p w14:paraId="5B036E59"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26.349.500</w:t>
            </w:r>
          </w:p>
        </w:tc>
      </w:tr>
      <w:tr w:rsidR="00483E4A" w:rsidRPr="00483E4A" w14:paraId="0662ED92" w14:textId="77777777" w:rsidTr="00816203">
        <w:tc>
          <w:tcPr>
            <w:tcW w:w="507" w:type="dxa"/>
            <w:tcBorders>
              <w:top w:val="single" w:sz="4" w:space="0" w:color="auto"/>
              <w:bottom w:val="single" w:sz="4" w:space="0" w:color="auto"/>
            </w:tcBorders>
          </w:tcPr>
          <w:p w14:paraId="6B278368"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8</w:t>
            </w:r>
          </w:p>
        </w:tc>
        <w:tc>
          <w:tcPr>
            <w:tcW w:w="4394" w:type="dxa"/>
            <w:tcBorders>
              <w:top w:val="single" w:sz="4" w:space="0" w:color="auto"/>
              <w:bottom w:val="single" w:sz="4" w:space="0" w:color="auto"/>
            </w:tcBorders>
            <w:vAlign w:val="center"/>
          </w:tcPr>
          <w:p w14:paraId="65E91D3F" w14:textId="77777777" w:rsidR="00E23E1A" w:rsidRPr="00483E4A" w:rsidRDefault="00E23E1A" w:rsidP="00816203">
            <w:pPr>
              <w:pStyle w:val="NoSpacing"/>
              <w:spacing w:before="60" w:after="60" w:line="276" w:lineRule="auto"/>
              <w:ind w:left="0"/>
              <w:jc w:val="left"/>
              <w:rPr>
                <w:rFonts w:ascii="Times New Roman" w:hAnsi="Times New Roman"/>
                <w:sz w:val="16"/>
                <w:lang w:val="en-US"/>
              </w:rPr>
            </w:pPr>
            <w:r w:rsidRPr="00483E4A">
              <w:rPr>
                <w:rFonts w:ascii="Times New Roman" w:hAnsi="Times New Roman"/>
                <w:sz w:val="16"/>
                <w:szCs w:val="16"/>
              </w:rPr>
              <w:t>Akumulasi Penyusutan alat kedokteran</w:t>
            </w:r>
          </w:p>
        </w:tc>
        <w:tc>
          <w:tcPr>
            <w:tcW w:w="1417" w:type="dxa"/>
            <w:tcBorders>
              <w:top w:val="single" w:sz="4" w:space="0" w:color="auto"/>
              <w:bottom w:val="single" w:sz="4" w:space="0" w:color="auto"/>
            </w:tcBorders>
            <w:vAlign w:val="center"/>
          </w:tcPr>
          <w:p w14:paraId="3B13EC74"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750.000</w:t>
            </w:r>
          </w:p>
        </w:tc>
      </w:tr>
      <w:tr w:rsidR="00483E4A" w:rsidRPr="00483E4A" w14:paraId="1471CF67" w14:textId="77777777" w:rsidTr="00816203">
        <w:tc>
          <w:tcPr>
            <w:tcW w:w="507" w:type="dxa"/>
            <w:tcBorders>
              <w:top w:val="single" w:sz="4" w:space="0" w:color="auto"/>
              <w:bottom w:val="single" w:sz="4" w:space="0" w:color="auto"/>
            </w:tcBorders>
          </w:tcPr>
          <w:p w14:paraId="1C409BD6"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9</w:t>
            </w:r>
          </w:p>
        </w:tc>
        <w:tc>
          <w:tcPr>
            <w:tcW w:w="4394" w:type="dxa"/>
            <w:tcBorders>
              <w:top w:val="single" w:sz="4" w:space="0" w:color="auto"/>
              <w:bottom w:val="single" w:sz="4" w:space="0" w:color="auto"/>
            </w:tcBorders>
            <w:vAlign w:val="center"/>
          </w:tcPr>
          <w:p w14:paraId="75A71125"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Penyusutan Komputer unit</w:t>
            </w:r>
          </w:p>
        </w:tc>
        <w:tc>
          <w:tcPr>
            <w:tcW w:w="1417" w:type="dxa"/>
            <w:tcBorders>
              <w:top w:val="single" w:sz="4" w:space="0" w:color="auto"/>
              <w:bottom w:val="single" w:sz="4" w:space="0" w:color="auto"/>
            </w:tcBorders>
            <w:vAlign w:val="center"/>
          </w:tcPr>
          <w:p w14:paraId="25499F52"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297.851.562,50</w:t>
            </w:r>
          </w:p>
        </w:tc>
      </w:tr>
      <w:tr w:rsidR="00483E4A" w:rsidRPr="00483E4A" w14:paraId="5AFA729F" w14:textId="77777777" w:rsidTr="00816203">
        <w:tc>
          <w:tcPr>
            <w:tcW w:w="507" w:type="dxa"/>
            <w:tcBorders>
              <w:top w:val="single" w:sz="4" w:space="0" w:color="auto"/>
              <w:bottom w:val="single" w:sz="4" w:space="0" w:color="auto"/>
            </w:tcBorders>
          </w:tcPr>
          <w:p w14:paraId="6D2E6840"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r w:rsidRPr="00483E4A">
              <w:rPr>
                <w:rFonts w:ascii="Times New Roman" w:hAnsi="Times New Roman"/>
                <w:sz w:val="16"/>
                <w:lang w:val="en-US"/>
              </w:rPr>
              <w:t>10</w:t>
            </w:r>
          </w:p>
        </w:tc>
        <w:tc>
          <w:tcPr>
            <w:tcW w:w="4394" w:type="dxa"/>
            <w:tcBorders>
              <w:top w:val="single" w:sz="4" w:space="0" w:color="auto"/>
              <w:bottom w:val="single" w:sz="4" w:space="0" w:color="auto"/>
            </w:tcBorders>
            <w:vAlign w:val="center"/>
          </w:tcPr>
          <w:p w14:paraId="2862442E"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Peralatan komputer</w:t>
            </w:r>
          </w:p>
        </w:tc>
        <w:tc>
          <w:tcPr>
            <w:tcW w:w="1417" w:type="dxa"/>
            <w:tcBorders>
              <w:top w:val="single" w:sz="4" w:space="0" w:color="auto"/>
              <w:bottom w:val="single" w:sz="4" w:space="0" w:color="auto"/>
            </w:tcBorders>
            <w:vAlign w:val="center"/>
          </w:tcPr>
          <w:p w14:paraId="5CDE65F6"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129.016.375</w:t>
            </w:r>
          </w:p>
        </w:tc>
      </w:tr>
      <w:tr w:rsidR="00483E4A" w:rsidRPr="00483E4A" w14:paraId="5925A542" w14:textId="77777777" w:rsidTr="00816203">
        <w:tc>
          <w:tcPr>
            <w:tcW w:w="507" w:type="dxa"/>
            <w:tcBorders>
              <w:top w:val="single" w:sz="4" w:space="0" w:color="auto"/>
              <w:bottom w:val="single" w:sz="4" w:space="0" w:color="auto"/>
            </w:tcBorders>
          </w:tcPr>
          <w:p w14:paraId="550C18F3" w14:textId="77777777" w:rsidR="00E23E1A" w:rsidRPr="00483E4A" w:rsidRDefault="00E23E1A" w:rsidP="00816203">
            <w:pPr>
              <w:pStyle w:val="NoSpacing"/>
              <w:spacing w:before="60" w:after="60" w:line="276" w:lineRule="auto"/>
              <w:ind w:left="0"/>
              <w:jc w:val="center"/>
              <w:rPr>
                <w:rFonts w:ascii="Times New Roman" w:hAnsi="Times New Roman"/>
                <w:sz w:val="16"/>
              </w:rPr>
            </w:pPr>
            <w:r w:rsidRPr="00483E4A">
              <w:rPr>
                <w:rFonts w:ascii="Times New Roman" w:hAnsi="Times New Roman"/>
                <w:sz w:val="16"/>
              </w:rPr>
              <w:t>11</w:t>
            </w:r>
          </w:p>
        </w:tc>
        <w:tc>
          <w:tcPr>
            <w:tcW w:w="4394" w:type="dxa"/>
            <w:tcBorders>
              <w:top w:val="single" w:sz="4" w:space="0" w:color="auto"/>
              <w:bottom w:val="single" w:sz="4" w:space="0" w:color="auto"/>
            </w:tcBorders>
            <w:vAlign w:val="center"/>
          </w:tcPr>
          <w:p w14:paraId="4C25FE4A"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Penyusutan Bangunan Gedung tempat kerja</w:t>
            </w:r>
          </w:p>
        </w:tc>
        <w:tc>
          <w:tcPr>
            <w:tcW w:w="1417" w:type="dxa"/>
            <w:tcBorders>
              <w:top w:val="single" w:sz="4" w:space="0" w:color="auto"/>
              <w:bottom w:val="single" w:sz="4" w:space="0" w:color="auto"/>
            </w:tcBorders>
            <w:vAlign w:val="center"/>
          </w:tcPr>
          <w:p w14:paraId="689938D1"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560.133.596,61</w:t>
            </w:r>
          </w:p>
        </w:tc>
      </w:tr>
      <w:tr w:rsidR="00483E4A" w:rsidRPr="00483E4A" w14:paraId="4D50CBA7" w14:textId="77777777" w:rsidTr="00816203">
        <w:tc>
          <w:tcPr>
            <w:tcW w:w="507" w:type="dxa"/>
            <w:tcBorders>
              <w:top w:val="single" w:sz="4" w:space="0" w:color="auto"/>
              <w:bottom w:val="single" w:sz="4" w:space="0" w:color="auto"/>
            </w:tcBorders>
          </w:tcPr>
          <w:p w14:paraId="1441AE12" w14:textId="77777777" w:rsidR="00E23E1A" w:rsidRPr="00483E4A" w:rsidRDefault="00E23E1A" w:rsidP="00816203">
            <w:pPr>
              <w:pStyle w:val="NoSpacing"/>
              <w:spacing w:before="60" w:after="60" w:line="276" w:lineRule="auto"/>
              <w:ind w:left="0"/>
              <w:jc w:val="center"/>
              <w:rPr>
                <w:rFonts w:ascii="Times New Roman" w:hAnsi="Times New Roman"/>
                <w:sz w:val="16"/>
              </w:rPr>
            </w:pPr>
            <w:r w:rsidRPr="00483E4A">
              <w:rPr>
                <w:rFonts w:ascii="Times New Roman" w:hAnsi="Times New Roman"/>
                <w:sz w:val="16"/>
              </w:rPr>
              <w:t>12</w:t>
            </w:r>
          </w:p>
        </w:tc>
        <w:tc>
          <w:tcPr>
            <w:tcW w:w="4394" w:type="dxa"/>
            <w:tcBorders>
              <w:top w:val="single" w:sz="4" w:space="0" w:color="auto"/>
              <w:bottom w:val="single" w:sz="4" w:space="0" w:color="auto"/>
            </w:tcBorders>
            <w:vAlign w:val="center"/>
          </w:tcPr>
          <w:p w14:paraId="36BF9AE4"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Penyusutan Tugu/Tanda Batas</w:t>
            </w:r>
          </w:p>
        </w:tc>
        <w:tc>
          <w:tcPr>
            <w:tcW w:w="1417" w:type="dxa"/>
            <w:tcBorders>
              <w:top w:val="single" w:sz="4" w:space="0" w:color="auto"/>
              <w:bottom w:val="single" w:sz="4" w:space="0" w:color="auto"/>
            </w:tcBorders>
            <w:vAlign w:val="center"/>
          </w:tcPr>
          <w:p w14:paraId="6FA5F910"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1.522.920</w:t>
            </w:r>
          </w:p>
        </w:tc>
      </w:tr>
      <w:tr w:rsidR="00483E4A" w:rsidRPr="00483E4A" w14:paraId="41C1E2BA" w14:textId="77777777" w:rsidTr="00816203">
        <w:tc>
          <w:tcPr>
            <w:tcW w:w="507" w:type="dxa"/>
            <w:tcBorders>
              <w:top w:val="single" w:sz="4" w:space="0" w:color="auto"/>
              <w:bottom w:val="single" w:sz="4" w:space="0" w:color="auto"/>
            </w:tcBorders>
          </w:tcPr>
          <w:p w14:paraId="2FA1B4CA" w14:textId="77777777" w:rsidR="00E23E1A" w:rsidRPr="00483E4A" w:rsidRDefault="00E23E1A" w:rsidP="00816203">
            <w:pPr>
              <w:pStyle w:val="NoSpacing"/>
              <w:spacing w:before="60" w:after="60" w:line="276" w:lineRule="auto"/>
              <w:ind w:left="0"/>
              <w:jc w:val="center"/>
              <w:rPr>
                <w:rFonts w:ascii="Times New Roman" w:hAnsi="Times New Roman"/>
                <w:sz w:val="16"/>
              </w:rPr>
            </w:pPr>
            <w:r w:rsidRPr="00483E4A">
              <w:rPr>
                <w:rFonts w:ascii="Times New Roman" w:hAnsi="Times New Roman"/>
                <w:sz w:val="16"/>
              </w:rPr>
              <w:t>12</w:t>
            </w:r>
          </w:p>
        </w:tc>
        <w:tc>
          <w:tcPr>
            <w:tcW w:w="4394" w:type="dxa"/>
            <w:tcBorders>
              <w:top w:val="single" w:sz="4" w:space="0" w:color="auto"/>
              <w:bottom w:val="single" w:sz="4" w:space="0" w:color="auto"/>
            </w:tcBorders>
            <w:vAlign w:val="center"/>
          </w:tcPr>
          <w:p w14:paraId="69A16B2B"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Penyusutan Instalasi gardu listrik</w:t>
            </w:r>
          </w:p>
        </w:tc>
        <w:tc>
          <w:tcPr>
            <w:tcW w:w="1417" w:type="dxa"/>
            <w:tcBorders>
              <w:top w:val="single" w:sz="4" w:space="0" w:color="auto"/>
              <w:bottom w:val="single" w:sz="4" w:space="0" w:color="auto"/>
            </w:tcBorders>
            <w:vAlign w:val="center"/>
          </w:tcPr>
          <w:p w14:paraId="70993CE4"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14.000.000</w:t>
            </w:r>
          </w:p>
        </w:tc>
      </w:tr>
      <w:tr w:rsidR="00483E4A" w:rsidRPr="00483E4A" w14:paraId="7ACF373A" w14:textId="77777777" w:rsidTr="00816203">
        <w:tc>
          <w:tcPr>
            <w:tcW w:w="507" w:type="dxa"/>
            <w:tcBorders>
              <w:top w:val="single" w:sz="4" w:space="0" w:color="auto"/>
              <w:bottom w:val="single" w:sz="4" w:space="0" w:color="auto"/>
            </w:tcBorders>
          </w:tcPr>
          <w:p w14:paraId="4623C2A0" w14:textId="77777777" w:rsidR="00E23E1A" w:rsidRPr="00483E4A" w:rsidRDefault="00E23E1A" w:rsidP="00816203">
            <w:pPr>
              <w:pStyle w:val="NoSpacing"/>
              <w:spacing w:before="60" w:after="60" w:line="276" w:lineRule="auto"/>
              <w:ind w:left="0"/>
              <w:jc w:val="center"/>
              <w:rPr>
                <w:rFonts w:ascii="Times New Roman" w:hAnsi="Times New Roman"/>
                <w:sz w:val="16"/>
              </w:rPr>
            </w:pPr>
            <w:r w:rsidRPr="00483E4A">
              <w:rPr>
                <w:rFonts w:ascii="Times New Roman" w:hAnsi="Times New Roman"/>
                <w:sz w:val="16"/>
              </w:rPr>
              <w:t>13</w:t>
            </w:r>
          </w:p>
        </w:tc>
        <w:tc>
          <w:tcPr>
            <w:tcW w:w="4394" w:type="dxa"/>
            <w:tcBorders>
              <w:top w:val="single" w:sz="4" w:space="0" w:color="auto"/>
              <w:bottom w:val="single" w:sz="4" w:space="0" w:color="auto"/>
            </w:tcBorders>
            <w:vAlign w:val="center"/>
          </w:tcPr>
          <w:p w14:paraId="64EE51C9" w14:textId="77777777" w:rsidR="00E23E1A" w:rsidRPr="00483E4A" w:rsidRDefault="00E23E1A" w:rsidP="00816203">
            <w:pPr>
              <w:pStyle w:val="NoSpacing"/>
              <w:spacing w:before="60" w:after="60" w:line="276" w:lineRule="auto"/>
              <w:ind w:left="0"/>
              <w:jc w:val="left"/>
              <w:rPr>
                <w:rFonts w:ascii="Times New Roman" w:hAnsi="Times New Roman"/>
                <w:sz w:val="16"/>
                <w:szCs w:val="16"/>
              </w:rPr>
            </w:pPr>
            <w:r w:rsidRPr="00483E4A">
              <w:rPr>
                <w:rFonts w:ascii="Times New Roman" w:hAnsi="Times New Roman"/>
                <w:sz w:val="16"/>
                <w:szCs w:val="16"/>
              </w:rPr>
              <w:t>Akumulasi Penyusutan Jaringan Listrik</w:t>
            </w:r>
          </w:p>
        </w:tc>
        <w:tc>
          <w:tcPr>
            <w:tcW w:w="1417" w:type="dxa"/>
            <w:tcBorders>
              <w:top w:val="single" w:sz="4" w:space="0" w:color="auto"/>
              <w:bottom w:val="single" w:sz="4" w:space="0" w:color="auto"/>
            </w:tcBorders>
            <w:vAlign w:val="center"/>
          </w:tcPr>
          <w:p w14:paraId="25C467CF" w14:textId="77777777" w:rsidR="00E23E1A" w:rsidRPr="00483E4A" w:rsidRDefault="00E23E1A" w:rsidP="00816203">
            <w:pPr>
              <w:pStyle w:val="NoSpacing"/>
              <w:spacing w:before="60" w:after="60" w:line="276" w:lineRule="auto"/>
              <w:ind w:left="0"/>
              <w:jc w:val="right"/>
              <w:rPr>
                <w:rFonts w:ascii="Times New Roman" w:hAnsi="Times New Roman"/>
                <w:sz w:val="16"/>
              </w:rPr>
            </w:pPr>
            <w:r w:rsidRPr="00483E4A">
              <w:rPr>
                <w:rFonts w:ascii="Times New Roman" w:hAnsi="Times New Roman"/>
                <w:sz w:val="16"/>
              </w:rPr>
              <w:t>3.536.500</w:t>
            </w:r>
          </w:p>
        </w:tc>
      </w:tr>
      <w:tr w:rsidR="00483E4A" w:rsidRPr="00483E4A" w14:paraId="6F2FE701" w14:textId="77777777" w:rsidTr="00816203">
        <w:tc>
          <w:tcPr>
            <w:tcW w:w="507" w:type="dxa"/>
            <w:tcBorders>
              <w:top w:val="single" w:sz="4" w:space="0" w:color="auto"/>
              <w:bottom w:val="single" w:sz="4" w:space="0" w:color="auto"/>
            </w:tcBorders>
          </w:tcPr>
          <w:p w14:paraId="7A86B3C3" w14:textId="77777777" w:rsidR="00E23E1A" w:rsidRPr="00483E4A" w:rsidRDefault="00E23E1A" w:rsidP="00816203">
            <w:pPr>
              <w:pStyle w:val="NoSpacing"/>
              <w:spacing w:before="60" w:after="60" w:line="276" w:lineRule="auto"/>
              <w:ind w:left="0"/>
              <w:jc w:val="center"/>
              <w:rPr>
                <w:rFonts w:ascii="Times New Roman" w:hAnsi="Times New Roman"/>
                <w:sz w:val="16"/>
                <w:lang w:val="en-US"/>
              </w:rPr>
            </w:pPr>
          </w:p>
        </w:tc>
        <w:tc>
          <w:tcPr>
            <w:tcW w:w="4394" w:type="dxa"/>
            <w:tcBorders>
              <w:top w:val="single" w:sz="4" w:space="0" w:color="auto"/>
              <w:bottom w:val="single" w:sz="4" w:space="0" w:color="auto"/>
            </w:tcBorders>
            <w:vAlign w:val="center"/>
          </w:tcPr>
          <w:p w14:paraId="1CAB3E3F" w14:textId="77777777" w:rsidR="00E23E1A" w:rsidRPr="00483E4A" w:rsidRDefault="00E23E1A" w:rsidP="00816203">
            <w:pPr>
              <w:pStyle w:val="NoSpacing"/>
              <w:spacing w:before="60" w:after="60" w:line="276" w:lineRule="auto"/>
              <w:ind w:left="0"/>
              <w:jc w:val="left"/>
              <w:rPr>
                <w:rFonts w:ascii="Times New Roman" w:hAnsi="Times New Roman"/>
                <w:b/>
                <w:sz w:val="16"/>
                <w:szCs w:val="16"/>
                <w:lang w:val="en-US"/>
              </w:rPr>
            </w:pPr>
            <w:r w:rsidRPr="00483E4A">
              <w:rPr>
                <w:rFonts w:ascii="Times New Roman" w:hAnsi="Times New Roman"/>
                <w:b/>
                <w:sz w:val="16"/>
                <w:szCs w:val="16"/>
                <w:lang w:val="en-US"/>
              </w:rPr>
              <w:t>JUMLAH</w:t>
            </w:r>
          </w:p>
        </w:tc>
        <w:tc>
          <w:tcPr>
            <w:tcW w:w="1417" w:type="dxa"/>
            <w:tcBorders>
              <w:top w:val="single" w:sz="4" w:space="0" w:color="auto"/>
              <w:bottom w:val="single" w:sz="4" w:space="0" w:color="auto"/>
            </w:tcBorders>
            <w:vAlign w:val="center"/>
          </w:tcPr>
          <w:p w14:paraId="707FBAD8" w14:textId="77777777" w:rsidR="00E23E1A" w:rsidRPr="00483E4A" w:rsidRDefault="00E23E1A" w:rsidP="00816203">
            <w:pPr>
              <w:pStyle w:val="NoSpacing"/>
              <w:spacing w:before="60" w:after="60" w:line="276" w:lineRule="auto"/>
              <w:ind w:left="0"/>
              <w:jc w:val="right"/>
              <w:rPr>
                <w:rFonts w:ascii="Times New Roman" w:hAnsi="Times New Roman"/>
                <w:b/>
                <w:sz w:val="16"/>
              </w:rPr>
            </w:pPr>
            <w:r w:rsidRPr="00483E4A">
              <w:rPr>
                <w:rFonts w:ascii="Times New Roman" w:hAnsi="Times New Roman"/>
                <w:b/>
                <w:sz w:val="16"/>
              </w:rPr>
              <w:t>3.285.518.329,11</w:t>
            </w:r>
          </w:p>
        </w:tc>
      </w:tr>
    </w:tbl>
    <w:p w14:paraId="02E6F569" w14:textId="77777777" w:rsidR="00B0388D" w:rsidRDefault="00B0388D" w:rsidP="00B0388D">
      <w:pPr>
        <w:pStyle w:val="NoSpacing"/>
        <w:spacing w:line="276" w:lineRule="auto"/>
        <w:ind w:left="1276" w:firstLine="709"/>
        <w:rPr>
          <w:rFonts w:ascii="Times New Roman" w:hAnsi="Times New Roman"/>
          <w:lang w:val="en-US"/>
        </w:rPr>
      </w:pPr>
    </w:p>
    <w:p w14:paraId="1BBDF8FE" w14:textId="77777777" w:rsidR="00E23E1A" w:rsidRDefault="00E23E1A" w:rsidP="00E23E1A">
      <w:pPr>
        <w:pStyle w:val="NoSpacing"/>
        <w:spacing w:line="276" w:lineRule="auto"/>
        <w:ind w:left="1559" w:firstLine="720"/>
        <w:rPr>
          <w:rFonts w:ascii="Times New Roman" w:hAnsi="Times New Roman"/>
          <w:szCs w:val="24"/>
          <w:lang w:val="en-US"/>
        </w:rPr>
      </w:pPr>
    </w:p>
    <w:p w14:paraId="6205E3D7" w14:textId="37569B9E" w:rsidR="00E23E1A" w:rsidRDefault="00E23E1A" w:rsidP="00B0388D">
      <w:pPr>
        <w:pStyle w:val="NoSpacing"/>
        <w:numPr>
          <w:ilvl w:val="3"/>
          <w:numId w:val="47"/>
        </w:numPr>
        <w:tabs>
          <w:tab w:val="left" w:pos="1560"/>
          <w:tab w:val="right" w:pos="8789"/>
        </w:tabs>
        <w:spacing w:line="276" w:lineRule="auto"/>
        <w:ind w:hanging="2006"/>
        <w:rPr>
          <w:rFonts w:ascii="Times New Roman" w:hAnsi="Times New Roman"/>
          <w:b/>
          <w:lang w:val="en-US"/>
        </w:rPr>
      </w:pPr>
      <w:r>
        <w:rPr>
          <w:rFonts w:ascii="Times New Roman" w:hAnsi="Times New Roman"/>
          <w:b/>
          <w:lang w:val="en-US"/>
        </w:rPr>
        <w:t>Aset Lainnya</w:t>
      </w:r>
      <w:r>
        <w:rPr>
          <w:rFonts w:ascii="Times New Roman" w:hAnsi="Times New Roman"/>
          <w:b/>
          <w:u w:val="single"/>
          <w:lang w:val="en-US"/>
        </w:rPr>
        <w:t xml:space="preserve">                                                        </w:t>
      </w:r>
      <w:r>
        <w:rPr>
          <w:rFonts w:ascii="Times New Roman" w:hAnsi="Times New Roman"/>
          <w:b/>
          <w:lang w:val="en-US"/>
        </w:rPr>
        <w:t xml:space="preserve">Rp </w:t>
      </w:r>
      <w:r>
        <w:rPr>
          <w:rFonts w:ascii="Times New Roman" w:hAnsi="Times New Roman"/>
          <w:b/>
        </w:rPr>
        <w:t>0</w:t>
      </w:r>
      <w:r w:rsidR="001247FE">
        <w:rPr>
          <w:rFonts w:ascii="Times New Roman" w:hAnsi="Times New Roman"/>
          <w:b/>
          <w:lang w:val="en-US"/>
        </w:rPr>
        <w:t>,00</w:t>
      </w:r>
    </w:p>
    <w:p w14:paraId="17029875" w14:textId="77777777" w:rsidR="00E23E1A" w:rsidRDefault="00E23E1A" w:rsidP="00E23E1A">
      <w:pPr>
        <w:pStyle w:val="NoSpacing"/>
        <w:spacing w:line="276" w:lineRule="auto"/>
        <w:ind w:left="1276" w:firstLine="720"/>
        <w:rPr>
          <w:rFonts w:ascii="Times New Roman" w:hAnsi="Times New Roman"/>
          <w:lang w:val="en-US"/>
        </w:rPr>
      </w:pPr>
    </w:p>
    <w:p w14:paraId="599F82D0" w14:textId="77777777" w:rsidR="00E23E1A" w:rsidRDefault="00E23E1A" w:rsidP="00E23E1A">
      <w:pPr>
        <w:pStyle w:val="NoSpacing"/>
        <w:spacing w:line="276" w:lineRule="auto"/>
        <w:ind w:left="1276" w:firstLine="720"/>
        <w:rPr>
          <w:rFonts w:ascii="Times New Roman" w:hAnsi="Times New Roman"/>
        </w:rPr>
      </w:pPr>
      <w:r>
        <w:rPr>
          <w:rFonts w:ascii="Times New Roman" w:hAnsi="Times New Roman"/>
          <w:lang w:val="en-US"/>
        </w:rPr>
        <w:t xml:space="preserve">Saldo Aset Lainnya pada </w:t>
      </w:r>
      <w:r>
        <w:rPr>
          <w:rFonts w:ascii="Times New Roman" w:hAnsi="Times New Roman"/>
        </w:rPr>
        <w:t xml:space="preserve">Badan Perencanaan Pembangunan, Penelitian dan Pengembangan Daerah Kabupaten Purbalingga per 31 Desember 2022 adalah sebesar </w:t>
      </w:r>
      <w:r w:rsidRPr="009F4559">
        <w:rPr>
          <w:rFonts w:ascii="Times New Roman" w:hAnsi="Times New Roman"/>
          <w:i/>
          <w:iCs/>
        </w:rPr>
        <w:t>Nihil</w:t>
      </w:r>
    </w:p>
    <w:p w14:paraId="576A5C3F" w14:textId="77777777" w:rsidR="00E23E1A" w:rsidRDefault="00E23E1A" w:rsidP="00E23E1A">
      <w:pPr>
        <w:pStyle w:val="NoSpacing"/>
        <w:spacing w:line="276" w:lineRule="auto"/>
        <w:ind w:left="1276" w:firstLine="720"/>
        <w:rPr>
          <w:rFonts w:ascii="Times New Roman" w:hAnsi="Times New Roman"/>
        </w:rPr>
      </w:pPr>
    </w:p>
    <w:p w14:paraId="2661D24D" w14:textId="77777777" w:rsidR="00E23E1A" w:rsidRDefault="00E23E1A" w:rsidP="00E23E1A">
      <w:pPr>
        <w:pStyle w:val="NoSpacing"/>
        <w:numPr>
          <w:ilvl w:val="0"/>
          <w:numId w:val="25"/>
        </w:numPr>
        <w:tabs>
          <w:tab w:val="right" w:pos="8789"/>
        </w:tabs>
        <w:spacing w:line="276" w:lineRule="auto"/>
        <w:ind w:left="1620"/>
        <w:rPr>
          <w:rFonts w:ascii="Times New Roman" w:hAnsi="Times New Roman"/>
          <w:b/>
          <w:sz w:val="20"/>
          <w:lang w:val="en-US"/>
        </w:rPr>
      </w:pPr>
      <w:r>
        <w:rPr>
          <w:rFonts w:ascii="Times New Roman" w:hAnsi="Times New Roman"/>
          <w:b/>
        </w:rPr>
        <w:t>Aset Tidak Berwujud</w:t>
      </w:r>
      <w:r>
        <w:rPr>
          <w:rFonts w:ascii="Times New Roman" w:hAnsi="Times New Roman"/>
          <w:b/>
          <w:u w:val="single"/>
          <w:lang w:val="en-US"/>
        </w:rPr>
        <w:t xml:space="preserve">                                      </w:t>
      </w:r>
      <w:r>
        <w:rPr>
          <w:rFonts w:ascii="Times New Roman" w:hAnsi="Times New Roman"/>
          <w:b/>
        </w:rPr>
        <w:t>Rp</w:t>
      </w:r>
      <w:r>
        <w:rPr>
          <w:rFonts w:ascii="Times New Roman" w:hAnsi="Times New Roman"/>
          <w:b/>
          <w:lang w:val="en-US"/>
        </w:rPr>
        <w:t xml:space="preserve"> </w:t>
      </w:r>
      <w:r>
        <w:rPr>
          <w:rFonts w:ascii="Times New Roman" w:hAnsi="Times New Roman"/>
          <w:b/>
          <w:szCs w:val="24"/>
        </w:rPr>
        <w:t>50.565.000</w:t>
      </w:r>
      <w:r w:rsidRPr="003001C9">
        <w:rPr>
          <w:rFonts w:ascii="Times New Roman" w:hAnsi="Times New Roman"/>
          <w:b/>
        </w:rPr>
        <w:t>,</w:t>
      </w:r>
      <w:r>
        <w:rPr>
          <w:rFonts w:ascii="Times New Roman" w:hAnsi="Times New Roman"/>
          <w:b/>
        </w:rPr>
        <w:t>00</w:t>
      </w:r>
    </w:p>
    <w:p w14:paraId="11CD9FA7" w14:textId="77777777" w:rsidR="00E23E1A" w:rsidRDefault="00E23E1A" w:rsidP="00243889">
      <w:pPr>
        <w:pStyle w:val="NoSpacing"/>
        <w:tabs>
          <w:tab w:val="left" w:pos="2268"/>
        </w:tabs>
        <w:spacing w:line="276" w:lineRule="auto"/>
        <w:ind w:left="1560"/>
        <w:rPr>
          <w:rFonts w:ascii="Times New Roman" w:hAnsi="Times New Roman"/>
        </w:rPr>
      </w:pPr>
      <w:r>
        <w:rPr>
          <w:rFonts w:ascii="Times New Roman" w:hAnsi="Times New Roman"/>
        </w:rPr>
        <w:tab/>
        <w:t>Saldo aset tidak berwujud pada Badan Perencanaan Pembangunan, Penelitian dan Pengembangan Daerah Kabupaten Purbalingga per 31 Desember 20</w:t>
      </w:r>
      <w:r>
        <w:rPr>
          <w:rFonts w:ascii="Times New Roman" w:hAnsi="Times New Roman"/>
          <w:lang w:val="en-US"/>
        </w:rPr>
        <w:t>2</w:t>
      </w:r>
      <w:r>
        <w:rPr>
          <w:rFonts w:ascii="Times New Roman" w:hAnsi="Times New Roman"/>
        </w:rPr>
        <w:t>2 adalah sebesar Rp</w:t>
      </w:r>
      <w:r>
        <w:rPr>
          <w:rFonts w:ascii="Times New Roman" w:hAnsi="Times New Roman"/>
          <w:lang w:val="en-US"/>
        </w:rPr>
        <w:t xml:space="preserve"> </w:t>
      </w:r>
      <w:r>
        <w:rPr>
          <w:rFonts w:ascii="Times New Roman" w:hAnsi="Times New Roman"/>
          <w:szCs w:val="24"/>
        </w:rPr>
        <w:t>50.565.000</w:t>
      </w:r>
      <w:r>
        <w:rPr>
          <w:rFonts w:ascii="Times New Roman" w:hAnsi="Times New Roman"/>
          <w:lang w:val="en-US"/>
        </w:rPr>
        <w:t>,</w:t>
      </w:r>
      <w:r>
        <w:rPr>
          <w:rFonts w:ascii="Times New Roman" w:hAnsi="Times New Roman"/>
        </w:rPr>
        <w:t>00 nilainya masih sama dengan tahun anggaran 2021 yaitu sebesar Rp. 50.565.000</w:t>
      </w:r>
      <w:r w:rsidRPr="00316DD7">
        <w:rPr>
          <w:rFonts w:ascii="Times New Roman" w:hAnsi="Times New Roman"/>
          <w:szCs w:val="24"/>
        </w:rPr>
        <w:t>,</w:t>
      </w:r>
      <w:r>
        <w:rPr>
          <w:rFonts w:ascii="Times New Roman" w:hAnsi="Times New Roman"/>
          <w:szCs w:val="24"/>
        </w:rPr>
        <w:t>00 berupa aplikasi Sistem Informasi Manajemen Jalan</w:t>
      </w:r>
      <w:r>
        <w:rPr>
          <w:rFonts w:ascii="Times New Roman" w:hAnsi="Times New Roman"/>
        </w:rPr>
        <w:t xml:space="preserve"> dengan rincian sebagai berikut  :</w:t>
      </w:r>
    </w:p>
    <w:p w14:paraId="18728EAE" w14:textId="77777777" w:rsidR="00E23E1A" w:rsidRDefault="00E23E1A" w:rsidP="00E23E1A">
      <w:pPr>
        <w:pStyle w:val="NoSpacing"/>
        <w:spacing w:line="276" w:lineRule="auto"/>
        <w:ind w:left="1560" w:firstLine="720"/>
        <w:rPr>
          <w:rFonts w:ascii="Times New Roman" w:hAnsi="Times New Roman"/>
        </w:rPr>
      </w:pPr>
    </w:p>
    <w:tbl>
      <w:tblPr>
        <w:tblW w:w="6804" w:type="dxa"/>
        <w:tblInd w:w="1242" w:type="dxa"/>
        <w:tblLayout w:type="fixed"/>
        <w:tblLook w:val="04A0" w:firstRow="1" w:lastRow="0" w:firstColumn="1" w:lastColumn="0" w:noHBand="0" w:noVBand="1"/>
      </w:tblPr>
      <w:tblGrid>
        <w:gridCol w:w="1701"/>
        <w:gridCol w:w="1560"/>
        <w:gridCol w:w="1509"/>
        <w:gridCol w:w="1170"/>
        <w:gridCol w:w="864"/>
      </w:tblGrid>
      <w:tr w:rsidR="00E23E1A" w14:paraId="23296E21" w14:textId="77777777" w:rsidTr="00816203">
        <w:tc>
          <w:tcPr>
            <w:tcW w:w="1701" w:type="dxa"/>
            <w:vAlign w:val="center"/>
          </w:tcPr>
          <w:p w14:paraId="7DD867D9" w14:textId="77777777" w:rsidR="00E23E1A" w:rsidRDefault="00E23E1A" w:rsidP="00816203">
            <w:pPr>
              <w:pStyle w:val="NoSpacing"/>
              <w:spacing w:before="60" w:after="60" w:line="276" w:lineRule="auto"/>
              <w:ind w:left="0"/>
              <w:jc w:val="center"/>
              <w:rPr>
                <w:rFonts w:ascii="Times New Roman" w:hAnsi="Times New Roman"/>
                <w:sz w:val="16"/>
                <w:lang w:val="en-US"/>
              </w:rPr>
            </w:pPr>
          </w:p>
        </w:tc>
        <w:tc>
          <w:tcPr>
            <w:tcW w:w="1560" w:type="dxa"/>
            <w:tcBorders>
              <w:top w:val="single" w:sz="4" w:space="0" w:color="000000" w:themeColor="text1"/>
              <w:left w:val="nil"/>
              <w:bottom w:val="single" w:sz="4" w:space="0" w:color="000000" w:themeColor="text1"/>
              <w:right w:val="nil"/>
            </w:tcBorders>
            <w:hideMark/>
          </w:tcPr>
          <w:p w14:paraId="7214EA56" w14:textId="77777777" w:rsidR="00E23E1A" w:rsidRPr="00207E1A"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202</w:t>
            </w:r>
            <w:r>
              <w:rPr>
                <w:rFonts w:ascii="Times New Roman" w:hAnsi="Times New Roman"/>
                <w:b/>
                <w:sz w:val="16"/>
              </w:rPr>
              <w:t>2</w:t>
            </w:r>
          </w:p>
        </w:tc>
        <w:tc>
          <w:tcPr>
            <w:tcW w:w="1509" w:type="dxa"/>
            <w:tcBorders>
              <w:top w:val="single" w:sz="4" w:space="0" w:color="000000" w:themeColor="text1"/>
              <w:left w:val="nil"/>
              <w:bottom w:val="single" w:sz="4" w:space="0" w:color="000000" w:themeColor="text1"/>
              <w:right w:val="nil"/>
            </w:tcBorders>
            <w:hideMark/>
          </w:tcPr>
          <w:p w14:paraId="276EE4D9" w14:textId="77777777" w:rsidR="00E23E1A" w:rsidRPr="00207E1A"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20</w:t>
            </w:r>
            <w:r>
              <w:rPr>
                <w:rFonts w:ascii="Times New Roman" w:hAnsi="Times New Roman"/>
                <w:b/>
                <w:sz w:val="16"/>
              </w:rPr>
              <w:t>21</w:t>
            </w:r>
          </w:p>
        </w:tc>
        <w:tc>
          <w:tcPr>
            <w:tcW w:w="2034" w:type="dxa"/>
            <w:gridSpan w:val="2"/>
            <w:tcBorders>
              <w:top w:val="single" w:sz="4" w:space="0" w:color="000000" w:themeColor="text1"/>
              <w:left w:val="nil"/>
              <w:bottom w:val="single" w:sz="4" w:space="0" w:color="000000" w:themeColor="text1"/>
              <w:right w:val="nil"/>
            </w:tcBorders>
            <w:hideMark/>
          </w:tcPr>
          <w:p w14:paraId="644E1932"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Kenaikan/ Penurunan</w:t>
            </w:r>
          </w:p>
        </w:tc>
      </w:tr>
      <w:tr w:rsidR="00E23E1A" w14:paraId="67317F66" w14:textId="77777777" w:rsidTr="00816203">
        <w:tc>
          <w:tcPr>
            <w:tcW w:w="1701" w:type="dxa"/>
            <w:vAlign w:val="center"/>
          </w:tcPr>
          <w:p w14:paraId="0772AF19" w14:textId="77777777" w:rsidR="00E23E1A" w:rsidRDefault="00E23E1A" w:rsidP="00816203">
            <w:pPr>
              <w:pStyle w:val="NoSpacing"/>
              <w:spacing w:before="60" w:after="60" w:line="276" w:lineRule="auto"/>
              <w:ind w:left="0"/>
              <w:jc w:val="center"/>
              <w:rPr>
                <w:rFonts w:ascii="Times New Roman" w:hAnsi="Times New Roman"/>
                <w:sz w:val="16"/>
                <w:lang w:val="en-US"/>
              </w:rPr>
            </w:pPr>
          </w:p>
        </w:tc>
        <w:tc>
          <w:tcPr>
            <w:tcW w:w="1560" w:type="dxa"/>
            <w:tcBorders>
              <w:top w:val="single" w:sz="4" w:space="0" w:color="000000" w:themeColor="text1"/>
              <w:left w:val="nil"/>
              <w:bottom w:val="single" w:sz="4" w:space="0" w:color="auto"/>
              <w:right w:val="nil"/>
            </w:tcBorders>
            <w:vAlign w:val="center"/>
            <w:hideMark/>
          </w:tcPr>
          <w:p w14:paraId="55B41405"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1509" w:type="dxa"/>
            <w:tcBorders>
              <w:top w:val="single" w:sz="4" w:space="0" w:color="000000" w:themeColor="text1"/>
              <w:left w:val="nil"/>
              <w:bottom w:val="single" w:sz="4" w:space="0" w:color="auto"/>
              <w:right w:val="nil"/>
            </w:tcBorders>
            <w:hideMark/>
          </w:tcPr>
          <w:p w14:paraId="7870D7A8"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1170" w:type="dxa"/>
            <w:tcBorders>
              <w:top w:val="single" w:sz="4" w:space="0" w:color="000000" w:themeColor="text1"/>
              <w:left w:val="nil"/>
              <w:bottom w:val="single" w:sz="4" w:space="0" w:color="auto"/>
              <w:right w:val="nil"/>
            </w:tcBorders>
            <w:vAlign w:val="center"/>
            <w:hideMark/>
          </w:tcPr>
          <w:p w14:paraId="1C0E520D"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864" w:type="dxa"/>
            <w:tcBorders>
              <w:top w:val="single" w:sz="4" w:space="0" w:color="000000" w:themeColor="text1"/>
              <w:left w:val="nil"/>
              <w:bottom w:val="single" w:sz="4" w:space="0" w:color="auto"/>
              <w:right w:val="nil"/>
            </w:tcBorders>
            <w:vAlign w:val="center"/>
            <w:hideMark/>
          </w:tcPr>
          <w:p w14:paraId="6C6E86AD"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w:t>
            </w:r>
          </w:p>
        </w:tc>
      </w:tr>
      <w:tr w:rsidR="00E23E1A" w:rsidRPr="00207E1A" w14:paraId="142953C8" w14:textId="77777777" w:rsidTr="00816203">
        <w:tc>
          <w:tcPr>
            <w:tcW w:w="1701" w:type="dxa"/>
            <w:vAlign w:val="center"/>
          </w:tcPr>
          <w:p w14:paraId="70F16343" w14:textId="77777777" w:rsidR="00E23E1A" w:rsidRPr="00207E1A" w:rsidRDefault="00E23E1A" w:rsidP="00816203">
            <w:pPr>
              <w:pStyle w:val="NoSpacing"/>
              <w:spacing w:before="60" w:after="60" w:line="276" w:lineRule="auto"/>
              <w:ind w:left="0"/>
              <w:jc w:val="left"/>
              <w:rPr>
                <w:rFonts w:ascii="Times New Roman" w:hAnsi="Times New Roman"/>
                <w:sz w:val="16"/>
              </w:rPr>
            </w:pPr>
            <w:r>
              <w:rPr>
                <w:rFonts w:ascii="Times New Roman" w:hAnsi="Times New Roman"/>
                <w:sz w:val="16"/>
              </w:rPr>
              <w:t>Sistem Informasi Manajemen Jalan</w:t>
            </w:r>
          </w:p>
        </w:tc>
        <w:tc>
          <w:tcPr>
            <w:tcW w:w="1560" w:type="dxa"/>
            <w:tcBorders>
              <w:top w:val="single" w:sz="4" w:space="0" w:color="auto"/>
              <w:left w:val="nil"/>
              <w:bottom w:val="nil"/>
              <w:right w:val="nil"/>
            </w:tcBorders>
            <w:vAlign w:val="center"/>
          </w:tcPr>
          <w:p w14:paraId="777A012A" w14:textId="77777777" w:rsidR="00E23E1A" w:rsidRPr="00207E1A" w:rsidRDefault="00E23E1A" w:rsidP="00816203">
            <w:pPr>
              <w:pStyle w:val="NoSpacing"/>
              <w:spacing w:before="60" w:after="60" w:line="276" w:lineRule="auto"/>
              <w:ind w:left="0"/>
              <w:jc w:val="center"/>
              <w:rPr>
                <w:rFonts w:ascii="Times New Roman" w:hAnsi="Times New Roman"/>
                <w:szCs w:val="24"/>
              </w:rPr>
            </w:pPr>
            <w:r>
              <w:rPr>
                <w:rFonts w:ascii="Times New Roman" w:hAnsi="Times New Roman"/>
                <w:sz w:val="16"/>
                <w:szCs w:val="24"/>
              </w:rPr>
              <w:t>50.565.000</w:t>
            </w:r>
          </w:p>
        </w:tc>
        <w:tc>
          <w:tcPr>
            <w:tcW w:w="1509" w:type="dxa"/>
            <w:tcBorders>
              <w:top w:val="single" w:sz="4" w:space="0" w:color="auto"/>
              <w:left w:val="nil"/>
              <w:bottom w:val="nil"/>
              <w:right w:val="nil"/>
            </w:tcBorders>
            <w:vAlign w:val="center"/>
          </w:tcPr>
          <w:p w14:paraId="1E8BA3F7" w14:textId="77777777" w:rsidR="00E23E1A" w:rsidRPr="00207E1A" w:rsidRDefault="00E23E1A" w:rsidP="00816203">
            <w:pPr>
              <w:pStyle w:val="NoSpacing"/>
              <w:spacing w:before="60" w:after="60" w:line="276" w:lineRule="auto"/>
              <w:ind w:left="0"/>
              <w:jc w:val="center"/>
              <w:rPr>
                <w:rFonts w:ascii="Times New Roman" w:hAnsi="Times New Roman"/>
                <w:szCs w:val="24"/>
              </w:rPr>
            </w:pPr>
            <w:r>
              <w:rPr>
                <w:rFonts w:ascii="Times New Roman" w:hAnsi="Times New Roman"/>
                <w:sz w:val="16"/>
                <w:szCs w:val="24"/>
              </w:rPr>
              <w:t>50.565.000</w:t>
            </w:r>
          </w:p>
        </w:tc>
        <w:tc>
          <w:tcPr>
            <w:tcW w:w="1170" w:type="dxa"/>
            <w:tcBorders>
              <w:top w:val="single" w:sz="4" w:space="0" w:color="auto"/>
              <w:left w:val="nil"/>
              <w:bottom w:val="nil"/>
              <w:right w:val="nil"/>
            </w:tcBorders>
            <w:vAlign w:val="center"/>
          </w:tcPr>
          <w:p w14:paraId="6E1E105F" w14:textId="77777777" w:rsidR="00E23E1A" w:rsidRPr="00207E1A"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0</w:t>
            </w:r>
          </w:p>
        </w:tc>
        <w:tc>
          <w:tcPr>
            <w:tcW w:w="864" w:type="dxa"/>
            <w:tcBorders>
              <w:top w:val="single" w:sz="4" w:space="0" w:color="auto"/>
              <w:left w:val="nil"/>
              <w:bottom w:val="nil"/>
              <w:right w:val="nil"/>
            </w:tcBorders>
            <w:vAlign w:val="center"/>
          </w:tcPr>
          <w:p w14:paraId="1266FDF5" w14:textId="77777777" w:rsidR="00E23E1A" w:rsidRPr="00207E1A"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0</w:t>
            </w:r>
          </w:p>
        </w:tc>
      </w:tr>
      <w:tr w:rsidR="00E23E1A" w14:paraId="06EA1FE1" w14:textId="77777777" w:rsidTr="00816203">
        <w:tc>
          <w:tcPr>
            <w:tcW w:w="1701" w:type="dxa"/>
            <w:vAlign w:val="center"/>
            <w:hideMark/>
          </w:tcPr>
          <w:p w14:paraId="107FE6D7" w14:textId="77777777" w:rsidR="00E23E1A" w:rsidRDefault="00E23E1A" w:rsidP="00816203">
            <w:pPr>
              <w:pStyle w:val="NoSpacing"/>
              <w:spacing w:before="60" w:after="60" w:line="276" w:lineRule="auto"/>
              <w:ind w:left="0"/>
              <w:jc w:val="left"/>
              <w:rPr>
                <w:rFonts w:ascii="Times New Roman" w:hAnsi="Times New Roman"/>
                <w:b/>
                <w:sz w:val="16"/>
              </w:rPr>
            </w:pPr>
            <w:r>
              <w:rPr>
                <w:rFonts w:ascii="Times New Roman" w:hAnsi="Times New Roman"/>
                <w:b/>
                <w:sz w:val="16"/>
                <w:lang w:val="en-US"/>
              </w:rPr>
              <w:t xml:space="preserve">Jumlah Aset </w:t>
            </w:r>
            <w:r>
              <w:rPr>
                <w:rFonts w:ascii="Times New Roman" w:hAnsi="Times New Roman"/>
                <w:b/>
                <w:sz w:val="16"/>
              </w:rPr>
              <w:t>Berwujud</w:t>
            </w:r>
          </w:p>
        </w:tc>
        <w:tc>
          <w:tcPr>
            <w:tcW w:w="1560" w:type="dxa"/>
            <w:tcBorders>
              <w:top w:val="single" w:sz="4" w:space="0" w:color="auto"/>
              <w:left w:val="nil"/>
              <w:bottom w:val="single" w:sz="4" w:space="0" w:color="auto"/>
              <w:right w:val="nil"/>
            </w:tcBorders>
            <w:vAlign w:val="center"/>
            <w:hideMark/>
          </w:tcPr>
          <w:p w14:paraId="15C78F03"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szCs w:val="24"/>
              </w:rPr>
              <w:t>50.565.000</w:t>
            </w:r>
          </w:p>
        </w:tc>
        <w:tc>
          <w:tcPr>
            <w:tcW w:w="1509" w:type="dxa"/>
            <w:tcBorders>
              <w:top w:val="single" w:sz="4" w:space="0" w:color="auto"/>
              <w:left w:val="nil"/>
              <w:bottom w:val="single" w:sz="4" w:space="0" w:color="auto"/>
              <w:right w:val="nil"/>
            </w:tcBorders>
            <w:vAlign w:val="center"/>
            <w:hideMark/>
          </w:tcPr>
          <w:p w14:paraId="23C635D1"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szCs w:val="24"/>
              </w:rPr>
              <w:t>50.565.000</w:t>
            </w:r>
          </w:p>
        </w:tc>
        <w:tc>
          <w:tcPr>
            <w:tcW w:w="1170" w:type="dxa"/>
            <w:tcBorders>
              <w:top w:val="single" w:sz="4" w:space="0" w:color="auto"/>
              <w:left w:val="nil"/>
              <w:bottom w:val="single" w:sz="4" w:space="0" w:color="auto"/>
              <w:right w:val="nil"/>
            </w:tcBorders>
            <w:vAlign w:val="center"/>
            <w:hideMark/>
          </w:tcPr>
          <w:p w14:paraId="060B5098"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0</w:t>
            </w:r>
          </w:p>
        </w:tc>
        <w:tc>
          <w:tcPr>
            <w:tcW w:w="864" w:type="dxa"/>
            <w:tcBorders>
              <w:top w:val="single" w:sz="4" w:space="0" w:color="auto"/>
              <w:left w:val="nil"/>
              <w:bottom w:val="single" w:sz="4" w:space="0" w:color="auto"/>
              <w:right w:val="nil"/>
            </w:tcBorders>
            <w:vAlign w:val="center"/>
            <w:hideMark/>
          </w:tcPr>
          <w:p w14:paraId="7B1F9D80"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0</w:t>
            </w:r>
          </w:p>
        </w:tc>
      </w:tr>
    </w:tbl>
    <w:p w14:paraId="5ED5AF43" w14:textId="77777777" w:rsidR="00E23E1A" w:rsidRDefault="00E23E1A" w:rsidP="00E23E1A">
      <w:pPr>
        <w:pStyle w:val="NoSpacing"/>
        <w:spacing w:line="276" w:lineRule="auto"/>
        <w:ind w:left="1560" w:firstLine="720"/>
        <w:rPr>
          <w:rFonts w:ascii="Times New Roman" w:hAnsi="Times New Roman"/>
          <w:lang w:val="en-US"/>
        </w:rPr>
      </w:pPr>
    </w:p>
    <w:p w14:paraId="458D0A71" w14:textId="77777777" w:rsidR="0047082F" w:rsidRPr="00284E74" w:rsidRDefault="0047082F" w:rsidP="00E23E1A">
      <w:pPr>
        <w:pStyle w:val="NoSpacing"/>
        <w:spacing w:line="276" w:lineRule="auto"/>
        <w:ind w:left="1560" w:firstLine="720"/>
        <w:rPr>
          <w:rFonts w:ascii="Times New Roman" w:hAnsi="Times New Roman"/>
          <w:lang w:val="en-US"/>
        </w:rPr>
      </w:pPr>
    </w:p>
    <w:p w14:paraId="46B183D7" w14:textId="2F77D7DA" w:rsidR="00E23E1A" w:rsidRPr="005632F3" w:rsidRDefault="00E23E1A" w:rsidP="00E23E1A">
      <w:pPr>
        <w:pStyle w:val="NoSpacing"/>
        <w:numPr>
          <w:ilvl w:val="0"/>
          <w:numId w:val="25"/>
        </w:numPr>
        <w:tabs>
          <w:tab w:val="right" w:pos="8789"/>
        </w:tabs>
        <w:spacing w:line="276" w:lineRule="auto"/>
        <w:ind w:left="1701" w:hanging="425"/>
        <w:jc w:val="left"/>
        <w:rPr>
          <w:rFonts w:ascii="Times New Roman" w:hAnsi="Times New Roman"/>
          <w:b/>
          <w:sz w:val="20"/>
          <w:lang w:val="en-US"/>
        </w:rPr>
      </w:pPr>
      <w:r w:rsidRPr="005632F3">
        <w:rPr>
          <w:rFonts w:ascii="Times New Roman" w:hAnsi="Times New Roman"/>
          <w:b/>
        </w:rPr>
        <w:lastRenderedPageBreak/>
        <w:t xml:space="preserve">Aset </w:t>
      </w:r>
      <w:r w:rsidRPr="005632F3">
        <w:rPr>
          <w:rFonts w:ascii="Times New Roman" w:hAnsi="Times New Roman"/>
          <w:b/>
          <w:lang w:val="en-US"/>
        </w:rPr>
        <w:t>Lain</w:t>
      </w:r>
      <w:r>
        <w:rPr>
          <w:rFonts w:ascii="Times New Roman" w:hAnsi="Times New Roman"/>
          <w:b/>
          <w:lang w:val="en-US"/>
        </w:rPr>
        <w:t>-lain</w:t>
      </w:r>
      <w:r w:rsidRPr="005632F3">
        <w:rPr>
          <w:rFonts w:ascii="Times New Roman" w:hAnsi="Times New Roman"/>
          <w:b/>
          <w:u w:val="single"/>
          <w:lang w:val="en-US"/>
        </w:rPr>
        <w:t xml:space="preserve">                      </w:t>
      </w:r>
      <w:r>
        <w:rPr>
          <w:rFonts w:ascii="Times New Roman" w:hAnsi="Times New Roman"/>
          <w:b/>
          <w:u w:val="single"/>
          <w:lang w:val="en-US"/>
        </w:rPr>
        <w:t xml:space="preserve">                     </w:t>
      </w:r>
      <w:r>
        <w:rPr>
          <w:rFonts w:ascii="Times New Roman" w:hAnsi="Times New Roman"/>
          <w:b/>
          <w:u w:val="single"/>
        </w:rPr>
        <w:t xml:space="preserve">        </w:t>
      </w:r>
      <w:r w:rsidRPr="005632F3">
        <w:rPr>
          <w:rFonts w:ascii="Times New Roman" w:hAnsi="Times New Roman"/>
          <w:b/>
        </w:rPr>
        <w:t>Rp</w:t>
      </w:r>
      <w:r w:rsidRPr="005632F3">
        <w:rPr>
          <w:rFonts w:ascii="Times New Roman" w:hAnsi="Times New Roman"/>
          <w:b/>
          <w:lang w:val="en-US"/>
        </w:rPr>
        <w:t xml:space="preserve"> </w:t>
      </w:r>
      <w:r>
        <w:rPr>
          <w:rFonts w:ascii="Times New Roman" w:hAnsi="Times New Roman"/>
          <w:b/>
        </w:rPr>
        <w:t>0</w:t>
      </w:r>
      <w:r w:rsidR="000F0776">
        <w:rPr>
          <w:rFonts w:ascii="Times New Roman" w:hAnsi="Times New Roman"/>
          <w:b/>
          <w:lang w:val="en-US"/>
        </w:rPr>
        <w:t>,00</w:t>
      </w:r>
    </w:p>
    <w:p w14:paraId="231BBB87" w14:textId="77777777" w:rsidR="00E23E1A" w:rsidRDefault="00E23E1A" w:rsidP="00E23E1A">
      <w:pPr>
        <w:pStyle w:val="NoSpacing"/>
        <w:spacing w:line="276" w:lineRule="auto"/>
        <w:ind w:left="1560" w:firstLine="720"/>
        <w:rPr>
          <w:rFonts w:ascii="Times New Roman" w:hAnsi="Times New Roman"/>
          <w:lang w:val="en-US"/>
        </w:rPr>
      </w:pPr>
    </w:p>
    <w:p w14:paraId="79F5FD83" w14:textId="105409ED" w:rsidR="00E23E1A" w:rsidRPr="00B0388D" w:rsidRDefault="00E23E1A" w:rsidP="00E23E1A">
      <w:pPr>
        <w:pStyle w:val="NoSpacing"/>
        <w:spacing w:line="276" w:lineRule="auto"/>
        <w:ind w:left="1276" w:firstLine="720"/>
        <w:rPr>
          <w:rFonts w:ascii="Times New Roman" w:hAnsi="Times New Roman"/>
          <w:lang w:val="en-US"/>
        </w:rPr>
      </w:pPr>
      <w:r>
        <w:rPr>
          <w:rFonts w:ascii="Times New Roman" w:hAnsi="Times New Roman"/>
          <w:lang w:val="en-US"/>
        </w:rPr>
        <w:tab/>
      </w:r>
      <w:r>
        <w:rPr>
          <w:rFonts w:ascii="Times New Roman" w:hAnsi="Times New Roman"/>
        </w:rPr>
        <w:t xml:space="preserve">Saldo Aset lain-lain pada Badan Perencanaan Pembangunan, Penelitian dan Pengembangan Daerah Kabupaten Purbalingga per 31 Desember 2022 adalah sebesar </w:t>
      </w:r>
      <w:r w:rsidRPr="009F4559">
        <w:rPr>
          <w:rFonts w:ascii="Times New Roman" w:hAnsi="Times New Roman"/>
          <w:i/>
          <w:iCs/>
        </w:rPr>
        <w:t>Nih</w:t>
      </w:r>
      <w:r w:rsidR="00AF580B">
        <w:rPr>
          <w:rFonts w:ascii="Times New Roman" w:hAnsi="Times New Roman"/>
          <w:i/>
          <w:iCs/>
        </w:rPr>
        <w:t>i</w:t>
      </w:r>
      <w:r w:rsidR="00AF580B">
        <w:rPr>
          <w:rFonts w:ascii="Times New Roman" w:hAnsi="Times New Roman"/>
          <w:i/>
          <w:iCs/>
          <w:lang w:val="en-US"/>
        </w:rPr>
        <w:t xml:space="preserve">l , </w:t>
      </w:r>
      <w:r w:rsidR="00AF580B" w:rsidRPr="00AF580B">
        <w:rPr>
          <w:rFonts w:ascii="Times New Roman" w:hAnsi="Times New Roman"/>
          <w:iCs/>
          <w:lang w:val="en-US"/>
        </w:rPr>
        <w:t xml:space="preserve">angka tersebut </w:t>
      </w:r>
      <w:r w:rsidR="00B0388D" w:rsidRPr="00AF580B">
        <w:rPr>
          <w:rFonts w:ascii="Times New Roman" w:hAnsi="Times New Roman"/>
          <w:iCs/>
          <w:lang w:val="en-US"/>
        </w:rPr>
        <w:t>Mengalami</w:t>
      </w:r>
      <w:r w:rsidR="00B0388D" w:rsidRPr="00B0388D">
        <w:rPr>
          <w:rFonts w:ascii="Times New Roman" w:hAnsi="Times New Roman"/>
          <w:iCs/>
          <w:lang w:val="en-US"/>
        </w:rPr>
        <w:t xml:space="preserve"> penurunan </w:t>
      </w:r>
      <w:r w:rsidR="00B0388D">
        <w:rPr>
          <w:rFonts w:ascii="Times New Roman" w:hAnsi="Times New Roman"/>
          <w:iCs/>
          <w:lang w:val="en-US"/>
        </w:rPr>
        <w:t xml:space="preserve">dibandingkan  tahun 2021 sebesar Rp. 3.175.000,00 disebabkan karena adanya </w:t>
      </w:r>
      <w:r w:rsidR="00483E4A">
        <w:rPr>
          <w:rFonts w:ascii="Times New Roman" w:hAnsi="Times New Roman"/>
          <w:iCs/>
          <w:lang w:val="en-US"/>
        </w:rPr>
        <w:t xml:space="preserve">penghapusan pencatatan nilai buku pada asset lain – lain. </w:t>
      </w:r>
    </w:p>
    <w:p w14:paraId="6D0B71C4" w14:textId="77777777" w:rsidR="00E23E1A" w:rsidRPr="00B0388D" w:rsidRDefault="00E23E1A" w:rsidP="00E23E1A">
      <w:pPr>
        <w:pStyle w:val="NoSpacing"/>
        <w:tabs>
          <w:tab w:val="left" w:pos="1985"/>
        </w:tabs>
        <w:spacing w:line="276" w:lineRule="auto"/>
        <w:ind w:left="1560"/>
        <w:rPr>
          <w:rFonts w:ascii="Times New Roman" w:hAnsi="Times New Roman"/>
          <w:lang w:val="en-US"/>
        </w:rPr>
      </w:pPr>
    </w:p>
    <w:p w14:paraId="6B184AAF" w14:textId="77777777" w:rsidR="00E23E1A" w:rsidRPr="00C54FC2" w:rsidRDefault="00E23E1A" w:rsidP="00E23E1A">
      <w:pPr>
        <w:pStyle w:val="NoSpacing"/>
        <w:numPr>
          <w:ilvl w:val="0"/>
          <w:numId w:val="40"/>
        </w:numPr>
        <w:tabs>
          <w:tab w:val="left" w:pos="1701"/>
          <w:tab w:val="right" w:pos="8789"/>
        </w:tabs>
        <w:spacing w:line="276" w:lineRule="auto"/>
        <w:ind w:hanging="1571"/>
        <w:jc w:val="left"/>
        <w:rPr>
          <w:rFonts w:ascii="Times New Roman" w:hAnsi="Times New Roman"/>
          <w:b/>
          <w:sz w:val="20"/>
          <w:lang w:val="en-US"/>
        </w:rPr>
      </w:pPr>
      <w:r>
        <w:rPr>
          <w:rFonts w:ascii="Times New Roman" w:hAnsi="Times New Roman"/>
          <w:b/>
          <w:szCs w:val="24"/>
        </w:rPr>
        <w:t xml:space="preserve">Akumulasi Amortisasi Aset Tidak </w:t>
      </w:r>
    </w:p>
    <w:p w14:paraId="1DF61DBA" w14:textId="77777777" w:rsidR="00E23E1A" w:rsidRPr="005632F3" w:rsidRDefault="00E23E1A" w:rsidP="00E23E1A">
      <w:pPr>
        <w:pStyle w:val="NoSpacing"/>
        <w:tabs>
          <w:tab w:val="right" w:pos="8789"/>
        </w:tabs>
        <w:spacing w:line="276" w:lineRule="auto"/>
        <w:ind w:left="1701"/>
        <w:jc w:val="left"/>
        <w:rPr>
          <w:rFonts w:ascii="Times New Roman" w:hAnsi="Times New Roman"/>
          <w:b/>
          <w:sz w:val="20"/>
          <w:lang w:val="en-US"/>
        </w:rPr>
      </w:pPr>
      <w:r>
        <w:rPr>
          <w:rFonts w:ascii="Times New Roman" w:hAnsi="Times New Roman"/>
          <w:b/>
          <w:szCs w:val="24"/>
        </w:rPr>
        <w:t>Berwujud</w:t>
      </w:r>
      <w:r>
        <w:rPr>
          <w:rFonts w:ascii="Times New Roman" w:hAnsi="Times New Roman"/>
          <w:b/>
          <w:u w:val="single"/>
          <w:lang w:val="en-US"/>
        </w:rPr>
        <w:t xml:space="preserve">       </w:t>
      </w:r>
      <w:r>
        <w:rPr>
          <w:rFonts w:ascii="Times New Roman" w:hAnsi="Times New Roman"/>
          <w:b/>
          <w:u w:val="single"/>
        </w:rPr>
        <w:t xml:space="preserve">                                                (</w:t>
      </w:r>
      <w:r w:rsidRPr="005632F3">
        <w:rPr>
          <w:rFonts w:ascii="Times New Roman" w:hAnsi="Times New Roman"/>
          <w:b/>
        </w:rPr>
        <w:t>Rp</w:t>
      </w:r>
      <w:r w:rsidRPr="005632F3">
        <w:rPr>
          <w:rFonts w:ascii="Times New Roman" w:hAnsi="Times New Roman"/>
          <w:b/>
          <w:lang w:val="en-US"/>
        </w:rPr>
        <w:t xml:space="preserve"> </w:t>
      </w:r>
      <w:r>
        <w:rPr>
          <w:rFonts w:ascii="Times New Roman" w:hAnsi="Times New Roman"/>
          <w:b/>
        </w:rPr>
        <w:t>50.565.000,00)</w:t>
      </w:r>
    </w:p>
    <w:p w14:paraId="05DF2FAE" w14:textId="77777777" w:rsidR="00E23E1A" w:rsidRDefault="00E23E1A" w:rsidP="00E23E1A">
      <w:pPr>
        <w:pStyle w:val="NoSpacing"/>
        <w:spacing w:line="276" w:lineRule="auto"/>
        <w:ind w:left="1560" w:firstLine="720"/>
        <w:rPr>
          <w:rFonts w:ascii="Times New Roman" w:hAnsi="Times New Roman"/>
          <w:lang w:val="en-US"/>
        </w:rPr>
      </w:pPr>
    </w:p>
    <w:tbl>
      <w:tblPr>
        <w:tblW w:w="6804" w:type="dxa"/>
        <w:tblInd w:w="1242" w:type="dxa"/>
        <w:tblLayout w:type="fixed"/>
        <w:tblLook w:val="04A0" w:firstRow="1" w:lastRow="0" w:firstColumn="1" w:lastColumn="0" w:noHBand="0" w:noVBand="1"/>
      </w:tblPr>
      <w:tblGrid>
        <w:gridCol w:w="1701"/>
        <w:gridCol w:w="1560"/>
        <w:gridCol w:w="1509"/>
        <w:gridCol w:w="1170"/>
        <w:gridCol w:w="864"/>
      </w:tblGrid>
      <w:tr w:rsidR="00E23E1A" w14:paraId="5A52359A" w14:textId="77777777" w:rsidTr="00816203">
        <w:tc>
          <w:tcPr>
            <w:tcW w:w="1701" w:type="dxa"/>
            <w:vAlign w:val="center"/>
          </w:tcPr>
          <w:p w14:paraId="5E34E825" w14:textId="77777777" w:rsidR="00E23E1A" w:rsidRDefault="00E23E1A" w:rsidP="00816203">
            <w:pPr>
              <w:pStyle w:val="NoSpacing"/>
              <w:spacing w:before="60" w:after="60" w:line="276" w:lineRule="auto"/>
              <w:ind w:left="0"/>
              <w:jc w:val="center"/>
              <w:rPr>
                <w:rFonts w:ascii="Times New Roman" w:hAnsi="Times New Roman"/>
                <w:sz w:val="16"/>
                <w:lang w:val="en-US"/>
              </w:rPr>
            </w:pPr>
          </w:p>
        </w:tc>
        <w:tc>
          <w:tcPr>
            <w:tcW w:w="1560" w:type="dxa"/>
            <w:tcBorders>
              <w:top w:val="single" w:sz="4" w:space="0" w:color="000000" w:themeColor="text1"/>
              <w:left w:val="nil"/>
              <w:bottom w:val="single" w:sz="4" w:space="0" w:color="000000" w:themeColor="text1"/>
              <w:right w:val="nil"/>
            </w:tcBorders>
            <w:hideMark/>
          </w:tcPr>
          <w:p w14:paraId="2EBACDA7" w14:textId="77777777" w:rsidR="00E23E1A" w:rsidRPr="00207E1A"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202</w:t>
            </w:r>
            <w:r>
              <w:rPr>
                <w:rFonts w:ascii="Times New Roman" w:hAnsi="Times New Roman"/>
                <w:b/>
                <w:sz w:val="16"/>
              </w:rPr>
              <w:t>2</w:t>
            </w:r>
          </w:p>
        </w:tc>
        <w:tc>
          <w:tcPr>
            <w:tcW w:w="1509" w:type="dxa"/>
            <w:tcBorders>
              <w:top w:val="single" w:sz="4" w:space="0" w:color="000000" w:themeColor="text1"/>
              <w:left w:val="nil"/>
              <w:bottom w:val="single" w:sz="4" w:space="0" w:color="000000" w:themeColor="text1"/>
              <w:right w:val="nil"/>
            </w:tcBorders>
            <w:hideMark/>
          </w:tcPr>
          <w:p w14:paraId="4F703CF5" w14:textId="77777777" w:rsidR="00E23E1A" w:rsidRPr="00207E1A"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lang w:val="en-US"/>
              </w:rPr>
              <w:t>20</w:t>
            </w:r>
            <w:r>
              <w:rPr>
                <w:rFonts w:ascii="Times New Roman" w:hAnsi="Times New Roman"/>
                <w:b/>
                <w:sz w:val="16"/>
              </w:rPr>
              <w:t>21</w:t>
            </w:r>
          </w:p>
        </w:tc>
        <w:tc>
          <w:tcPr>
            <w:tcW w:w="2034" w:type="dxa"/>
            <w:gridSpan w:val="2"/>
            <w:tcBorders>
              <w:top w:val="single" w:sz="4" w:space="0" w:color="000000" w:themeColor="text1"/>
              <w:left w:val="nil"/>
              <w:bottom w:val="single" w:sz="4" w:space="0" w:color="000000" w:themeColor="text1"/>
              <w:right w:val="nil"/>
            </w:tcBorders>
            <w:hideMark/>
          </w:tcPr>
          <w:p w14:paraId="1FDF732D"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Kenaikan/ Penurunan</w:t>
            </w:r>
          </w:p>
        </w:tc>
      </w:tr>
      <w:tr w:rsidR="00E23E1A" w14:paraId="376F3F1B" w14:textId="77777777" w:rsidTr="00816203">
        <w:tc>
          <w:tcPr>
            <w:tcW w:w="1701" w:type="dxa"/>
            <w:vAlign w:val="center"/>
          </w:tcPr>
          <w:p w14:paraId="1EDF2DE3" w14:textId="77777777" w:rsidR="00E23E1A" w:rsidRDefault="00E23E1A" w:rsidP="00816203">
            <w:pPr>
              <w:pStyle w:val="NoSpacing"/>
              <w:spacing w:before="60" w:after="60" w:line="276" w:lineRule="auto"/>
              <w:ind w:left="0"/>
              <w:jc w:val="center"/>
              <w:rPr>
                <w:rFonts w:ascii="Times New Roman" w:hAnsi="Times New Roman"/>
                <w:sz w:val="16"/>
                <w:lang w:val="en-US"/>
              </w:rPr>
            </w:pPr>
          </w:p>
        </w:tc>
        <w:tc>
          <w:tcPr>
            <w:tcW w:w="1560" w:type="dxa"/>
            <w:tcBorders>
              <w:top w:val="single" w:sz="4" w:space="0" w:color="000000" w:themeColor="text1"/>
              <w:left w:val="nil"/>
              <w:bottom w:val="single" w:sz="4" w:space="0" w:color="auto"/>
              <w:right w:val="nil"/>
            </w:tcBorders>
            <w:vAlign w:val="center"/>
            <w:hideMark/>
          </w:tcPr>
          <w:p w14:paraId="72F0283E"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1509" w:type="dxa"/>
            <w:tcBorders>
              <w:top w:val="single" w:sz="4" w:space="0" w:color="000000" w:themeColor="text1"/>
              <w:left w:val="nil"/>
              <w:bottom w:val="single" w:sz="4" w:space="0" w:color="auto"/>
              <w:right w:val="nil"/>
            </w:tcBorders>
            <w:hideMark/>
          </w:tcPr>
          <w:p w14:paraId="0244B702"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1170" w:type="dxa"/>
            <w:tcBorders>
              <w:top w:val="single" w:sz="4" w:space="0" w:color="000000" w:themeColor="text1"/>
              <w:left w:val="nil"/>
              <w:bottom w:val="single" w:sz="4" w:space="0" w:color="auto"/>
              <w:right w:val="nil"/>
            </w:tcBorders>
            <w:vAlign w:val="center"/>
            <w:hideMark/>
          </w:tcPr>
          <w:p w14:paraId="212D6B2B"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Rp.</w:t>
            </w:r>
          </w:p>
        </w:tc>
        <w:tc>
          <w:tcPr>
            <w:tcW w:w="864" w:type="dxa"/>
            <w:tcBorders>
              <w:top w:val="single" w:sz="4" w:space="0" w:color="000000" w:themeColor="text1"/>
              <w:left w:val="nil"/>
              <w:bottom w:val="single" w:sz="4" w:space="0" w:color="auto"/>
              <w:right w:val="nil"/>
            </w:tcBorders>
            <w:vAlign w:val="center"/>
            <w:hideMark/>
          </w:tcPr>
          <w:p w14:paraId="6675273D" w14:textId="77777777" w:rsidR="00E23E1A" w:rsidRDefault="00E23E1A" w:rsidP="00816203">
            <w:pPr>
              <w:pStyle w:val="NoSpacing"/>
              <w:spacing w:before="60" w:after="60" w:line="276" w:lineRule="auto"/>
              <w:ind w:left="0"/>
              <w:jc w:val="center"/>
              <w:rPr>
                <w:rFonts w:ascii="Times New Roman" w:hAnsi="Times New Roman"/>
                <w:b/>
                <w:sz w:val="16"/>
                <w:lang w:val="en-US"/>
              </w:rPr>
            </w:pPr>
            <w:r>
              <w:rPr>
                <w:rFonts w:ascii="Times New Roman" w:hAnsi="Times New Roman"/>
                <w:b/>
                <w:sz w:val="16"/>
                <w:lang w:val="en-US"/>
              </w:rPr>
              <w:t>%</w:t>
            </w:r>
          </w:p>
        </w:tc>
      </w:tr>
      <w:tr w:rsidR="00E23E1A" w:rsidRPr="00207E1A" w14:paraId="08E776D0" w14:textId="77777777" w:rsidTr="00816203">
        <w:tc>
          <w:tcPr>
            <w:tcW w:w="1701" w:type="dxa"/>
            <w:vAlign w:val="center"/>
          </w:tcPr>
          <w:p w14:paraId="41D4B085" w14:textId="77777777" w:rsidR="00E23E1A" w:rsidRPr="00207E1A" w:rsidRDefault="00E23E1A" w:rsidP="00816203">
            <w:pPr>
              <w:pStyle w:val="NoSpacing"/>
              <w:spacing w:before="60" w:after="60" w:line="276" w:lineRule="auto"/>
              <w:ind w:left="0"/>
              <w:jc w:val="left"/>
              <w:rPr>
                <w:rFonts w:ascii="Times New Roman" w:hAnsi="Times New Roman"/>
                <w:sz w:val="16"/>
              </w:rPr>
            </w:pPr>
            <w:r>
              <w:rPr>
                <w:rFonts w:ascii="Times New Roman" w:hAnsi="Times New Roman"/>
                <w:sz w:val="16"/>
              </w:rPr>
              <w:t>Ak. Amortisasi Aset Tidak Berwujud</w:t>
            </w:r>
          </w:p>
        </w:tc>
        <w:tc>
          <w:tcPr>
            <w:tcW w:w="1560" w:type="dxa"/>
            <w:tcBorders>
              <w:top w:val="single" w:sz="4" w:space="0" w:color="auto"/>
              <w:left w:val="nil"/>
              <w:bottom w:val="nil"/>
              <w:right w:val="nil"/>
            </w:tcBorders>
            <w:vAlign w:val="center"/>
          </w:tcPr>
          <w:p w14:paraId="1784C39F" w14:textId="77777777" w:rsidR="00E23E1A" w:rsidRPr="00207E1A" w:rsidRDefault="00E23E1A" w:rsidP="00816203">
            <w:pPr>
              <w:pStyle w:val="NoSpacing"/>
              <w:spacing w:before="60" w:after="60" w:line="276" w:lineRule="auto"/>
              <w:ind w:left="0"/>
              <w:jc w:val="center"/>
              <w:rPr>
                <w:rFonts w:ascii="Times New Roman" w:hAnsi="Times New Roman"/>
                <w:szCs w:val="24"/>
              </w:rPr>
            </w:pPr>
            <w:r>
              <w:rPr>
                <w:rFonts w:ascii="Times New Roman" w:hAnsi="Times New Roman"/>
                <w:sz w:val="16"/>
                <w:szCs w:val="24"/>
              </w:rPr>
              <w:t>(50.565.000)</w:t>
            </w:r>
          </w:p>
        </w:tc>
        <w:tc>
          <w:tcPr>
            <w:tcW w:w="1509" w:type="dxa"/>
            <w:tcBorders>
              <w:top w:val="single" w:sz="4" w:space="0" w:color="auto"/>
              <w:left w:val="nil"/>
              <w:bottom w:val="nil"/>
              <w:right w:val="nil"/>
            </w:tcBorders>
            <w:vAlign w:val="center"/>
          </w:tcPr>
          <w:p w14:paraId="5B51746A" w14:textId="77777777" w:rsidR="00E23E1A" w:rsidRPr="00207E1A" w:rsidRDefault="00E23E1A" w:rsidP="00816203">
            <w:pPr>
              <w:pStyle w:val="NoSpacing"/>
              <w:spacing w:before="60" w:after="60" w:line="276" w:lineRule="auto"/>
              <w:ind w:left="0"/>
              <w:jc w:val="center"/>
              <w:rPr>
                <w:rFonts w:ascii="Times New Roman" w:hAnsi="Times New Roman"/>
                <w:szCs w:val="24"/>
              </w:rPr>
            </w:pPr>
            <w:r>
              <w:rPr>
                <w:rFonts w:ascii="Times New Roman" w:hAnsi="Times New Roman"/>
                <w:sz w:val="16"/>
                <w:szCs w:val="24"/>
              </w:rPr>
              <w:t>(50.565.000)</w:t>
            </w:r>
          </w:p>
        </w:tc>
        <w:tc>
          <w:tcPr>
            <w:tcW w:w="1170" w:type="dxa"/>
            <w:tcBorders>
              <w:top w:val="single" w:sz="4" w:space="0" w:color="auto"/>
              <w:left w:val="nil"/>
              <w:bottom w:val="nil"/>
              <w:right w:val="nil"/>
            </w:tcBorders>
            <w:vAlign w:val="center"/>
          </w:tcPr>
          <w:p w14:paraId="5EEBF58D" w14:textId="77777777" w:rsidR="00E23E1A" w:rsidRPr="00207E1A"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0</w:t>
            </w:r>
          </w:p>
        </w:tc>
        <w:tc>
          <w:tcPr>
            <w:tcW w:w="864" w:type="dxa"/>
            <w:tcBorders>
              <w:top w:val="single" w:sz="4" w:space="0" w:color="auto"/>
              <w:left w:val="nil"/>
              <w:bottom w:val="nil"/>
              <w:right w:val="nil"/>
            </w:tcBorders>
            <w:vAlign w:val="center"/>
          </w:tcPr>
          <w:p w14:paraId="1D380368" w14:textId="77777777" w:rsidR="00E23E1A" w:rsidRPr="00207E1A" w:rsidRDefault="00E23E1A" w:rsidP="00816203">
            <w:pPr>
              <w:pStyle w:val="NoSpacing"/>
              <w:spacing w:before="60" w:after="60" w:line="276" w:lineRule="auto"/>
              <w:ind w:left="0"/>
              <w:jc w:val="center"/>
              <w:rPr>
                <w:rFonts w:ascii="Times New Roman" w:hAnsi="Times New Roman"/>
                <w:sz w:val="16"/>
              </w:rPr>
            </w:pPr>
            <w:r>
              <w:rPr>
                <w:rFonts w:ascii="Times New Roman" w:hAnsi="Times New Roman"/>
                <w:sz w:val="16"/>
              </w:rPr>
              <w:t>0</w:t>
            </w:r>
          </w:p>
        </w:tc>
      </w:tr>
      <w:tr w:rsidR="00E23E1A" w14:paraId="5A50FD2E" w14:textId="77777777" w:rsidTr="00816203">
        <w:tc>
          <w:tcPr>
            <w:tcW w:w="1701" w:type="dxa"/>
            <w:vAlign w:val="center"/>
            <w:hideMark/>
          </w:tcPr>
          <w:p w14:paraId="32C5CEB9" w14:textId="77777777" w:rsidR="00E23E1A" w:rsidRDefault="00E23E1A" w:rsidP="00816203">
            <w:pPr>
              <w:pStyle w:val="NoSpacing"/>
              <w:spacing w:before="60" w:after="60" w:line="276" w:lineRule="auto"/>
              <w:ind w:left="0"/>
              <w:jc w:val="left"/>
              <w:rPr>
                <w:rFonts w:ascii="Times New Roman" w:hAnsi="Times New Roman"/>
                <w:b/>
                <w:sz w:val="16"/>
              </w:rPr>
            </w:pPr>
            <w:r>
              <w:rPr>
                <w:rFonts w:ascii="Times New Roman" w:hAnsi="Times New Roman"/>
                <w:b/>
                <w:sz w:val="16"/>
                <w:lang w:val="en-US"/>
              </w:rPr>
              <w:t xml:space="preserve">Jumlah Aset </w:t>
            </w:r>
            <w:r>
              <w:rPr>
                <w:rFonts w:ascii="Times New Roman" w:hAnsi="Times New Roman"/>
                <w:b/>
                <w:sz w:val="16"/>
              </w:rPr>
              <w:t>Berwujud</w:t>
            </w:r>
          </w:p>
        </w:tc>
        <w:tc>
          <w:tcPr>
            <w:tcW w:w="1560" w:type="dxa"/>
            <w:tcBorders>
              <w:top w:val="single" w:sz="4" w:space="0" w:color="auto"/>
              <w:left w:val="nil"/>
              <w:bottom w:val="single" w:sz="4" w:space="0" w:color="auto"/>
              <w:right w:val="nil"/>
            </w:tcBorders>
            <w:vAlign w:val="center"/>
            <w:hideMark/>
          </w:tcPr>
          <w:p w14:paraId="69985BC8"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szCs w:val="24"/>
              </w:rPr>
              <w:t>(50.565.000)</w:t>
            </w:r>
          </w:p>
        </w:tc>
        <w:tc>
          <w:tcPr>
            <w:tcW w:w="1509" w:type="dxa"/>
            <w:tcBorders>
              <w:top w:val="single" w:sz="4" w:space="0" w:color="auto"/>
              <w:left w:val="nil"/>
              <w:bottom w:val="single" w:sz="4" w:space="0" w:color="auto"/>
              <w:right w:val="nil"/>
            </w:tcBorders>
            <w:vAlign w:val="center"/>
            <w:hideMark/>
          </w:tcPr>
          <w:p w14:paraId="1505F9ED"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szCs w:val="24"/>
              </w:rPr>
              <w:t>(50.565.000)</w:t>
            </w:r>
          </w:p>
        </w:tc>
        <w:tc>
          <w:tcPr>
            <w:tcW w:w="1170" w:type="dxa"/>
            <w:tcBorders>
              <w:top w:val="single" w:sz="4" w:space="0" w:color="auto"/>
              <w:left w:val="nil"/>
              <w:bottom w:val="single" w:sz="4" w:space="0" w:color="auto"/>
              <w:right w:val="nil"/>
            </w:tcBorders>
            <w:vAlign w:val="center"/>
            <w:hideMark/>
          </w:tcPr>
          <w:p w14:paraId="2151ACA7"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0</w:t>
            </w:r>
          </w:p>
        </w:tc>
        <w:tc>
          <w:tcPr>
            <w:tcW w:w="864" w:type="dxa"/>
            <w:tcBorders>
              <w:top w:val="single" w:sz="4" w:space="0" w:color="auto"/>
              <w:left w:val="nil"/>
              <w:bottom w:val="single" w:sz="4" w:space="0" w:color="auto"/>
              <w:right w:val="nil"/>
            </w:tcBorders>
            <w:vAlign w:val="center"/>
            <w:hideMark/>
          </w:tcPr>
          <w:p w14:paraId="555934F2" w14:textId="77777777" w:rsidR="00E23E1A" w:rsidRPr="008A0DAF"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0</w:t>
            </w:r>
          </w:p>
        </w:tc>
      </w:tr>
    </w:tbl>
    <w:p w14:paraId="700DC2AC" w14:textId="77777777" w:rsidR="00E23E1A" w:rsidRPr="00284E74" w:rsidRDefault="00E23E1A" w:rsidP="00E23E1A">
      <w:pPr>
        <w:pStyle w:val="NoSpacing"/>
        <w:spacing w:line="276" w:lineRule="auto"/>
        <w:ind w:left="1560" w:firstLine="720"/>
        <w:rPr>
          <w:rFonts w:ascii="Times New Roman" w:hAnsi="Times New Roman"/>
          <w:lang w:val="en-US"/>
        </w:rPr>
      </w:pPr>
    </w:p>
    <w:p w14:paraId="5AF22F14" w14:textId="77777777" w:rsidR="00E23E1A" w:rsidRDefault="00E23E1A" w:rsidP="00E23E1A">
      <w:pPr>
        <w:pStyle w:val="NoSpacing"/>
        <w:spacing w:line="276" w:lineRule="auto"/>
        <w:ind w:left="1276" w:firstLine="720"/>
        <w:rPr>
          <w:rFonts w:ascii="Times New Roman" w:hAnsi="Times New Roman"/>
          <w:b/>
          <w:szCs w:val="24"/>
          <w:lang w:val="en-US"/>
        </w:rPr>
      </w:pPr>
      <w:r>
        <w:rPr>
          <w:rFonts w:ascii="Times New Roman" w:hAnsi="Times New Roman"/>
          <w:szCs w:val="24"/>
          <w:lang w:val="en-US"/>
        </w:rPr>
        <w:t xml:space="preserve">Rincian </w:t>
      </w:r>
      <w:r>
        <w:rPr>
          <w:rFonts w:ascii="Times New Roman" w:hAnsi="Times New Roman"/>
          <w:szCs w:val="24"/>
        </w:rPr>
        <w:t>a</w:t>
      </w:r>
      <w:r>
        <w:rPr>
          <w:rFonts w:ascii="Times New Roman" w:hAnsi="Times New Roman"/>
          <w:szCs w:val="24"/>
          <w:lang w:val="en-US"/>
        </w:rPr>
        <w:t xml:space="preserve">set tidak berwujud dan aset lainnya disajikan dalam </w:t>
      </w:r>
      <w:r>
        <w:rPr>
          <w:rFonts w:ascii="Times New Roman" w:hAnsi="Times New Roman"/>
          <w:b/>
          <w:szCs w:val="24"/>
          <w:lang w:val="en-US"/>
        </w:rPr>
        <w:t>Lampiran Rincian Aset Lainnya.</w:t>
      </w:r>
    </w:p>
    <w:p w14:paraId="1804F001" w14:textId="77777777" w:rsidR="00E23E1A" w:rsidRDefault="00E23E1A" w:rsidP="00E23E1A">
      <w:pPr>
        <w:pStyle w:val="NoSpacing"/>
        <w:spacing w:line="276" w:lineRule="auto"/>
        <w:ind w:left="1559" w:firstLine="720"/>
        <w:rPr>
          <w:rFonts w:ascii="Times New Roman" w:hAnsi="Times New Roman"/>
          <w:szCs w:val="24"/>
          <w:lang w:val="en-US"/>
        </w:rPr>
      </w:pPr>
    </w:p>
    <w:p w14:paraId="107812C2" w14:textId="05338DAA" w:rsidR="00E23E1A" w:rsidRPr="009760E3" w:rsidRDefault="00E23E1A" w:rsidP="00B0388D">
      <w:pPr>
        <w:pStyle w:val="NoSpacing"/>
        <w:numPr>
          <w:ilvl w:val="2"/>
          <w:numId w:val="47"/>
        </w:numPr>
        <w:tabs>
          <w:tab w:val="left" w:pos="709"/>
          <w:tab w:val="left" w:pos="993"/>
          <w:tab w:val="right" w:pos="8789"/>
        </w:tabs>
        <w:spacing w:line="276" w:lineRule="auto"/>
        <w:ind w:hanging="1930"/>
        <w:rPr>
          <w:rFonts w:ascii="Times New Roman" w:hAnsi="Times New Roman"/>
          <w:b/>
          <w:bCs/>
          <w:color w:val="000000" w:themeColor="text1"/>
          <w:lang w:val="en-US"/>
        </w:rPr>
      </w:pPr>
      <w:r w:rsidRPr="009760E3">
        <w:rPr>
          <w:rFonts w:ascii="Times New Roman" w:hAnsi="Times New Roman"/>
          <w:b/>
          <w:color w:val="000000" w:themeColor="text1"/>
          <w:lang w:val="en-US"/>
        </w:rPr>
        <w:t>KEWAJIBAN</w:t>
      </w:r>
      <w:r>
        <w:rPr>
          <w:rFonts w:ascii="Times New Roman" w:hAnsi="Times New Roman"/>
          <w:b/>
          <w:bCs/>
          <w:color w:val="000000" w:themeColor="text1"/>
          <w:u w:val="single"/>
          <w:lang w:val="en-US"/>
        </w:rPr>
        <w:t xml:space="preserve">                                                             </w:t>
      </w:r>
      <w:r>
        <w:rPr>
          <w:rFonts w:ascii="Times New Roman" w:hAnsi="Times New Roman"/>
          <w:b/>
          <w:bCs/>
          <w:color w:val="000000" w:themeColor="text1"/>
          <w:u w:val="single"/>
        </w:rPr>
        <w:t xml:space="preserve">     </w:t>
      </w:r>
      <w:r>
        <w:rPr>
          <w:rFonts w:ascii="Times New Roman" w:hAnsi="Times New Roman"/>
          <w:b/>
          <w:bCs/>
          <w:color w:val="000000" w:themeColor="text1"/>
          <w:lang w:val="en-US"/>
        </w:rPr>
        <w:t xml:space="preserve">Rp </w:t>
      </w:r>
      <w:r>
        <w:rPr>
          <w:rFonts w:ascii="Times New Roman" w:hAnsi="Times New Roman"/>
          <w:b/>
          <w:bCs/>
          <w:color w:val="000000" w:themeColor="text1"/>
        </w:rPr>
        <w:t>141.848.657</w:t>
      </w:r>
      <w:r w:rsidR="001247FE">
        <w:rPr>
          <w:rFonts w:ascii="Times New Roman" w:hAnsi="Times New Roman"/>
          <w:b/>
          <w:bCs/>
          <w:color w:val="000000" w:themeColor="text1"/>
          <w:lang w:val="en-US"/>
        </w:rPr>
        <w:t>,00</w:t>
      </w:r>
    </w:p>
    <w:p w14:paraId="69745F63" w14:textId="77777777" w:rsidR="00E23E1A" w:rsidRDefault="00E23E1A" w:rsidP="00E23E1A">
      <w:pPr>
        <w:pStyle w:val="NoSpacing"/>
        <w:spacing w:line="276" w:lineRule="auto"/>
        <w:ind w:left="992" w:firstLine="720"/>
        <w:rPr>
          <w:rFonts w:ascii="Times New Roman" w:hAnsi="Times New Roman"/>
          <w:bCs/>
          <w:color w:val="000000" w:themeColor="text1"/>
          <w:lang w:val="en-US"/>
        </w:rPr>
      </w:pPr>
    </w:p>
    <w:p w14:paraId="307C3AAC" w14:textId="422ED486" w:rsidR="00E23E1A" w:rsidRDefault="00E23E1A" w:rsidP="00E23E1A">
      <w:pPr>
        <w:pStyle w:val="NoSpacing"/>
        <w:spacing w:line="276" w:lineRule="auto"/>
        <w:ind w:left="992" w:firstLine="720"/>
        <w:rPr>
          <w:rFonts w:ascii="Times New Roman" w:hAnsi="Times New Roman"/>
          <w:lang w:val="en-US"/>
        </w:rPr>
      </w:pPr>
      <w:r w:rsidRPr="009760E3">
        <w:rPr>
          <w:rFonts w:ascii="Times New Roman" w:hAnsi="Times New Roman"/>
          <w:bCs/>
          <w:color w:val="000000" w:themeColor="text1"/>
          <w:lang w:val="en-US"/>
        </w:rPr>
        <w:t xml:space="preserve">Saldo Kewajiban pada </w:t>
      </w:r>
      <w:r>
        <w:rPr>
          <w:rFonts w:ascii="Times New Roman" w:hAnsi="Times New Roman"/>
          <w:bCs/>
          <w:color w:val="000000" w:themeColor="text1"/>
        </w:rPr>
        <w:t>Badan Perencanaan Pembangunan, Penelitian dan Pengembangan Daerah</w:t>
      </w:r>
      <w:r w:rsidRPr="009760E3">
        <w:rPr>
          <w:rFonts w:ascii="Times New Roman" w:hAnsi="Times New Roman"/>
          <w:bCs/>
          <w:color w:val="000000" w:themeColor="text1"/>
        </w:rPr>
        <w:t xml:space="preserve"> Kabupaten Purbalingga </w:t>
      </w:r>
      <w:r>
        <w:rPr>
          <w:rFonts w:ascii="Times New Roman" w:hAnsi="Times New Roman"/>
          <w:bCs/>
          <w:color w:val="000000" w:themeColor="text1"/>
        </w:rPr>
        <w:t xml:space="preserve">per 31 Desember 2022 sebesar </w:t>
      </w:r>
      <w:r w:rsidRPr="00483E4A">
        <w:rPr>
          <w:rFonts w:ascii="Times New Roman" w:hAnsi="Times New Roman"/>
          <w:b/>
          <w:bCs/>
          <w:color w:val="000000" w:themeColor="text1"/>
        </w:rPr>
        <w:t>Rp. 141.848.657</w:t>
      </w:r>
      <w:r w:rsidR="00483E4A" w:rsidRPr="00483E4A">
        <w:rPr>
          <w:rFonts w:ascii="Times New Roman" w:hAnsi="Times New Roman"/>
          <w:b/>
          <w:bCs/>
          <w:color w:val="000000" w:themeColor="text1"/>
          <w:lang w:val="en-US"/>
        </w:rPr>
        <w:t>,00</w:t>
      </w:r>
      <w:r>
        <w:rPr>
          <w:rFonts w:ascii="Times New Roman" w:hAnsi="Times New Roman"/>
          <w:bCs/>
          <w:color w:val="000000" w:themeColor="text1"/>
          <w:lang w:val="en-US"/>
        </w:rPr>
        <w:t xml:space="preserve"> </w:t>
      </w:r>
      <w:r>
        <w:rPr>
          <w:rFonts w:ascii="Times New Roman" w:hAnsi="Times New Roman"/>
          <w:lang w:val="en-US"/>
        </w:rPr>
        <w:t xml:space="preserve">mengalami </w:t>
      </w:r>
      <w:r>
        <w:rPr>
          <w:rFonts w:ascii="Times New Roman" w:hAnsi="Times New Roman"/>
        </w:rPr>
        <w:t>kenaikan</w:t>
      </w:r>
      <w:r>
        <w:rPr>
          <w:rFonts w:ascii="Times New Roman" w:hAnsi="Times New Roman"/>
          <w:lang w:val="en-US"/>
        </w:rPr>
        <w:t xml:space="preserve"> sebesar</w:t>
      </w:r>
      <w:r>
        <w:rPr>
          <w:rFonts w:ascii="Times New Roman" w:hAnsi="Times New Roman"/>
        </w:rPr>
        <w:t xml:space="preserve"> </w:t>
      </w:r>
      <w:r w:rsidRPr="00483E4A">
        <w:rPr>
          <w:rFonts w:ascii="Times New Roman" w:hAnsi="Times New Roman"/>
          <w:b/>
        </w:rPr>
        <w:t>Rp.58.240.757</w:t>
      </w:r>
      <w:r w:rsidR="00483E4A" w:rsidRPr="00483E4A">
        <w:rPr>
          <w:rFonts w:ascii="Times New Roman" w:hAnsi="Times New Roman"/>
          <w:b/>
          <w:lang w:val="en-US"/>
        </w:rPr>
        <w:t>,00</w:t>
      </w:r>
      <w:r>
        <w:rPr>
          <w:rFonts w:ascii="Times New Roman" w:hAnsi="Times New Roman"/>
        </w:rPr>
        <w:t xml:space="preserve"> atau </w:t>
      </w:r>
      <w:r w:rsidRPr="00805A16">
        <w:rPr>
          <w:rFonts w:ascii="Times New Roman" w:hAnsi="Times New Roman"/>
        </w:rPr>
        <w:t>sebesar</w:t>
      </w:r>
      <w:r>
        <w:rPr>
          <w:rFonts w:ascii="Times New Roman" w:hAnsi="Times New Roman"/>
        </w:rPr>
        <w:t xml:space="preserve"> 69,66</w:t>
      </w:r>
      <w:r w:rsidRPr="00805A16">
        <w:rPr>
          <w:rFonts w:ascii="Times New Roman" w:hAnsi="Times New Roman"/>
          <w:lang w:val="en-US"/>
        </w:rPr>
        <w:t xml:space="preserve"> %</w:t>
      </w:r>
      <w:r>
        <w:rPr>
          <w:rFonts w:ascii="Times New Roman" w:hAnsi="Times New Roman"/>
          <w:lang w:val="en-US"/>
        </w:rPr>
        <w:t xml:space="preserve"> dari  tahun sebelumnya sebesar </w:t>
      </w:r>
      <w:r w:rsidRPr="00483E4A">
        <w:rPr>
          <w:rFonts w:ascii="Times New Roman" w:hAnsi="Times New Roman"/>
          <w:b/>
          <w:lang w:val="en-US"/>
        </w:rPr>
        <w:t xml:space="preserve">Rp </w:t>
      </w:r>
      <w:r w:rsidRPr="00483E4A">
        <w:rPr>
          <w:rFonts w:ascii="Times New Roman" w:hAnsi="Times New Roman"/>
          <w:b/>
        </w:rPr>
        <w:t>83.607.900</w:t>
      </w:r>
      <w:r w:rsidR="000F0776" w:rsidRPr="00483E4A">
        <w:rPr>
          <w:rFonts w:ascii="Times New Roman" w:hAnsi="Times New Roman"/>
          <w:b/>
          <w:lang w:val="en-US"/>
        </w:rPr>
        <w:t>,</w:t>
      </w:r>
      <w:r w:rsidR="00483E4A" w:rsidRPr="00483E4A">
        <w:rPr>
          <w:rFonts w:ascii="Times New Roman" w:hAnsi="Times New Roman"/>
          <w:b/>
          <w:lang w:val="en-US"/>
        </w:rPr>
        <w:t>00</w:t>
      </w:r>
      <w:r>
        <w:rPr>
          <w:rFonts w:ascii="Times New Roman" w:hAnsi="Times New Roman"/>
          <w:lang w:val="en-US"/>
        </w:rPr>
        <w:t xml:space="preserve"> sebagaimana terlihat dalam tabel di bawah ini :</w:t>
      </w:r>
    </w:p>
    <w:p w14:paraId="28E3ACEE" w14:textId="77777777" w:rsidR="00E23E1A" w:rsidRDefault="00E23E1A" w:rsidP="00E23E1A">
      <w:pPr>
        <w:pStyle w:val="NoSpacing"/>
        <w:spacing w:line="276" w:lineRule="auto"/>
        <w:ind w:left="992" w:firstLine="720"/>
        <w:rPr>
          <w:rFonts w:ascii="Times New Roman" w:hAnsi="Times New Roman"/>
          <w:lang w:val="en-US"/>
        </w:rPr>
      </w:pPr>
    </w:p>
    <w:tbl>
      <w:tblPr>
        <w:tblW w:w="7052" w:type="dxa"/>
        <w:tblInd w:w="959" w:type="dxa"/>
        <w:tblLayout w:type="fixed"/>
        <w:tblLook w:val="04A0" w:firstRow="1" w:lastRow="0" w:firstColumn="1" w:lastColumn="0" w:noHBand="0" w:noVBand="1"/>
      </w:tblPr>
      <w:tblGrid>
        <w:gridCol w:w="1890"/>
        <w:gridCol w:w="1474"/>
        <w:gridCol w:w="1525"/>
        <w:gridCol w:w="1348"/>
        <w:gridCol w:w="815"/>
      </w:tblGrid>
      <w:tr w:rsidR="00E23E1A" w:rsidRPr="009760E3" w14:paraId="59C42EA8" w14:textId="77777777" w:rsidTr="00816203">
        <w:tc>
          <w:tcPr>
            <w:tcW w:w="1890" w:type="dxa"/>
            <w:vAlign w:val="center"/>
          </w:tcPr>
          <w:p w14:paraId="416DF523" w14:textId="77777777" w:rsidR="00E23E1A" w:rsidRPr="009760E3" w:rsidRDefault="00E23E1A" w:rsidP="00816203">
            <w:pPr>
              <w:pStyle w:val="NoSpacing"/>
              <w:spacing w:before="60" w:after="60" w:line="276" w:lineRule="auto"/>
              <w:ind w:left="0"/>
              <w:jc w:val="center"/>
              <w:rPr>
                <w:rFonts w:ascii="Times New Roman" w:hAnsi="Times New Roman"/>
                <w:color w:val="000000" w:themeColor="text1"/>
                <w:sz w:val="16"/>
                <w:lang w:val="en-US"/>
              </w:rPr>
            </w:pPr>
          </w:p>
        </w:tc>
        <w:tc>
          <w:tcPr>
            <w:tcW w:w="1474" w:type="dxa"/>
            <w:tcBorders>
              <w:top w:val="single" w:sz="4" w:space="0" w:color="000000" w:themeColor="text1"/>
              <w:bottom w:val="single" w:sz="4" w:space="0" w:color="000000" w:themeColor="text1"/>
            </w:tcBorders>
          </w:tcPr>
          <w:p w14:paraId="32620EEA" w14:textId="77777777" w:rsidR="00E23E1A" w:rsidRPr="00F94019"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lang w:val="en-US"/>
              </w:rPr>
              <w:t>31 Desember 202</w:t>
            </w:r>
            <w:r>
              <w:rPr>
                <w:rFonts w:ascii="Times New Roman" w:hAnsi="Times New Roman"/>
                <w:b/>
                <w:color w:val="000000" w:themeColor="text1"/>
                <w:sz w:val="16"/>
              </w:rPr>
              <w:t>2</w:t>
            </w:r>
          </w:p>
        </w:tc>
        <w:tc>
          <w:tcPr>
            <w:tcW w:w="1525" w:type="dxa"/>
            <w:tcBorders>
              <w:top w:val="single" w:sz="4" w:space="0" w:color="000000" w:themeColor="text1"/>
              <w:bottom w:val="single" w:sz="4" w:space="0" w:color="000000" w:themeColor="text1"/>
            </w:tcBorders>
          </w:tcPr>
          <w:p w14:paraId="76E3009E" w14:textId="77777777" w:rsidR="00E23E1A" w:rsidRPr="00F94019" w:rsidRDefault="00E23E1A" w:rsidP="00816203">
            <w:pPr>
              <w:pStyle w:val="NoSpacing"/>
              <w:spacing w:before="60" w:after="60" w:line="276" w:lineRule="auto"/>
              <w:ind w:left="0"/>
              <w:jc w:val="center"/>
              <w:rPr>
                <w:rFonts w:ascii="Times New Roman" w:hAnsi="Times New Roman"/>
                <w:b/>
                <w:color w:val="000000" w:themeColor="text1"/>
                <w:sz w:val="16"/>
              </w:rPr>
            </w:pPr>
            <w:r w:rsidRPr="009760E3">
              <w:rPr>
                <w:rFonts w:ascii="Times New Roman" w:hAnsi="Times New Roman"/>
                <w:b/>
                <w:color w:val="000000" w:themeColor="text1"/>
                <w:sz w:val="16"/>
                <w:lang w:val="en-US"/>
              </w:rPr>
              <w:t>31 Desember 20</w:t>
            </w:r>
            <w:r>
              <w:rPr>
                <w:rFonts w:ascii="Times New Roman" w:hAnsi="Times New Roman"/>
                <w:b/>
                <w:color w:val="000000" w:themeColor="text1"/>
                <w:sz w:val="16"/>
              </w:rPr>
              <w:t>21</w:t>
            </w:r>
          </w:p>
        </w:tc>
        <w:tc>
          <w:tcPr>
            <w:tcW w:w="2163" w:type="dxa"/>
            <w:gridSpan w:val="2"/>
            <w:tcBorders>
              <w:top w:val="single" w:sz="4" w:space="0" w:color="000000" w:themeColor="text1"/>
              <w:bottom w:val="single" w:sz="4" w:space="0" w:color="000000" w:themeColor="text1"/>
            </w:tcBorders>
          </w:tcPr>
          <w:p w14:paraId="7D9BB6E3"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Kenaikan/ Penurunan</w:t>
            </w:r>
          </w:p>
        </w:tc>
      </w:tr>
      <w:tr w:rsidR="00E23E1A" w:rsidRPr="009760E3" w14:paraId="485AB690" w14:textId="77777777" w:rsidTr="00816203">
        <w:tc>
          <w:tcPr>
            <w:tcW w:w="1890" w:type="dxa"/>
            <w:vAlign w:val="center"/>
          </w:tcPr>
          <w:p w14:paraId="563EB72D" w14:textId="77777777" w:rsidR="00E23E1A" w:rsidRPr="009760E3" w:rsidRDefault="00E23E1A" w:rsidP="00816203">
            <w:pPr>
              <w:pStyle w:val="NoSpacing"/>
              <w:spacing w:before="60" w:after="60" w:line="276" w:lineRule="auto"/>
              <w:ind w:left="0"/>
              <w:jc w:val="center"/>
              <w:rPr>
                <w:rFonts w:ascii="Times New Roman" w:hAnsi="Times New Roman"/>
                <w:color w:val="000000" w:themeColor="text1"/>
                <w:sz w:val="16"/>
                <w:lang w:val="en-US"/>
              </w:rPr>
            </w:pPr>
          </w:p>
        </w:tc>
        <w:tc>
          <w:tcPr>
            <w:tcW w:w="1474" w:type="dxa"/>
            <w:tcBorders>
              <w:top w:val="single" w:sz="4" w:space="0" w:color="000000" w:themeColor="text1"/>
              <w:bottom w:val="single" w:sz="4" w:space="0" w:color="000000" w:themeColor="text1"/>
            </w:tcBorders>
            <w:vAlign w:val="center"/>
          </w:tcPr>
          <w:p w14:paraId="3F061283"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525" w:type="dxa"/>
            <w:tcBorders>
              <w:top w:val="single" w:sz="4" w:space="0" w:color="000000" w:themeColor="text1"/>
              <w:bottom w:val="single" w:sz="4" w:space="0" w:color="000000" w:themeColor="text1"/>
            </w:tcBorders>
          </w:tcPr>
          <w:p w14:paraId="67010B45"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348" w:type="dxa"/>
            <w:tcBorders>
              <w:top w:val="single" w:sz="4" w:space="0" w:color="000000" w:themeColor="text1"/>
              <w:bottom w:val="single" w:sz="4" w:space="0" w:color="000000" w:themeColor="text1"/>
            </w:tcBorders>
            <w:vAlign w:val="center"/>
          </w:tcPr>
          <w:p w14:paraId="2E1A548C"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815" w:type="dxa"/>
            <w:tcBorders>
              <w:top w:val="single" w:sz="4" w:space="0" w:color="000000" w:themeColor="text1"/>
              <w:bottom w:val="single" w:sz="4" w:space="0" w:color="000000" w:themeColor="text1"/>
            </w:tcBorders>
            <w:vAlign w:val="center"/>
          </w:tcPr>
          <w:p w14:paraId="432A49B6"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w:t>
            </w:r>
          </w:p>
        </w:tc>
      </w:tr>
      <w:tr w:rsidR="00E23E1A" w:rsidRPr="009760E3" w14:paraId="4E099878" w14:textId="77777777" w:rsidTr="00816203">
        <w:tc>
          <w:tcPr>
            <w:tcW w:w="1890" w:type="dxa"/>
            <w:vAlign w:val="center"/>
          </w:tcPr>
          <w:p w14:paraId="5B1A9E48" w14:textId="77777777" w:rsidR="00E23E1A" w:rsidRPr="009760E3" w:rsidRDefault="00E23E1A" w:rsidP="00816203">
            <w:pPr>
              <w:pStyle w:val="NoSpacing"/>
              <w:spacing w:before="60" w:after="60" w:line="276" w:lineRule="auto"/>
              <w:ind w:left="0"/>
              <w:jc w:val="left"/>
              <w:rPr>
                <w:rFonts w:ascii="Times New Roman" w:hAnsi="Times New Roman"/>
                <w:color w:val="000000" w:themeColor="text1"/>
                <w:sz w:val="16"/>
              </w:rPr>
            </w:pPr>
          </w:p>
        </w:tc>
        <w:tc>
          <w:tcPr>
            <w:tcW w:w="1474" w:type="dxa"/>
            <w:tcBorders>
              <w:top w:val="single" w:sz="4" w:space="0" w:color="000000" w:themeColor="text1"/>
            </w:tcBorders>
            <w:vAlign w:val="center"/>
          </w:tcPr>
          <w:p w14:paraId="2737268B" w14:textId="77777777" w:rsidR="00E23E1A" w:rsidRPr="009E06E1" w:rsidRDefault="00E23E1A" w:rsidP="00816203">
            <w:pPr>
              <w:pStyle w:val="NoSpacing"/>
              <w:spacing w:before="60" w:after="60" w:line="276" w:lineRule="auto"/>
              <w:ind w:left="0"/>
              <w:jc w:val="right"/>
              <w:rPr>
                <w:rFonts w:ascii="Times New Roman" w:hAnsi="Times New Roman"/>
                <w:color w:val="000000" w:themeColor="text1"/>
                <w:sz w:val="16"/>
                <w:lang w:val="en-US"/>
              </w:rPr>
            </w:pPr>
          </w:p>
        </w:tc>
        <w:tc>
          <w:tcPr>
            <w:tcW w:w="1525" w:type="dxa"/>
            <w:tcBorders>
              <w:top w:val="single" w:sz="4" w:space="0" w:color="000000" w:themeColor="text1"/>
            </w:tcBorders>
            <w:vAlign w:val="center"/>
          </w:tcPr>
          <w:p w14:paraId="09CE7C0A" w14:textId="77777777" w:rsidR="00E23E1A" w:rsidRPr="009E06E1" w:rsidRDefault="00E23E1A" w:rsidP="00816203">
            <w:pPr>
              <w:pStyle w:val="NoSpacing"/>
              <w:spacing w:before="60" w:after="60" w:line="276" w:lineRule="auto"/>
              <w:ind w:left="0"/>
              <w:jc w:val="right"/>
              <w:rPr>
                <w:rFonts w:ascii="Times New Roman" w:hAnsi="Times New Roman"/>
                <w:color w:val="000000" w:themeColor="text1"/>
                <w:sz w:val="16"/>
                <w:lang w:val="en-US"/>
              </w:rPr>
            </w:pPr>
          </w:p>
        </w:tc>
        <w:tc>
          <w:tcPr>
            <w:tcW w:w="1348" w:type="dxa"/>
            <w:tcBorders>
              <w:top w:val="single" w:sz="4" w:space="0" w:color="000000" w:themeColor="text1"/>
            </w:tcBorders>
            <w:vAlign w:val="center"/>
          </w:tcPr>
          <w:p w14:paraId="5179416E" w14:textId="77777777" w:rsidR="00E23E1A" w:rsidRPr="00217341" w:rsidRDefault="00E23E1A" w:rsidP="00816203">
            <w:pPr>
              <w:pStyle w:val="NoSpacing"/>
              <w:spacing w:before="60" w:after="60" w:line="276" w:lineRule="auto"/>
              <w:ind w:left="0"/>
              <w:jc w:val="right"/>
              <w:rPr>
                <w:rFonts w:ascii="Times New Roman" w:hAnsi="Times New Roman"/>
                <w:color w:val="000000" w:themeColor="text1"/>
                <w:sz w:val="16"/>
                <w:lang w:val="en-US"/>
              </w:rPr>
            </w:pPr>
          </w:p>
        </w:tc>
        <w:tc>
          <w:tcPr>
            <w:tcW w:w="815" w:type="dxa"/>
            <w:tcBorders>
              <w:top w:val="single" w:sz="4" w:space="0" w:color="000000" w:themeColor="text1"/>
            </w:tcBorders>
            <w:vAlign w:val="center"/>
          </w:tcPr>
          <w:p w14:paraId="33D002D6" w14:textId="77777777" w:rsidR="00E23E1A" w:rsidRPr="00913106" w:rsidRDefault="00E23E1A" w:rsidP="00816203">
            <w:pPr>
              <w:pStyle w:val="NoSpacing"/>
              <w:spacing w:before="60" w:after="60" w:line="276" w:lineRule="auto"/>
              <w:ind w:left="0"/>
              <w:jc w:val="center"/>
              <w:rPr>
                <w:rFonts w:ascii="Times New Roman" w:hAnsi="Times New Roman"/>
                <w:color w:val="000000" w:themeColor="text1"/>
                <w:sz w:val="16"/>
                <w:lang w:val="en-US"/>
              </w:rPr>
            </w:pPr>
          </w:p>
        </w:tc>
      </w:tr>
      <w:tr w:rsidR="00E23E1A" w:rsidRPr="009760E3" w14:paraId="4086E8C4" w14:textId="77777777" w:rsidTr="00816203">
        <w:tc>
          <w:tcPr>
            <w:tcW w:w="1890" w:type="dxa"/>
            <w:vAlign w:val="center"/>
          </w:tcPr>
          <w:p w14:paraId="612B0D6E" w14:textId="77777777" w:rsidR="00E23E1A" w:rsidRPr="009760E3" w:rsidRDefault="00E23E1A" w:rsidP="00816203">
            <w:pPr>
              <w:pStyle w:val="NoSpacing"/>
              <w:spacing w:before="60" w:after="60" w:line="276" w:lineRule="auto"/>
              <w:ind w:left="0"/>
              <w:jc w:val="left"/>
              <w:rPr>
                <w:rFonts w:ascii="Times New Roman" w:hAnsi="Times New Roman"/>
                <w:color w:val="000000" w:themeColor="text1"/>
                <w:sz w:val="16"/>
              </w:rPr>
            </w:pPr>
            <w:r>
              <w:rPr>
                <w:rFonts w:ascii="Times New Roman" w:hAnsi="Times New Roman"/>
                <w:color w:val="000000" w:themeColor="text1"/>
                <w:sz w:val="16"/>
              </w:rPr>
              <w:t>Utang Belanja</w:t>
            </w:r>
          </w:p>
        </w:tc>
        <w:tc>
          <w:tcPr>
            <w:tcW w:w="1474" w:type="dxa"/>
            <w:tcBorders>
              <w:bottom w:val="single" w:sz="4" w:space="0" w:color="auto"/>
            </w:tcBorders>
            <w:vAlign w:val="center"/>
          </w:tcPr>
          <w:p w14:paraId="4BAF2CFF" w14:textId="77777777" w:rsidR="00E23E1A" w:rsidRPr="003062E4" w:rsidRDefault="00E23E1A" w:rsidP="00816203">
            <w:pPr>
              <w:pStyle w:val="NoSpacing"/>
              <w:spacing w:before="60" w:after="60" w:line="276" w:lineRule="auto"/>
              <w:ind w:left="0"/>
              <w:jc w:val="right"/>
              <w:rPr>
                <w:rFonts w:ascii="Times New Roman" w:hAnsi="Times New Roman"/>
                <w:color w:val="000000" w:themeColor="text1"/>
                <w:sz w:val="16"/>
              </w:rPr>
            </w:pPr>
            <w:r>
              <w:rPr>
                <w:rFonts w:ascii="Times New Roman" w:hAnsi="Times New Roman"/>
                <w:color w:val="000000" w:themeColor="text1"/>
                <w:sz w:val="16"/>
              </w:rPr>
              <w:t>141.848.657</w:t>
            </w:r>
          </w:p>
        </w:tc>
        <w:tc>
          <w:tcPr>
            <w:tcW w:w="1525" w:type="dxa"/>
            <w:tcBorders>
              <w:bottom w:val="single" w:sz="4" w:space="0" w:color="auto"/>
            </w:tcBorders>
            <w:vAlign w:val="center"/>
          </w:tcPr>
          <w:p w14:paraId="1A5E0C07" w14:textId="77777777" w:rsidR="00E23E1A" w:rsidRPr="003062E4" w:rsidRDefault="00E23E1A" w:rsidP="00816203">
            <w:pPr>
              <w:pStyle w:val="NoSpacing"/>
              <w:spacing w:before="60" w:after="60" w:line="276" w:lineRule="auto"/>
              <w:ind w:left="0"/>
              <w:jc w:val="right"/>
              <w:rPr>
                <w:rFonts w:ascii="Times New Roman" w:hAnsi="Times New Roman"/>
                <w:color w:val="000000" w:themeColor="text1"/>
                <w:sz w:val="16"/>
              </w:rPr>
            </w:pPr>
            <w:r>
              <w:rPr>
                <w:rFonts w:ascii="Times New Roman" w:hAnsi="Times New Roman"/>
                <w:color w:val="000000" w:themeColor="text1"/>
                <w:sz w:val="16"/>
              </w:rPr>
              <w:t>83.607.900</w:t>
            </w:r>
          </w:p>
        </w:tc>
        <w:tc>
          <w:tcPr>
            <w:tcW w:w="1348" w:type="dxa"/>
            <w:tcBorders>
              <w:bottom w:val="single" w:sz="4" w:space="0" w:color="auto"/>
            </w:tcBorders>
            <w:vAlign w:val="center"/>
          </w:tcPr>
          <w:p w14:paraId="250036C5" w14:textId="77777777" w:rsidR="00E23E1A" w:rsidRPr="003062E4" w:rsidRDefault="00E23E1A" w:rsidP="00816203">
            <w:pPr>
              <w:pStyle w:val="NoSpacing"/>
              <w:spacing w:before="60" w:after="60" w:line="276" w:lineRule="auto"/>
              <w:ind w:left="0"/>
              <w:jc w:val="right"/>
              <w:rPr>
                <w:rFonts w:ascii="Times New Roman" w:hAnsi="Times New Roman"/>
                <w:color w:val="000000" w:themeColor="text1"/>
                <w:sz w:val="16"/>
              </w:rPr>
            </w:pPr>
            <w:r>
              <w:rPr>
                <w:rFonts w:ascii="Times New Roman" w:hAnsi="Times New Roman"/>
                <w:color w:val="000000" w:themeColor="text1"/>
                <w:sz w:val="16"/>
              </w:rPr>
              <w:t>58.240.757</w:t>
            </w:r>
          </w:p>
        </w:tc>
        <w:tc>
          <w:tcPr>
            <w:tcW w:w="815" w:type="dxa"/>
            <w:tcBorders>
              <w:bottom w:val="single" w:sz="4" w:space="0" w:color="auto"/>
            </w:tcBorders>
            <w:vAlign w:val="center"/>
          </w:tcPr>
          <w:p w14:paraId="1441EF52" w14:textId="77777777" w:rsidR="00E23E1A" w:rsidRPr="003062E4" w:rsidRDefault="00E23E1A" w:rsidP="00816203">
            <w:pPr>
              <w:pStyle w:val="NoSpacing"/>
              <w:spacing w:before="60" w:after="60" w:line="276" w:lineRule="auto"/>
              <w:ind w:left="0"/>
              <w:jc w:val="center"/>
              <w:rPr>
                <w:rFonts w:ascii="Times New Roman" w:hAnsi="Times New Roman"/>
                <w:color w:val="000000" w:themeColor="text1"/>
                <w:sz w:val="16"/>
              </w:rPr>
            </w:pPr>
            <w:r>
              <w:rPr>
                <w:rFonts w:ascii="Times New Roman" w:hAnsi="Times New Roman"/>
                <w:color w:val="000000" w:themeColor="text1"/>
                <w:sz w:val="16"/>
              </w:rPr>
              <w:t>69,66</w:t>
            </w:r>
          </w:p>
        </w:tc>
      </w:tr>
      <w:tr w:rsidR="00E23E1A" w:rsidRPr="009760E3" w14:paraId="1D0FD123" w14:textId="77777777" w:rsidTr="00816203">
        <w:tc>
          <w:tcPr>
            <w:tcW w:w="1890" w:type="dxa"/>
            <w:vAlign w:val="center"/>
          </w:tcPr>
          <w:p w14:paraId="129C8817" w14:textId="77777777" w:rsidR="00E23E1A" w:rsidRPr="009760E3" w:rsidRDefault="00E23E1A" w:rsidP="00816203">
            <w:pPr>
              <w:pStyle w:val="NoSpacing"/>
              <w:spacing w:before="60" w:after="60" w:line="276" w:lineRule="auto"/>
              <w:ind w:left="0"/>
              <w:jc w:val="left"/>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Jumlah Kewajiban</w:t>
            </w:r>
          </w:p>
        </w:tc>
        <w:tc>
          <w:tcPr>
            <w:tcW w:w="1474" w:type="dxa"/>
            <w:tcBorders>
              <w:top w:val="single" w:sz="4" w:space="0" w:color="auto"/>
              <w:bottom w:val="single" w:sz="4" w:space="0" w:color="auto"/>
            </w:tcBorders>
            <w:vAlign w:val="center"/>
          </w:tcPr>
          <w:p w14:paraId="1A1D8884" w14:textId="77777777" w:rsidR="00E23E1A" w:rsidRPr="003062E4"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141.848.657</w:t>
            </w:r>
          </w:p>
        </w:tc>
        <w:tc>
          <w:tcPr>
            <w:tcW w:w="1525" w:type="dxa"/>
            <w:tcBorders>
              <w:top w:val="single" w:sz="4" w:space="0" w:color="auto"/>
              <w:bottom w:val="single" w:sz="4" w:space="0" w:color="auto"/>
            </w:tcBorders>
            <w:vAlign w:val="center"/>
          </w:tcPr>
          <w:p w14:paraId="7A0ADF3B" w14:textId="77777777" w:rsidR="00E23E1A" w:rsidRPr="00217341" w:rsidRDefault="00E23E1A" w:rsidP="00816203">
            <w:pPr>
              <w:pStyle w:val="NoSpacing"/>
              <w:spacing w:before="60" w:after="60" w:line="276" w:lineRule="auto"/>
              <w:ind w:left="0"/>
              <w:jc w:val="right"/>
              <w:rPr>
                <w:rFonts w:ascii="Times New Roman" w:hAnsi="Times New Roman"/>
                <w:b/>
                <w:color w:val="000000" w:themeColor="text1"/>
                <w:sz w:val="16"/>
                <w:lang w:val="en-US"/>
              </w:rPr>
            </w:pPr>
            <w:r>
              <w:rPr>
                <w:rFonts w:ascii="Times New Roman" w:hAnsi="Times New Roman"/>
                <w:b/>
                <w:color w:val="000000" w:themeColor="text1"/>
                <w:sz w:val="16"/>
              </w:rPr>
              <w:t>83.607.900</w:t>
            </w:r>
          </w:p>
        </w:tc>
        <w:tc>
          <w:tcPr>
            <w:tcW w:w="1348" w:type="dxa"/>
            <w:tcBorders>
              <w:top w:val="single" w:sz="4" w:space="0" w:color="auto"/>
              <w:bottom w:val="single" w:sz="4" w:space="0" w:color="auto"/>
            </w:tcBorders>
            <w:vAlign w:val="center"/>
          </w:tcPr>
          <w:p w14:paraId="0E22CBE1" w14:textId="77777777" w:rsidR="00E23E1A" w:rsidRPr="00382B08"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58.240.757</w:t>
            </w:r>
          </w:p>
        </w:tc>
        <w:tc>
          <w:tcPr>
            <w:tcW w:w="815" w:type="dxa"/>
            <w:tcBorders>
              <w:top w:val="single" w:sz="4" w:space="0" w:color="auto"/>
              <w:bottom w:val="single" w:sz="4" w:space="0" w:color="auto"/>
            </w:tcBorders>
            <w:vAlign w:val="center"/>
          </w:tcPr>
          <w:p w14:paraId="67F42A83" w14:textId="77777777" w:rsidR="00E23E1A" w:rsidRPr="00A725E9" w:rsidRDefault="00E23E1A" w:rsidP="00816203">
            <w:pPr>
              <w:pStyle w:val="NoSpacing"/>
              <w:spacing w:before="60" w:after="60" w:line="276" w:lineRule="auto"/>
              <w:ind w:left="0"/>
              <w:jc w:val="center"/>
              <w:rPr>
                <w:rFonts w:ascii="Times New Roman" w:hAnsi="Times New Roman"/>
                <w:b/>
                <w:sz w:val="16"/>
              </w:rPr>
            </w:pPr>
            <w:r>
              <w:rPr>
                <w:rFonts w:ascii="Times New Roman" w:hAnsi="Times New Roman"/>
                <w:b/>
                <w:sz w:val="16"/>
              </w:rPr>
              <w:t>69,66</w:t>
            </w:r>
          </w:p>
        </w:tc>
      </w:tr>
    </w:tbl>
    <w:p w14:paraId="02D6F4A0" w14:textId="77777777" w:rsidR="00E23E1A" w:rsidRPr="009760E3" w:rsidRDefault="00E23E1A" w:rsidP="00E23E1A">
      <w:pPr>
        <w:pStyle w:val="NoSpacing"/>
        <w:tabs>
          <w:tab w:val="right" w:leader="underscore" w:pos="9356"/>
        </w:tabs>
        <w:spacing w:line="276" w:lineRule="auto"/>
        <w:ind w:left="993"/>
        <w:rPr>
          <w:rFonts w:ascii="Times New Roman" w:hAnsi="Times New Roman"/>
          <w:bCs/>
          <w:color w:val="000000" w:themeColor="text1"/>
          <w:sz w:val="20"/>
          <w:lang w:val="en-US"/>
        </w:rPr>
      </w:pPr>
    </w:p>
    <w:p w14:paraId="0B73477D" w14:textId="77777777" w:rsidR="00E23E1A" w:rsidRPr="009760E3" w:rsidRDefault="00E23E1A" w:rsidP="00E23E1A">
      <w:pPr>
        <w:pStyle w:val="NoSpacing"/>
        <w:spacing w:line="276" w:lineRule="auto"/>
        <w:ind w:left="1276" w:firstLine="720"/>
        <w:rPr>
          <w:rFonts w:ascii="Times New Roman" w:hAnsi="Times New Roman"/>
          <w:color w:val="000000" w:themeColor="text1"/>
          <w:szCs w:val="24"/>
        </w:rPr>
      </w:pPr>
      <w:r>
        <w:rPr>
          <w:rFonts w:ascii="Times New Roman" w:hAnsi="Times New Roman"/>
          <w:color w:val="000000" w:themeColor="text1"/>
          <w:szCs w:val="24"/>
          <w:lang w:val="en-US"/>
        </w:rPr>
        <w:t>Saldo Utang Belanja tahun 202</w:t>
      </w:r>
      <w:r>
        <w:rPr>
          <w:rFonts w:ascii="Times New Roman" w:hAnsi="Times New Roman"/>
          <w:color w:val="000000" w:themeColor="text1"/>
          <w:szCs w:val="24"/>
        </w:rPr>
        <w:t>2</w:t>
      </w:r>
      <w:r>
        <w:rPr>
          <w:rFonts w:ascii="Times New Roman" w:hAnsi="Times New Roman"/>
          <w:color w:val="000000" w:themeColor="text1"/>
          <w:szCs w:val="24"/>
          <w:lang w:val="en-US"/>
        </w:rPr>
        <w:t xml:space="preserve"> </w:t>
      </w:r>
      <w:r>
        <w:rPr>
          <w:rFonts w:ascii="Times New Roman" w:hAnsi="Times New Roman"/>
          <w:color w:val="000000" w:themeColor="text1"/>
          <w:szCs w:val="24"/>
        </w:rPr>
        <w:t>a</w:t>
      </w:r>
      <w:r>
        <w:rPr>
          <w:rFonts w:ascii="Times New Roman" w:hAnsi="Times New Roman"/>
          <w:color w:val="000000" w:themeColor="text1"/>
          <w:szCs w:val="24"/>
          <w:lang w:val="en-US"/>
        </w:rPr>
        <w:t xml:space="preserve">dalah </w:t>
      </w:r>
      <w:r w:rsidRPr="009760E3">
        <w:rPr>
          <w:rFonts w:ascii="Times New Roman" w:hAnsi="Times New Roman"/>
          <w:color w:val="000000" w:themeColor="text1"/>
          <w:szCs w:val="24"/>
        </w:rPr>
        <w:t xml:space="preserve">Utang </w:t>
      </w:r>
      <w:r>
        <w:rPr>
          <w:rFonts w:ascii="Times New Roman" w:hAnsi="Times New Roman"/>
          <w:color w:val="000000" w:themeColor="text1"/>
          <w:szCs w:val="24"/>
          <w:lang w:val="en-US"/>
        </w:rPr>
        <w:t>B</w:t>
      </w:r>
      <w:r>
        <w:rPr>
          <w:rFonts w:ascii="Times New Roman" w:hAnsi="Times New Roman"/>
          <w:color w:val="000000" w:themeColor="text1"/>
          <w:szCs w:val="24"/>
        </w:rPr>
        <w:t xml:space="preserve">elanja </w:t>
      </w:r>
      <w:r>
        <w:rPr>
          <w:rFonts w:ascii="Times New Roman" w:hAnsi="Times New Roman"/>
          <w:color w:val="000000" w:themeColor="text1"/>
          <w:szCs w:val="24"/>
          <w:lang w:val="en-US"/>
        </w:rPr>
        <w:t>P</w:t>
      </w:r>
      <w:r w:rsidRPr="009760E3">
        <w:rPr>
          <w:rFonts w:ascii="Times New Roman" w:hAnsi="Times New Roman"/>
          <w:color w:val="000000" w:themeColor="text1"/>
          <w:szCs w:val="24"/>
        </w:rPr>
        <w:t xml:space="preserve">egawai </w:t>
      </w:r>
      <w:r>
        <w:rPr>
          <w:rFonts w:ascii="Times New Roman" w:hAnsi="Times New Roman"/>
          <w:color w:val="000000" w:themeColor="text1"/>
          <w:szCs w:val="24"/>
          <w:lang w:val="en-US"/>
        </w:rPr>
        <w:t xml:space="preserve">yang </w:t>
      </w:r>
      <w:r w:rsidRPr="009760E3">
        <w:rPr>
          <w:rFonts w:ascii="Times New Roman" w:hAnsi="Times New Roman"/>
          <w:color w:val="000000" w:themeColor="text1"/>
          <w:szCs w:val="24"/>
        </w:rPr>
        <w:t>merupakan kewajiban Pemerintah Daerah kepada Pegawai Negeri Sipil yang berupa pembayaran gaji maupun tunjangan, dan kompensasi lainnya sesuai dengan peraturan perundang-undangan</w:t>
      </w:r>
      <w:r>
        <w:rPr>
          <w:rFonts w:ascii="Times New Roman" w:hAnsi="Times New Roman"/>
          <w:color w:val="000000" w:themeColor="text1"/>
          <w:szCs w:val="24"/>
        </w:rPr>
        <w:t>, serta utang belanja barang/jasa</w:t>
      </w:r>
      <w:r w:rsidRPr="009760E3">
        <w:rPr>
          <w:rFonts w:ascii="Times New Roman" w:hAnsi="Times New Roman"/>
          <w:color w:val="000000" w:themeColor="text1"/>
          <w:szCs w:val="24"/>
        </w:rPr>
        <w:t xml:space="preserve"> yang sampai dengan akhir tahun 20</w:t>
      </w:r>
      <w:r>
        <w:rPr>
          <w:rFonts w:ascii="Times New Roman" w:hAnsi="Times New Roman"/>
          <w:color w:val="000000" w:themeColor="text1"/>
          <w:szCs w:val="24"/>
          <w:lang w:val="en-US"/>
        </w:rPr>
        <w:t>2</w:t>
      </w:r>
      <w:r>
        <w:rPr>
          <w:rFonts w:ascii="Times New Roman" w:hAnsi="Times New Roman"/>
          <w:color w:val="000000" w:themeColor="text1"/>
          <w:szCs w:val="24"/>
        </w:rPr>
        <w:t>2 belum terbayarkan.</w:t>
      </w:r>
    </w:p>
    <w:p w14:paraId="608A4414" w14:textId="0CA5A1A9" w:rsidR="00E23E1A" w:rsidRDefault="00E23E1A" w:rsidP="00E23E1A">
      <w:pPr>
        <w:pStyle w:val="NoSpacing"/>
        <w:spacing w:line="276" w:lineRule="auto"/>
        <w:ind w:left="1276" w:firstLine="720"/>
        <w:rPr>
          <w:rFonts w:ascii="Times New Roman" w:hAnsi="Times New Roman"/>
          <w:bCs/>
          <w:color w:val="000000" w:themeColor="text1"/>
          <w:szCs w:val="24"/>
          <w:lang w:val="en-US"/>
        </w:rPr>
      </w:pPr>
      <w:r>
        <w:rPr>
          <w:rFonts w:ascii="Times New Roman" w:hAnsi="Times New Roman"/>
          <w:bCs/>
          <w:color w:val="000000" w:themeColor="text1"/>
          <w:szCs w:val="24"/>
        </w:rPr>
        <w:t xml:space="preserve">Saldo </w:t>
      </w:r>
      <w:r>
        <w:rPr>
          <w:rFonts w:ascii="Times New Roman" w:hAnsi="Times New Roman"/>
          <w:bCs/>
          <w:color w:val="000000" w:themeColor="text1"/>
          <w:szCs w:val="24"/>
          <w:lang w:val="en-US"/>
        </w:rPr>
        <w:t>U</w:t>
      </w:r>
      <w:r>
        <w:rPr>
          <w:rFonts w:ascii="Times New Roman" w:hAnsi="Times New Roman"/>
          <w:bCs/>
          <w:color w:val="000000" w:themeColor="text1"/>
          <w:szCs w:val="24"/>
        </w:rPr>
        <w:t xml:space="preserve">tang </w:t>
      </w:r>
      <w:r>
        <w:rPr>
          <w:rFonts w:ascii="Times New Roman" w:hAnsi="Times New Roman"/>
          <w:bCs/>
          <w:color w:val="000000" w:themeColor="text1"/>
          <w:szCs w:val="24"/>
          <w:lang w:val="en-US"/>
        </w:rPr>
        <w:t>B</w:t>
      </w:r>
      <w:r>
        <w:rPr>
          <w:rFonts w:ascii="Times New Roman" w:hAnsi="Times New Roman"/>
          <w:bCs/>
          <w:color w:val="000000" w:themeColor="text1"/>
          <w:szCs w:val="24"/>
        </w:rPr>
        <w:t>elanj</w:t>
      </w:r>
      <w:r>
        <w:rPr>
          <w:rFonts w:ascii="Times New Roman" w:hAnsi="Times New Roman"/>
          <w:bCs/>
          <w:color w:val="000000" w:themeColor="text1"/>
          <w:szCs w:val="24"/>
          <w:lang w:val="en-US"/>
        </w:rPr>
        <w:t xml:space="preserve">a </w:t>
      </w:r>
      <w:r w:rsidRPr="009760E3">
        <w:rPr>
          <w:rFonts w:ascii="Times New Roman" w:hAnsi="Times New Roman"/>
          <w:bCs/>
          <w:color w:val="000000" w:themeColor="text1"/>
          <w:szCs w:val="24"/>
        </w:rPr>
        <w:t xml:space="preserve">pada </w:t>
      </w:r>
      <w:r>
        <w:rPr>
          <w:rFonts w:ascii="Times New Roman" w:hAnsi="Times New Roman"/>
          <w:bCs/>
          <w:color w:val="000000" w:themeColor="text1"/>
          <w:szCs w:val="24"/>
        </w:rPr>
        <w:t>Badan Perencanaan Pembangunan , Penelitian dan Pengembangan Daerah</w:t>
      </w:r>
      <w:r w:rsidRPr="009760E3">
        <w:rPr>
          <w:rFonts w:ascii="Times New Roman" w:hAnsi="Times New Roman"/>
          <w:bCs/>
          <w:color w:val="000000" w:themeColor="text1"/>
          <w:szCs w:val="24"/>
        </w:rPr>
        <w:t xml:space="preserve"> Kabupaten </w:t>
      </w:r>
      <w:r>
        <w:rPr>
          <w:rFonts w:ascii="Times New Roman" w:hAnsi="Times New Roman"/>
          <w:bCs/>
          <w:color w:val="000000" w:themeColor="text1"/>
          <w:szCs w:val="24"/>
        </w:rPr>
        <w:t>Purbalingga per 31 Desember 20</w:t>
      </w:r>
      <w:r>
        <w:rPr>
          <w:rFonts w:ascii="Times New Roman" w:hAnsi="Times New Roman"/>
          <w:bCs/>
          <w:color w:val="000000" w:themeColor="text1"/>
          <w:szCs w:val="24"/>
          <w:lang w:val="en-US"/>
        </w:rPr>
        <w:t>2</w:t>
      </w:r>
      <w:r>
        <w:rPr>
          <w:rFonts w:ascii="Times New Roman" w:hAnsi="Times New Roman"/>
          <w:bCs/>
          <w:color w:val="000000" w:themeColor="text1"/>
          <w:szCs w:val="24"/>
        </w:rPr>
        <w:t>2</w:t>
      </w:r>
      <w:r w:rsidRPr="009760E3">
        <w:rPr>
          <w:rFonts w:ascii="Times New Roman" w:hAnsi="Times New Roman"/>
          <w:bCs/>
          <w:color w:val="000000" w:themeColor="text1"/>
          <w:szCs w:val="24"/>
        </w:rPr>
        <w:t xml:space="preserve"> </w:t>
      </w:r>
      <w:r>
        <w:rPr>
          <w:rFonts w:ascii="Times New Roman" w:hAnsi="Times New Roman"/>
          <w:bCs/>
          <w:color w:val="000000" w:themeColor="text1"/>
          <w:szCs w:val="24"/>
          <w:lang w:val="en-US"/>
        </w:rPr>
        <w:t xml:space="preserve">adalah </w:t>
      </w:r>
      <w:r w:rsidRPr="009760E3">
        <w:rPr>
          <w:rFonts w:ascii="Times New Roman" w:hAnsi="Times New Roman"/>
          <w:bCs/>
          <w:color w:val="000000" w:themeColor="text1"/>
          <w:szCs w:val="24"/>
        </w:rPr>
        <w:t xml:space="preserve">sebesar </w:t>
      </w:r>
      <w:r w:rsidRPr="00483E4A">
        <w:rPr>
          <w:rFonts w:ascii="Times New Roman" w:hAnsi="Times New Roman"/>
          <w:b/>
          <w:bCs/>
          <w:color w:val="000000" w:themeColor="text1"/>
          <w:szCs w:val="24"/>
        </w:rPr>
        <w:t>Rp</w:t>
      </w:r>
      <w:r w:rsidRPr="00483E4A">
        <w:rPr>
          <w:rFonts w:ascii="Times New Roman" w:hAnsi="Times New Roman"/>
          <w:b/>
          <w:bCs/>
          <w:color w:val="000000" w:themeColor="text1"/>
          <w:szCs w:val="24"/>
          <w:lang w:val="en-US"/>
        </w:rPr>
        <w:t xml:space="preserve"> </w:t>
      </w:r>
      <w:r w:rsidRPr="00483E4A">
        <w:rPr>
          <w:rFonts w:ascii="Times New Roman" w:hAnsi="Times New Roman"/>
          <w:b/>
          <w:color w:val="000000" w:themeColor="text1"/>
        </w:rPr>
        <w:t>141.848.657</w:t>
      </w:r>
      <w:r w:rsidR="000F0776" w:rsidRPr="00483E4A">
        <w:rPr>
          <w:rFonts w:ascii="Times New Roman" w:hAnsi="Times New Roman"/>
          <w:b/>
          <w:color w:val="000000" w:themeColor="text1"/>
          <w:lang w:val="en-US"/>
        </w:rPr>
        <w:t>,</w:t>
      </w:r>
      <w:r w:rsidR="00483E4A" w:rsidRPr="00483E4A">
        <w:rPr>
          <w:rFonts w:ascii="Times New Roman" w:hAnsi="Times New Roman"/>
          <w:b/>
          <w:color w:val="000000" w:themeColor="text1"/>
          <w:lang w:val="en-US"/>
        </w:rPr>
        <w:t>00</w:t>
      </w:r>
      <w:r>
        <w:rPr>
          <w:rFonts w:ascii="Times New Roman" w:hAnsi="Times New Roman"/>
          <w:color w:val="000000" w:themeColor="text1"/>
          <w:lang w:val="en-US"/>
        </w:rPr>
        <w:t xml:space="preserve"> merupakan u</w:t>
      </w:r>
      <w:r>
        <w:rPr>
          <w:rFonts w:ascii="Times New Roman" w:hAnsi="Times New Roman"/>
          <w:bCs/>
          <w:color w:val="000000" w:themeColor="text1"/>
          <w:szCs w:val="24"/>
          <w:lang w:val="en-US"/>
        </w:rPr>
        <w:t>tang belanja pegawai</w:t>
      </w:r>
      <w:r>
        <w:rPr>
          <w:rFonts w:ascii="Times New Roman" w:hAnsi="Times New Roman"/>
          <w:bCs/>
          <w:color w:val="000000" w:themeColor="text1"/>
          <w:szCs w:val="24"/>
        </w:rPr>
        <w:t xml:space="preserve"> dan belanja barang/jasa</w:t>
      </w:r>
      <w:r>
        <w:rPr>
          <w:rFonts w:ascii="Times New Roman" w:hAnsi="Times New Roman"/>
          <w:bCs/>
          <w:color w:val="000000" w:themeColor="text1"/>
          <w:szCs w:val="24"/>
          <w:lang w:val="en-US"/>
        </w:rPr>
        <w:t xml:space="preserve"> yang terdiri dari :</w:t>
      </w:r>
    </w:p>
    <w:p w14:paraId="3362908B" w14:textId="6FC28B17" w:rsidR="00E23E1A" w:rsidRPr="00C8485A" w:rsidRDefault="00E23E1A" w:rsidP="00E23E1A">
      <w:pPr>
        <w:pStyle w:val="NoSpacing"/>
        <w:numPr>
          <w:ilvl w:val="0"/>
          <w:numId w:val="26"/>
        </w:numPr>
        <w:spacing w:line="276" w:lineRule="auto"/>
        <w:ind w:left="2410"/>
        <w:rPr>
          <w:rFonts w:ascii="Times New Roman" w:hAnsi="Times New Roman"/>
          <w:bCs/>
          <w:color w:val="000000" w:themeColor="text1"/>
          <w:szCs w:val="24"/>
          <w:lang w:val="en-US"/>
        </w:rPr>
      </w:pPr>
      <w:r>
        <w:rPr>
          <w:rFonts w:ascii="Times New Roman" w:hAnsi="Times New Roman"/>
          <w:bCs/>
          <w:color w:val="000000" w:themeColor="text1"/>
          <w:szCs w:val="24"/>
          <w:lang w:val="en-US"/>
        </w:rPr>
        <w:t xml:space="preserve">Tambahan Penghasilan Berdasarkan Beban Kerja PNS bulan Desember </w:t>
      </w:r>
      <w:r w:rsidRPr="009760E3">
        <w:rPr>
          <w:rFonts w:ascii="Times New Roman" w:hAnsi="Times New Roman"/>
          <w:bCs/>
          <w:color w:val="000000" w:themeColor="text1"/>
          <w:szCs w:val="24"/>
        </w:rPr>
        <w:t>yang belum terbay</w:t>
      </w:r>
      <w:r>
        <w:rPr>
          <w:rFonts w:ascii="Times New Roman" w:hAnsi="Times New Roman"/>
          <w:bCs/>
          <w:color w:val="000000" w:themeColor="text1"/>
          <w:szCs w:val="24"/>
        </w:rPr>
        <w:t>ar sampai dengan 31 Desember 20</w:t>
      </w:r>
      <w:r>
        <w:rPr>
          <w:rFonts w:ascii="Times New Roman" w:hAnsi="Times New Roman"/>
          <w:bCs/>
          <w:color w:val="000000" w:themeColor="text1"/>
          <w:szCs w:val="24"/>
          <w:lang w:val="en-US"/>
        </w:rPr>
        <w:t>2</w:t>
      </w:r>
      <w:r>
        <w:rPr>
          <w:rFonts w:ascii="Times New Roman" w:hAnsi="Times New Roman"/>
          <w:bCs/>
          <w:color w:val="000000" w:themeColor="text1"/>
          <w:szCs w:val="24"/>
        </w:rPr>
        <w:t>2</w:t>
      </w:r>
      <w:r>
        <w:rPr>
          <w:rFonts w:ascii="Times New Roman" w:hAnsi="Times New Roman"/>
          <w:bCs/>
          <w:color w:val="000000" w:themeColor="text1"/>
          <w:szCs w:val="24"/>
          <w:lang w:val="en-US"/>
        </w:rPr>
        <w:t xml:space="preserve"> sebesar Rp </w:t>
      </w:r>
      <w:r>
        <w:rPr>
          <w:rFonts w:ascii="Times New Roman" w:hAnsi="Times New Roman"/>
          <w:color w:val="000000" w:themeColor="text1"/>
        </w:rPr>
        <w:t>134.770.780,</w:t>
      </w:r>
      <w:r w:rsidR="00483E4A">
        <w:rPr>
          <w:rFonts w:ascii="Times New Roman" w:hAnsi="Times New Roman"/>
          <w:color w:val="000000" w:themeColor="text1"/>
          <w:lang w:val="en-US"/>
        </w:rPr>
        <w:t>00</w:t>
      </w:r>
    </w:p>
    <w:p w14:paraId="674FF484" w14:textId="73215241" w:rsidR="00E23E1A" w:rsidRPr="001D5E79" w:rsidRDefault="00E23E1A" w:rsidP="00E23E1A">
      <w:pPr>
        <w:pStyle w:val="NoSpacing"/>
        <w:numPr>
          <w:ilvl w:val="0"/>
          <w:numId w:val="26"/>
        </w:numPr>
        <w:spacing w:line="276" w:lineRule="auto"/>
        <w:ind w:left="2410"/>
        <w:rPr>
          <w:rFonts w:ascii="Times New Roman" w:hAnsi="Times New Roman"/>
          <w:color w:val="000000" w:themeColor="text1"/>
          <w:lang w:val="en-US"/>
        </w:rPr>
      </w:pPr>
      <w:r>
        <w:rPr>
          <w:rFonts w:ascii="Times New Roman" w:hAnsi="Times New Roman"/>
          <w:bCs/>
          <w:color w:val="000000" w:themeColor="text1"/>
          <w:szCs w:val="24"/>
        </w:rPr>
        <w:lastRenderedPageBreak/>
        <w:t>Utang belanja gaji pokok kekurangan bulan Oktober s/d Desember 2022 sebesar Rp.1.817.204</w:t>
      </w:r>
      <w:r w:rsidR="000F0776">
        <w:rPr>
          <w:rFonts w:ascii="Times New Roman" w:hAnsi="Times New Roman"/>
          <w:bCs/>
          <w:color w:val="000000" w:themeColor="text1"/>
          <w:szCs w:val="24"/>
          <w:lang w:val="en-US"/>
        </w:rPr>
        <w:t>,</w:t>
      </w:r>
      <w:r w:rsidR="00483E4A">
        <w:rPr>
          <w:rFonts w:ascii="Times New Roman" w:hAnsi="Times New Roman"/>
          <w:bCs/>
          <w:color w:val="000000" w:themeColor="text1"/>
          <w:szCs w:val="24"/>
          <w:lang w:val="en-US"/>
        </w:rPr>
        <w:t>00</w:t>
      </w:r>
    </w:p>
    <w:p w14:paraId="01646BDC" w14:textId="6E27608C" w:rsidR="00E23E1A" w:rsidRPr="001D5E79" w:rsidRDefault="00E23E1A" w:rsidP="00E23E1A">
      <w:pPr>
        <w:pStyle w:val="NoSpacing"/>
        <w:numPr>
          <w:ilvl w:val="0"/>
          <w:numId w:val="26"/>
        </w:numPr>
        <w:spacing w:line="276" w:lineRule="auto"/>
        <w:ind w:left="2410"/>
        <w:rPr>
          <w:rFonts w:ascii="Times New Roman" w:hAnsi="Times New Roman"/>
          <w:color w:val="000000" w:themeColor="text1"/>
          <w:lang w:val="en-US"/>
        </w:rPr>
      </w:pPr>
      <w:r>
        <w:rPr>
          <w:rFonts w:ascii="Times New Roman" w:hAnsi="Times New Roman"/>
          <w:bCs/>
          <w:color w:val="000000" w:themeColor="text1"/>
          <w:szCs w:val="24"/>
        </w:rPr>
        <w:t>Utang belanja tagihan listrik bulan Desember 2022 sebesar Rp 4.277.717,</w:t>
      </w:r>
      <w:r w:rsidR="00483E4A">
        <w:rPr>
          <w:rFonts w:ascii="Times New Roman" w:hAnsi="Times New Roman"/>
          <w:bCs/>
          <w:color w:val="000000" w:themeColor="text1"/>
          <w:szCs w:val="24"/>
          <w:lang w:val="en-US"/>
        </w:rPr>
        <w:t>00</w:t>
      </w:r>
    </w:p>
    <w:p w14:paraId="048A8CB9" w14:textId="2CC2112F" w:rsidR="00E23E1A" w:rsidRPr="001D5E79" w:rsidRDefault="00483E4A" w:rsidP="00E23E1A">
      <w:pPr>
        <w:pStyle w:val="NoSpacing"/>
        <w:numPr>
          <w:ilvl w:val="0"/>
          <w:numId w:val="26"/>
        </w:numPr>
        <w:spacing w:line="276" w:lineRule="auto"/>
        <w:ind w:left="2410"/>
        <w:rPr>
          <w:rFonts w:ascii="Times New Roman" w:hAnsi="Times New Roman"/>
          <w:color w:val="000000" w:themeColor="text1"/>
          <w:lang w:val="en-US"/>
        </w:rPr>
      </w:pPr>
      <w:r>
        <w:rPr>
          <w:rFonts w:ascii="Times New Roman" w:hAnsi="Times New Roman"/>
          <w:bCs/>
          <w:color w:val="000000" w:themeColor="text1"/>
          <w:szCs w:val="24"/>
        </w:rPr>
        <w:t>Utang belanja tag</w:t>
      </w:r>
      <w:r w:rsidR="00E23E1A">
        <w:rPr>
          <w:rFonts w:ascii="Times New Roman" w:hAnsi="Times New Roman"/>
          <w:bCs/>
          <w:color w:val="000000" w:themeColor="text1"/>
          <w:szCs w:val="24"/>
        </w:rPr>
        <w:t>ihan Internet bulan Desember 2022 sebesar Rp 621.600</w:t>
      </w:r>
      <w:r>
        <w:rPr>
          <w:rFonts w:ascii="Times New Roman" w:hAnsi="Times New Roman"/>
          <w:bCs/>
          <w:color w:val="000000" w:themeColor="text1"/>
          <w:szCs w:val="24"/>
          <w:lang w:val="en-US"/>
        </w:rPr>
        <w:t>,00</w:t>
      </w:r>
    </w:p>
    <w:p w14:paraId="524558B8" w14:textId="7D6DA3DA" w:rsidR="00E23E1A" w:rsidRPr="001D5E79" w:rsidRDefault="00E23E1A" w:rsidP="00E23E1A">
      <w:pPr>
        <w:pStyle w:val="NoSpacing"/>
        <w:numPr>
          <w:ilvl w:val="0"/>
          <w:numId w:val="26"/>
        </w:numPr>
        <w:spacing w:line="276" w:lineRule="auto"/>
        <w:ind w:left="2410"/>
        <w:rPr>
          <w:rFonts w:ascii="Times New Roman" w:hAnsi="Times New Roman"/>
          <w:color w:val="000000" w:themeColor="text1"/>
          <w:lang w:val="en-US"/>
        </w:rPr>
      </w:pPr>
      <w:r>
        <w:rPr>
          <w:rFonts w:ascii="Times New Roman" w:hAnsi="Times New Roman"/>
          <w:bCs/>
          <w:color w:val="000000" w:themeColor="text1"/>
          <w:szCs w:val="24"/>
        </w:rPr>
        <w:t>Utang belanja tagihan Air bulan Desember 2022 sebesar Rp 185.830,</w:t>
      </w:r>
      <w:r w:rsidR="00483E4A">
        <w:rPr>
          <w:rFonts w:ascii="Times New Roman" w:hAnsi="Times New Roman"/>
          <w:bCs/>
          <w:color w:val="000000" w:themeColor="text1"/>
          <w:szCs w:val="24"/>
          <w:lang w:val="en-US"/>
        </w:rPr>
        <w:t>00,00</w:t>
      </w:r>
    </w:p>
    <w:p w14:paraId="49696311" w14:textId="4A0B859D" w:rsidR="00E23E1A" w:rsidRPr="001D5E79" w:rsidRDefault="00E23E1A" w:rsidP="00E23E1A">
      <w:pPr>
        <w:pStyle w:val="NoSpacing"/>
        <w:numPr>
          <w:ilvl w:val="0"/>
          <w:numId w:val="26"/>
        </w:numPr>
        <w:spacing w:line="276" w:lineRule="auto"/>
        <w:ind w:left="2410"/>
        <w:rPr>
          <w:rFonts w:ascii="Times New Roman" w:hAnsi="Times New Roman"/>
          <w:color w:val="000000" w:themeColor="text1"/>
          <w:lang w:val="en-US"/>
        </w:rPr>
      </w:pPr>
      <w:r>
        <w:rPr>
          <w:rFonts w:ascii="Times New Roman" w:hAnsi="Times New Roman"/>
          <w:bCs/>
          <w:color w:val="000000" w:themeColor="text1"/>
          <w:szCs w:val="24"/>
        </w:rPr>
        <w:t>Utang belanja tagihan Telepon bulan Desember 2022 sebesar Rp 175.526,</w:t>
      </w:r>
      <w:r w:rsidR="00483E4A">
        <w:rPr>
          <w:rFonts w:ascii="Times New Roman" w:hAnsi="Times New Roman"/>
          <w:bCs/>
          <w:color w:val="000000" w:themeColor="text1"/>
          <w:szCs w:val="24"/>
          <w:lang w:val="en-US"/>
        </w:rPr>
        <w:t>00</w:t>
      </w:r>
    </w:p>
    <w:p w14:paraId="6B0A640E" w14:textId="77777777" w:rsidR="00E23E1A" w:rsidRDefault="00E23E1A" w:rsidP="00E23E1A">
      <w:pPr>
        <w:pStyle w:val="NoSpacing"/>
        <w:spacing w:line="276" w:lineRule="auto"/>
        <w:ind w:left="1276" w:firstLine="720"/>
        <w:rPr>
          <w:rFonts w:ascii="Times New Roman" w:hAnsi="Times New Roman"/>
          <w:b/>
          <w:bCs/>
          <w:color w:val="000000" w:themeColor="text1"/>
          <w:szCs w:val="24"/>
          <w:lang w:val="en-US"/>
        </w:rPr>
      </w:pPr>
      <w:r>
        <w:rPr>
          <w:rFonts w:ascii="Times New Roman" w:hAnsi="Times New Roman"/>
          <w:bCs/>
          <w:color w:val="000000" w:themeColor="text1"/>
          <w:szCs w:val="24"/>
        </w:rPr>
        <w:t xml:space="preserve">Rincian </w:t>
      </w:r>
      <w:r>
        <w:rPr>
          <w:rFonts w:ascii="Times New Roman" w:hAnsi="Times New Roman"/>
          <w:bCs/>
          <w:color w:val="000000" w:themeColor="text1"/>
          <w:szCs w:val="24"/>
          <w:lang w:val="en-US"/>
        </w:rPr>
        <w:t>U</w:t>
      </w:r>
      <w:r w:rsidRPr="009760E3">
        <w:rPr>
          <w:rFonts w:ascii="Times New Roman" w:hAnsi="Times New Roman"/>
          <w:bCs/>
          <w:color w:val="000000" w:themeColor="text1"/>
          <w:szCs w:val="24"/>
        </w:rPr>
        <w:t xml:space="preserve">tang </w:t>
      </w:r>
      <w:r>
        <w:rPr>
          <w:rFonts w:ascii="Times New Roman" w:hAnsi="Times New Roman"/>
          <w:bCs/>
          <w:color w:val="000000" w:themeColor="text1"/>
          <w:szCs w:val="24"/>
          <w:lang w:val="en-US"/>
        </w:rPr>
        <w:t>B</w:t>
      </w:r>
      <w:r w:rsidRPr="009760E3">
        <w:rPr>
          <w:rFonts w:ascii="Times New Roman" w:hAnsi="Times New Roman"/>
          <w:bCs/>
          <w:color w:val="000000" w:themeColor="text1"/>
          <w:szCs w:val="24"/>
        </w:rPr>
        <w:t xml:space="preserve">elanja disajikan dalam </w:t>
      </w:r>
      <w:r>
        <w:rPr>
          <w:rFonts w:ascii="Times New Roman" w:hAnsi="Times New Roman"/>
          <w:b/>
          <w:bCs/>
          <w:color w:val="000000" w:themeColor="text1"/>
          <w:szCs w:val="24"/>
        </w:rPr>
        <w:t>Lampiran Utang Belanja Pegawai</w:t>
      </w:r>
      <w:r>
        <w:rPr>
          <w:rFonts w:ascii="Times New Roman" w:hAnsi="Times New Roman"/>
          <w:b/>
          <w:bCs/>
          <w:color w:val="000000" w:themeColor="text1"/>
          <w:szCs w:val="24"/>
          <w:lang w:val="en-US"/>
        </w:rPr>
        <w:t xml:space="preserve"> dan Belanja Jasa.</w:t>
      </w:r>
    </w:p>
    <w:p w14:paraId="08AD67F9" w14:textId="77777777" w:rsidR="00E23E1A" w:rsidRPr="00D32726" w:rsidRDefault="00E23E1A" w:rsidP="00E23E1A">
      <w:pPr>
        <w:pStyle w:val="NoSpacing"/>
        <w:spacing w:line="276" w:lineRule="auto"/>
        <w:ind w:left="1276" w:firstLine="720"/>
        <w:rPr>
          <w:rFonts w:ascii="Times New Roman" w:hAnsi="Times New Roman"/>
          <w:b/>
          <w:bCs/>
          <w:color w:val="000000" w:themeColor="text1"/>
          <w:szCs w:val="24"/>
          <w:lang w:val="en-US"/>
        </w:rPr>
      </w:pPr>
    </w:p>
    <w:p w14:paraId="7F7A6ABC" w14:textId="77777777" w:rsidR="00E23E1A" w:rsidRPr="009760E3" w:rsidRDefault="00E23E1A" w:rsidP="00B0388D">
      <w:pPr>
        <w:pStyle w:val="NoSpacing"/>
        <w:numPr>
          <w:ilvl w:val="2"/>
          <w:numId w:val="47"/>
        </w:numPr>
        <w:tabs>
          <w:tab w:val="left" w:pos="851"/>
          <w:tab w:val="left" w:pos="993"/>
          <w:tab w:val="right" w:pos="8789"/>
        </w:tabs>
        <w:spacing w:line="276" w:lineRule="auto"/>
        <w:ind w:hanging="2072"/>
        <w:rPr>
          <w:rFonts w:ascii="Times New Roman" w:hAnsi="Times New Roman"/>
          <w:b/>
          <w:bCs/>
          <w:color w:val="000000" w:themeColor="text1"/>
          <w:lang w:val="en-US"/>
        </w:rPr>
      </w:pPr>
      <w:r w:rsidRPr="00697B3D">
        <w:rPr>
          <w:rFonts w:ascii="Times New Roman" w:hAnsi="Times New Roman"/>
          <w:b/>
          <w:color w:val="000000" w:themeColor="text1"/>
          <w:lang w:val="en-US"/>
        </w:rPr>
        <w:t>EKUITAS</w:t>
      </w:r>
      <w:r>
        <w:rPr>
          <w:rFonts w:ascii="Times New Roman" w:hAnsi="Times New Roman"/>
          <w:b/>
          <w:bCs/>
          <w:color w:val="000000" w:themeColor="text1"/>
          <w:u w:val="single"/>
          <w:lang w:val="en-US"/>
        </w:rPr>
        <w:t xml:space="preserve">                                                          </w:t>
      </w:r>
      <w:r>
        <w:rPr>
          <w:rFonts w:ascii="Times New Roman" w:hAnsi="Times New Roman"/>
          <w:b/>
          <w:bCs/>
          <w:color w:val="000000" w:themeColor="text1"/>
          <w:u w:val="single"/>
        </w:rPr>
        <w:t xml:space="preserve">       </w:t>
      </w:r>
      <w:r w:rsidRPr="009760E3">
        <w:rPr>
          <w:rFonts w:ascii="Times New Roman" w:hAnsi="Times New Roman"/>
          <w:b/>
          <w:bCs/>
          <w:color w:val="000000" w:themeColor="text1"/>
          <w:lang w:val="en-US"/>
        </w:rPr>
        <w:t>Rp</w:t>
      </w:r>
      <w:r>
        <w:rPr>
          <w:rFonts w:ascii="Times New Roman" w:hAnsi="Times New Roman"/>
          <w:b/>
          <w:bCs/>
          <w:color w:val="000000" w:themeColor="text1"/>
        </w:rPr>
        <w:t xml:space="preserve"> 1.149.016.513,89</w:t>
      </w:r>
    </w:p>
    <w:p w14:paraId="165D9FBE" w14:textId="77777777" w:rsidR="00E23E1A" w:rsidRDefault="00E23E1A" w:rsidP="00E23E1A">
      <w:pPr>
        <w:pStyle w:val="NoSpacing"/>
        <w:spacing w:line="276" w:lineRule="auto"/>
        <w:ind w:left="992" w:firstLine="720"/>
        <w:rPr>
          <w:rFonts w:ascii="Times New Roman" w:hAnsi="Times New Roman"/>
          <w:bCs/>
          <w:color w:val="000000" w:themeColor="text1"/>
          <w:lang w:val="en-US"/>
        </w:rPr>
      </w:pPr>
    </w:p>
    <w:p w14:paraId="20C5EFCD" w14:textId="77777777" w:rsidR="00E23E1A" w:rsidRPr="009760E3" w:rsidRDefault="00E23E1A" w:rsidP="00E23E1A">
      <w:pPr>
        <w:pStyle w:val="NoSpacing"/>
        <w:spacing w:line="276" w:lineRule="auto"/>
        <w:ind w:left="992" w:firstLine="720"/>
        <w:rPr>
          <w:rFonts w:ascii="Times New Roman" w:hAnsi="Times New Roman"/>
          <w:bCs/>
          <w:color w:val="000000" w:themeColor="text1"/>
          <w:lang w:val="en-US"/>
        </w:rPr>
      </w:pPr>
      <w:r w:rsidRPr="009760E3">
        <w:rPr>
          <w:rFonts w:ascii="Times New Roman" w:hAnsi="Times New Roman"/>
          <w:bCs/>
          <w:color w:val="000000" w:themeColor="text1"/>
          <w:lang w:val="en-US"/>
        </w:rPr>
        <w:t xml:space="preserve">Ekuitas menggambarkan nilai kekayaan bersih Pemerintah Kabupaten Purbalingga </w:t>
      </w:r>
      <w:r w:rsidRPr="009760E3">
        <w:rPr>
          <w:rFonts w:ascii="Times New Roman" w:hAnsi="Times New Roman"/>
          <w:bCs/>
          <w:color w:val="000000" w:themeColor="text1"/>
        </w:rPr>
        <w:t xml:space="preserve">yang berada pada </w:t>
      </w:r>
      <w:r>
        <w:rPr>
          <w:rFonts w:ascii="Times New Roman" w:hAnsi="Times New Roman"/>
          <w:bCs/>
          <w:color w:val="000000" w:themeColor="text1"/>
        </w:rPr>
        <w:t>Badan Perencanaan Pembangunan, Penelitian dan Pengembangan Daerah</w:t>
      </w:r>
      <w:r w:rsidRPr="009760E3">
        <w:rPr>
          <w:rFonts w:ascii="Times New Roman" w:hAnsi="Times New Roman"/>
          <w:bCs/>
          <w:color w:val="000000" w:themeColor="text1"/>
        </w:rPr>
        <w:t xml:space="preserve"> </w:t>
      </w:r>
      <w:r w:rsidRPr="009760E3">
        <w:rPr>
          <w:rFonts w:ascii="Times New Roman" w:hAnsi="Times New Roman"/>
          <w:bCs/>
          <w:color w:val="000000" w:themeColor="text1"/>
          <w:lang w:val="en-US"/>
        </w:rPr>
        <w:t>yang berasal dari total aset dikurangi dengan kewajiban</w:t>
      </w:r>
      <w:r>
        <w:rPr>
          <w:rFonts w:ascii="Times New Roman" w:hAnsi="Times New Roman"/>
          <w:bCs/>
          <w:color w:val="000000" w:themeColor="text1"/>
          <w:lang w:val="en-US"/>
        </w:rPr>
        <w:t>.</w:t>
      </w:r>
    </w:p>
    <w:p w14:paraId="5C19C53C" w14:textId="77777777" w:rsidR="000F0776" w:rsidRDefault="00E23E1A" w:rsidP="00E23E1A">
      <w:pPr>
        <w:pStyle w:val="NoSpacing"/>
        <w:spacing w:line="276" w:lineRule="auto"/>
        <w:ind w:left="992" w:firstLine="720"/>
        <w:rPr>
          <w:rFonts w:ascii="Times New Roman" w:hAnsi="Times New Roman"/>
          <w:bCs/>
          <w:color w:val="000000" w:themeColor="text1"/>
        </w:rPr>
      </w:pPr>
      <w:r w:rsidRPr="009760E3">
        <w:rPr>
          <w:rFonts w:ascii="Times New Roman" w:hAnsi="Times New Roman"/>
          <w:bCs/>
          <w:color w:val="000000" w:themeColor="text1"/>
          <w:lang w:val="en-US"/>
        </w:rPr>
        <w:t xml:space="preserve">Saldo Ekuitas pada </w:t>
      </w:r>
      <w:r>
        <w:rPr>
          <w:rFonts w:ascii="Times New Roman" w:hAnsi="Times New Roman"/>
          <w:bCs/>
          <w:color w:val="000000" w:themeColor="text1"/>
        </w:rPr>
        <w:t>Badan Perencanaan Pembangunan, Penelitian dan Pengembangan Daerah</w:t>
      </w:r>
      <w:r w:rsidRPr="009760E3">
        <w:rPr>
          <w:rFonts w:ascii="Times New Roman" w:hAnsi="Times New Roman"/>
          <w:bCs/>
          <w:color w:val="000000" w:themeColor="text1"/>
        </w:rPr>
        <w:t xml:space="preserve"> Kabupaten Purbalingga</w:t>
      </w:r>
      <w:r w:rsidRPr="009760E3">
        <w:rPr>
          <w:rFonts w:ascii="Times New Roman" w:hAnsi="Times New Roman"/>
          <w:bCs/>
          <w:color w:val="000000" w:themeColor="text1"/>
          <w:lang w:val="en-US"/>
        </w:rPr>
        <w:t xml:space="preserve"> </w:t>
      </w:r>
      <w:r>
        <w:rPr>
          <w:rFonts w:ascii="Times New Roman" w:hAnsi="Times New Roman"/>
          <w:bCs/>
          <w:color w:val="000000" w:themeColor="text1"/>
        </w:rPr>
        <w:t xml:space="preserve">per 31 Desember 2022 sebesar </w:t>
      </w:r>
      <w:r w:rsidRPr="00483E4A">
        <w:rPr>
          <w:rFonts w:ascii="Times New Roman" w:hAnsi="Times New Roman"/>
          <w:b/>
          <w:bCs/>
          <w:color w:val="000000" w:themeColor="text1"/>
        </w:rPr>
        <w:t>Rp. 1.149.016.513,89</w:t>
      </w:r>
      <w:r>
        <w:rPr>
          <w:rFonts w:ascii="Times New Roman" w:hAnsi="Times New Roman"/>
          <w:bCs/>
          <w:color w:val="000000" w:themeColor="text1"/>
        </w:rPr>
        <w:t xml:space="preserve"> </w:t>
      </w:r>
      <w:r w:rsidRPr="004704EA">
        <w:rPr>
          <w:rFonts w:ascii="Times New Roman" w:hAnsi="Times New Roman"/>
          <w:bCs/>
          <w:color w:val="000000" w:themeColor="text1"/>
          <w:lang w:val="en-US"/>
        </w:rPr>
        <w:t>mengalami</w:t>
      </w:r>
      <w:r>
        <w:rPr>
          <w:rFonts w:ascii="Times New Roman" w:hAnsi="Times New Roman"/>
          <w:bCs/>
          <w:color w:val="000000" w:themeColor="text1"/>
          <w:lang w:val="en-US"/>
        </w:rPr>
        <w:t xml:space="preserve"> penurunan sebesar </w:t>
      </w:r>
      <w:r w:rsidRPr="00483E4A">
        <w:rPr>
          <w:rFonts w:ascii="Times New Roman" w:hAnsi="Times New Roman"/>
          <w:b/>
          <w:bCs/>
          <w:color w:val="000000" w:themeColor="text1"/>
        </w:rPr>
        <w:t>Rp. 1.243.849.012,50 atau sebesar 7,62%</w:t>
      </w:r>
      <w:r>
        <w:rPr>
          <w:rFonts w:ascii="Times New Roman" w:hAnsi="Times New Roman"/>
          <w:bCs/>
          <w:color w:val="000000" w:themeColor="text1"/>
        </w:rPr>
        <w:t xml:space="preserve"> dari saldo ekuitas tahun 2021 sebagaimana terlihat dalam tabel di bawah ini :</w:t>
      </w:r>
    </w:p>
    <w:p w14:paraId="648D52A7" w14:textId="1EDB8687" w:rsidR="00E23E1A" w:rsidRDefault="00E23E1A" w:rsidP="00E23E1A">
      <w:pPr>
        <w:pStyle w:val="NoSpacing"/>
        <w:spacing w:line="276" w:lineRule="auto"/>
        <w:ind w:left="992" w:firstLine="720"/>
        <w:rPr>
          <w:rFonts w:ascii="Times New Roman" w:hAnsi="Times New Roman"/>
          <w:bCs/>
          <w:color w:val="000000" w:themeColor="text1"/>
          <w:lang w:val="en-US"/>
        </w:rPr>
      </w:pPr>
    </w:p>
    <w:p w14:paraId="1CA8BFF0" w14:textId="77777777" w:rsidR="00E23E1A" w:rsidRPr="00891383" w:rsidRDefault="00E23E1A" w:rsidP="00E23E1A">
      <w:pPr>
        <w:pStyle w:val="ListParagraph"/>
        <w:spacing w:before="0" w:after="0"/>
        <w:ind w:left="426"/>
        <w:contextualSpacing w:val="0"/>
        <w:jc w:val="center"/>
        <w:rPr>
          <w:rFonts w:ascii="Times New Roman" w:hAnsi="Times New Roman"/>
          <w:b/>
          <w:sz w:val="22"/>
          <w:szCs w:val="22"/>
        </w:rPr>
      </w:pPr>
      <w:r w:rsidRPr="00891383">
        <w:rPr>
          <w:rFonts w:ascii="Times New Roman" w:hAnsi="Times New Roman"/>
          <w:b/>
          <w:sz w:val="22"/>
          <w:szCs w:val="22"/>
        </w:rPr>
        <w:t>LAPORAN PERUBAHAN EKUITAS</w:t>
      </w:r>
    </w:p>
    <w:p w14:paraId="10D829EA" w14:textId="77777777" w:rsidR="00E23E1A" w:rsidRDefault="00E23E1A" w:rsidP="00E23E1A">
      <w:pPr>
        <w:pStyle w:val="ListParagraph"/>
        <w:tabs>
          <w:tab w:val="left" w:pos="1134"/>
        </w:tabs>
        <w:spacing w:before="0" w:after="0" w:line="276" w:lineRule="auto"/>
        <w:ind w:left="426"/>
        <w:contextualSpacing w:val="0"/>
        <w:jc w:val="center"/>
        <w:rPr>
          <w:rFonts w:ascii="Times New Roman" w:hAnsi="Times New Roman"/>
          <w:b/>
          <w:sz w:val="22"/>
          <w:szCs w:val="22"/>
        </w:rPr>
      </w:pPr>
      <w:r w:rsidRPr="00891383">
        <w:rPr>
          <w:rFonts w:ascii="Times New Roman" w:hAnsi="Times New Roman"/>
          <w:b/>
          <w:sz w:val="22"/>
          <w:szCs w:val="22"/>
        </w:rPr>
        <w:t>Periode s/d 31 Desember 20</w:t>
      </w:r>
      <w:r>
        <w:rPr>
          <w:rFonts w:ascii="Times New Roman" w:hAnsi="Times New Roman"/>
          <w:b/>
          <w:sz w:val="22"/>
          <w:szCs w:val="22"/>
        </w:rPr>
        <w:t>22</w:t>
      </w:r>
    </w:p>
    <w:p w14:paraId="4FCCB3AC" w14:textId="77777777" w:rsidR="00E23E1A" w:rsidRDefault="00E23E1A" w:rsidP="00E23E1A">
      <w:pPr>
        <w:pStyle w:val="ListParagraph"/>
        <w:spacing w:before="0" w:after="0"/>
        <w:ind w:left="426"/>
        <w:contextualSpacing w:val="0"/>
        <w:jc w:val="center"/>
        <w:rPr>
          <w:rFonts w:ascii="Times New Roman" w:hAnsi="Times New Roman"/>
          <w:b/>
          <w:szCs w:val="24"/>
        </w:rPr>
      </w:pPr>
    </w:p>
    <w:tbl>
      <w:tblPr>
        <w:tblW w:w="7032" w:type="dxa"/>
        <w:tblInd w:w="837" w:type="dxa"/>
        <w:tblLook w:val="04A0" w:firstRow="1" w:lastRow="0" w:firstColumn="1" w:lastColumn="0" w:noHBand="0" w:noVBand="1"/>
      </w:tblPr>
      <w:tblGrid>
        <w:gridCol w:w="2102"/>
        <w:gridCol w:w="1450"/>
        <w:gridCol w:w="1451"/>
        <w:gridCol w:w="1336"/>
        <w:gridCol w:w="693"/>
      </w:tblGrid>
      <w:tr w:rsidR="00E23E1A" w:rsidRPr="009760E3" w14:paraId="1D2DE1F8" w14:textId="77777777" w:rsidTr="00816203">
        <w:tc>
          <w:tcPr>
            <w:tcW w:w="2106" w:type="dxa"/>
            <w:vAlign w:val="center"/>
          </w:tcPr>
          <w:p w14:paraId="7B15BA21" w14:textId="77777777" w:rsidR="00E23E1A" w:rsidRPr="009760E3" w:rsidRDefault="00E23E1A" w:rsidP="00816203">
            <w:pPr>
              <w:pStyle w:val="NoSpacing"/>
              <w:spacing w:before="60" w:after="60" w:line="276" w:lineRule="auto"/>
              <w:ind w:left="-462"/>
              <w:jc w:val="center"/>
              <w:rPr>
                <w:rFonts w:ascii="Times New Roman" w:hAnsi="Times New Roman"/>
                <w:color w:val="000000" w:themeColor="text1"/>
                <w:sz w:val="16"/>
                <w:lang w:val="en-US"/>
              </w:rPr>
            </w:pPr>
          </w:p>
        </w:tc>
        <w:tc>
          <w:tcPr>
            <w:tcW w:w="1450" w:type="dxa"/>
            <w:tcBorders>
              <w:top w:val="single" w:sz="4" w:space="0" w:color="000000" w:themeColor="text1"/>
              <w:bottom w:val="single" w:sz="4" w:space="0" w:color="000000" w:themeColor="text1"/>
            </w:tcBorders>
          </w:tcPr>
          <w:p w14:paraId="0B926C5E" w14:textId="77777777" w:rsidR="00E23E1A" w:rsidRPr="00F25EEC"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lang w:val="en-US"/>
              </w:rPr>
              <w:t>31 Desember 202</w:t>
            </w:r>
            <w:r>
              <w:rPr>
                <w:rFonts w:ascii="Times New Roman" w:hAnsi="Times New Roman"/>
                <w:b/>
                <w:color w:val="000000" w:themeColor="text1"/>
                <w:sz w:val="16"/>
              </w:rPr>
              <w:t>2</w:t>
            </w:r>
          </w:p>
        </w:tc>
        <w:tc>
          <w:tcPr>
            <w:tcW w:w="1451" w:type="dxa"/>
            <w:tcBorders>
              <w:top w:val="single" w:sz="4" w:space="0" w:color="000000" w:themeColor="text1"/>
              <w:bottom w:val="single" w:sz="4" w:space="0" w:color="000000" w:themeColor="text1"/>
            </w:tcBorders>
          </w:tcPr>
          <w:p w14:paraId="0B5406AD" w14:textId="77777777" w:rsidR="00E23E1A" w:rsidRPr="001E19E8"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 xml:space="preserve">31 Desember </w:t>
            </w:r>
            <w:r w:rsidRPr="009760E3">
              <w:rPr>
                <w:rFonts w:ascii="Times New Roman" w:hAnsi="Times New Roman"/>
                <w:b/>
                <w:color w:val="000000" w:themeColor="text1"/>
                <w:sz w:val="16"/>
              </w:rPr>
              <w:t>20</w:t>
            </w:r>
            <w:r>
              <w:rPr>
                <w:rFonts w:ascii="Times New Roman" w:hAnsi="Times New Roman"/>
                <w:b/>
                <w:color w:val="000000" w:themeColor="text1"/>
                <w:sz w:val="16"/>
              </w:rPr>
              <w:t>21</w:t>
            </w:r>
          </w:p>
        </w:tc>
        <w:tc>
          <w:tcPr>
            <w:tcW w:w="2025" w:type="dxa"/>
            <w:gridSpan w:val="2"/>
            <w:tcBorders>
              <w:top w:val="single" w:sz="4" w:space="0" w:color="000000" w:themeColor="text1"/>
              <w:bottom w:val="single" w:sz="4" w:space="0" w:color="000000" w:themeColor="text1"/>
            </w:tcBorders>
          </w:tcPr>
          <w:p w14:paraId="3190DAFD"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Kenaikan/ Penurunan</w:t>
            </w:r>
          </w:p>
        </w:tc>
      </w:tr>
      <w:tr w:rsidR="00E23E1A" w:rsidRPr="009760E3" w14:paraId="1C58BF18" w14:textId="77777777" w:rsidTr="00816203">
        <w:tc>
          <w:tcPr>
            <w:tcW w:w="2106" w:type="dxa"/>
            <w:vAlign w:val="center"/>
          </w:tcPr>
          <w:p w14:paraId="0442BA91" w14:textId="77777777" w:rsidR="00E23E1A" w:rsidRPr="009760E3" w:rsidRDefault="00E23E1A" w:rsidP="00816203">
            <w:pPr>
              <w:pStyle w:val="NoSpacing"/>
              <w:spacing w:before="60" w:after="60" w:line="276" w:lineRule="auto"/>
              <w:ind w:left="0"/>
              <w:jc w:val="center"/>
              <w:rPr>
                <w:rFonts w:ascii="Times New Roman" w:hAnsi="Times New Roman"/>
                <w:color w:val="000000" w:themeColor="text1"/>
                <w:sz w:val="16"/>
                <w:lang w:val="en-US"/>
              </w:rPr>
            </w:pPr>
          </w:p>
        </w:tc>
        <w:tc>
          <w:tcPr>
            <w:tcW w:w="1450" w:type="dxa"/>
            <w:tcBorders>
              <w:top w:val="single" w:sz="4" w:space="0" w:color="000000" w:themeColor="text1"/>
              <w:bottom w:val="single" w:sz="4" w:space="0" w:color="000000" w:themeColor="text1"/>
            </w:tcBorders>
            <w:vAlign w:val="center"/>
          </w:tcPr>
          <w:p w14:paraId="0EFC0D7E"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451" w:type="dxa"/>
            <w:tcBorders>
              <w:top w:val="single" w:sz="4" w:space="0" w:color="000000" w:themeColor="text1"/>
              <w:bottom w:val="single" w:sz="4" w:space="0" w:color="000000" w:themeColor="text1"/>
            </w:tcBorders>
          </w:tcPr>
          <w:p w14:paraId="769E52D1"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1332" w:type="dxa"/>
            <w:tcBorders>
              <w:top w:val="single" w:sz="4" w:space="0" w:color="000000" w:themeColor="text1"/>
              <w:bottom w:val="single" w:sz="4" w:space="0" w:color="000000" w:themeColor="text1"/>
            </w:tcBorders>
            <w:vAlign w:val="center"/>
          </w:tcPr>
          <w:p w14:paraId="32DC1709"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Rp.</w:t>
            </w:r>
          </w:p>
        </w:tc>
        <w:tc>
          <w:tcPr>
            <w:tcW w:w="693" w:type="dxa"/>
            <w:tcBorders>
              <w:top w:val="single" w:sz="4" w:space="0" w:color="000000" w:themeColor="text1"/>
              <w:bottom w:val="single" w:sz="4" w:space="0" w:color="000000" w:themeColor="text1"/>
            </w:tcBorders>
            <w:vAlign w:val="center"/>
          </w:tcPr>
          <w:p w14:paraId="406C7888" w14:textId="77777777" w:rsidR="00E23E1A" w:rsidRPr="009760E3" w:rsidRDefault="00E23E1A" w:rsidP="00816203">
            <w:pPr>
              <w:pStyle w:val="NoSpacing"/>
              <w:spacing w:before="60" w:after="60" w:line="276" w:lineRule="auto"/>
              <w:ind w:left="0"/>
              <w:jc w:val="center"/>
              <w:rPr>
                <w:rFonts w:ascii="Times New Roman" w:hAnsi="Times New Roman"/>
                <w:b/>
                <w:color w:val="000000" w:themeColor="text1"/>
                <w:sz w:val="16"/>
                <w:lang w:val="en-US"/>
              </w:rPr>
            </w:pPr>
            <w:r w:rsidRPr="009760E3">
              <w:rPr>
                <w:rFonts w:ascii="Times New Roman" w:hAnsi="Times New Roman"/>
                <w:b/>
                <w:color w:val="000000" w:themeColor="text1"/>
                <w:sz w:val="16"/>
                <w:lang w:val="en-US"/>
              </w:rPr>
              <w:t>%</w:t>
            </w:r>
          </w:p>
        </w:tc>
      </w:tr>
      <w:tr w:rsidR="00E23E1A" w:rsidRPr="00F25EEC" w14:paraId="3B0FEFED" w14:textId="77777777" w:rsidTr="00816203">
        <w:tc>
          <w:tcPr>
            <w:tcW w:w="2106" w:type="dxa"/>
            <w:vAlign w:val="center"/>
          </w:tcPr>
          <w:p w14:paraId="13A7AC5A"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lang w:val="en-US"/>
              </w:rPr>
              <w:t>Ekuitas</w:t>
            </w:r>
            <w:r w:rsidRPr="00F25EEC">
              <w:rPr>
                <w:rFonts w:ascii="Times New Roman" w:hAnsi="Times New Roman"/>
                <w:b/>
                <w:color w:val="000000" w:themeColor="text1"/>
                <w:sz w:val="16"/>
              </w:rPr>
              <w:t xml:space="preserve"> Awal</w:t>
            </w:r>
          </w:p>
        </w:tc>
        <w:tc>
          <w:tcPr>
            <w:tcW w:w="1450" w:type="dxa"/>
            <w:tcBorders>
              <w:top w:val="single" w:sz="4" w:space="0" w:color="000000" w:themeColor="text1"/>
            </w:tcBorders>
            <w:vAlign w:val="center"/>
          </w:tcPr>
          <w:p w14:paraId="228BA7C1"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1.243.849.012,50</w:t>
            </w:r>
          </w:p>
        </w:tc>
        <w:tc>
          <w:tcPr>
            <w:tcW w:w="1451" w:type="dxa"/>
            <w:tcBorders>
              <w:top w:val="single" w:sz="4" w:space="0" w:color="000000" w:themeColor="text1"/>
            </w:tcBorders>
            <w:vAlign w:val="center"/>
          </w:tcPr>
          <w:p w14:paraId="62AF4D49"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1.472.126.126</w:t>
            </w:r>
          </w:p>
        </w:tc>
        <w:tc>
          <w:tcPr>
            <w:tcW w:w="1332" w:type="dxa"/>
            <w:tcBorders>
              <w:top w:val="single" w:sz="4" w:space="0" w:color="000000" w:themeColor="text1"/>
            </w:tcBorders>
            <w:vAlign w:val="center"/>
          </w:tcPr>
          <w:p w14:paraId="7A34CFDE" w14:textId="77777777" w:rsidR="00E23E1A" w:rsidRPr="00BD1E18"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sz w:val="16"/>
              </w:rPr>
              <w:t>(228.277.113,50)</w:t>
            </w:r>
          </w:p>
        </w:tc>
        <w:tc>
          <w:tcPr>
            <w:tcW w:w="693" w:type="dxa"/>
            <w:tcBorders>
              <w:top w:val="single" w:sz="4" w:space="0" w:color="000000" w:themeColor="text1"/>
            </w:tcBorders>
            <w:vAlign w:val="center"/>
          </w:tcPr>
          <w:p w14:paraId="57177C7F" w14:textId="77777777" w:rsidR="00E23E1A" w:rsidRPr="00BD1E18"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rPr>
              <w:t>(15,50)</w:t>
            </w:r>
          </w:p>
        </w:tc>
      </w:tr>
      <w:tr w:rsidR="00E23E1A" w:rsidRPr="00F25EEC" w14:paraId="400639E1" w14:textId="77777777" w:rsidTr="00816203">
        <w:tc>
          <w:tcPr>
            <w:tcW w:w="2106" w:type="dxa"/>
            <w:vAlign w:val="center"/>
          </w:tcPr>
          <w:p w14:paraId="6D741E21"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rPr>
              <w:t>SURPLUS / DEFISIT - LO</w:t>
            </w:r>
          </w:p>
        </w:tc>
        <w:tc>
          <w:tcPr>
            <w:tcW w:w="1450" w:type="dxa"/>
            <w:tcBorders>
              <w:top w:val="single" w:sz="4" w:space="0" w:color="000000" w:themeColor="text1"/>
            </w:tcBorders>
            <w:vAlign w:val="center"/>
          </w:tcPr>
          <w:p w14:paraId="1AB4B953" w14:textId="77777777" w:rsidR="00E23E1A" w:rsidRPr="00BD1E18" w:rsidRDefault="00E23E1A" w:rsidP="00816203">
            <w:pPr>
              <w:pStyle w:val="NoSpacing"/>
              <w:spacing w:before="60" w:after="60" w:line="276" w:lineRule="auto"/>
              <w:ind w:left="0"/>
              <w:jc w:val="right"/>
              <w:rPr>
                <w:rFonts w:ascii="Times New Roman" w:hAnsi="Times New Roman"/>
                <w:b/>
                <w:bCs/>
                <w:color w:val="000000" w:themeColor="text1"/>
                <w:sz w:val="16"/>
              </w:rPr>
            </w:pPr>
            <w:r>
              <w:rPr>
                <w:rFonts w:ascii="Times New Roman" w:hAnsi="Times New Roman"/>
                <w:b/>
                <w:bCs/>
                <w:color w:val="000000" w:themeColor="text1"/>
                <w:sz w:val="16"/>
              </w:rPr>
              <w:t>(7.441.814.140,61)</w:t>
            </w:r>
          </w:p>
        </w:tc>
        <w:tc>
          <w:tcPr>
            <w:tcW w:w="1451" w:type="dxa"/>
            <w:tcBorders>
              <w:top w:val="single" w:sz="4" w:space="0" w:color="000000" w:themeColor="text1"/>
            </w:tcBorders>
            <w:vAlign w:val="center"/>
          </w:tcPr>
          <w:p w14:paraId="223656D5" w14:textId="77777777" w:rsidR="00E23E1A" w:rsidRPr="0083772A" w:rsidRDefault="00E23E1A" w:rsidP="00816203">
            <w:pPr>
              <w:pStyle w:val="NoSpacing"/>
              <w:spacing w:before="60" w:after="60" w:line="276" w:lineRule="auto"/>
              <w:ind w:left="0"/>
              <w:jc w:val="right"/>
              <w:rPr>
                <w:rFonts w:ascii="Times New Roman" w:hAnsi="Times New Roman"/>
                <w:b/>
                <w:bCs/>
                <w:color w:val="000000" w:themeColor="text1"/>
                <w:sz w:val="16"/>
              </w:rPr>
            </w:pPr>
            <w:r>
              <w:rPr>
                <w:rFonts w:ascii="Times New Roman" w:hAnsi="Times New Roman"/>
                <w:b/>
                <w:bCs/>
                <w:color w:val="000000" w:themeColor="text1"/>
                <w:sz w:val="16"/>
              </w:rPr>
              <w:t>(6.210.341.660,50)</w:t>
            </w:r>
          </w:p>
        </w:tc>
        <w:tc>
          <w:tcPr>
            <w:tcW w:w="1332" w:type="dxa"/>
            <w:tcBorders>
              <w:top w:val="single" w:sz="4" w:space="0" w:color="000000" w:themeColor="text1"/>
            </w:tcBorders>
            <w:vAlign w:val="center"/>
          </w:tcPr>
          <w:p w14:paraId="19ADED44" w14:textId="77777777" w:rsidR="00E23E1A" w:rsidRPr="0083772A" w:rsidRDefault="00E23E1A" w:rsidP="00816203">
            <w:pPr>
              <w:pStyle w:val="NoSpacing"/>
              <w:spacing w:before="60" w:after="60" w:line="276" w:lineRule="auto"/>
              <w:ind w:left="0"/>
              <w:jc w:val="right"/>
              <w:rPr>
                <w:rFonts w:ascii="Times New Roman" w:hAnsi="Times New Roman"/>
                <w:b/>
                <w:sz w:val="16"/>
              </w:rPr>
            </w:pPr>
            <w:r>
              <w:rPr>
                <w:rFonts w:ascii="Times New Roman" w:hAnsi="Times New Roman"/>
                <w:b/>
                <w:sz w:val="16"/>
              </w:rPr>
              <w:t>1.231.472.480,11</w:t>
            </w:r>
          </w:p>
        </w:tc>
        <w:tc>
          <w:tcPr>
            <w:tcW w:w="693" w:type="dxa"/>
            <w:tcBorders>
              <w:top w:val="single" w:sz="4" w:space="0" w:color="000000" w:themeColor="text1"/>
            </w:tcBorders>
            <w:vAlign w:val="center"/>
          </w:tcPr>
          <w:p w14:paraId="407412E9" w14:textId="77777777" w:rsidR="00E23E1A" w:rsidRPr="00805A16" w:rsidRDefault="00E23E1A" w:rsidP="00816203">
            <w:pPr>
              <w:pStyle w:val="NoSpacing"/>
              <w:spacing w:before="60" w:after="60" w:line="276" w:lineRule="auto"/>
              <w:ind w:left="0"/>
              <w:jc w:val="center"/>
              <w:rPr>
                <w:rFonts w:ascii="Times New Roman" w:hAnsi="Times New Roman"/>
                <w:b/>
                <w:color w:val="000000" w:themeColor="text1"/>
                <w:sz w:val="16"/>
              </w:rPr>
            </w:pPr>
            <w:r>
              <w:rPr>
                <w:rFonts w:ascii="Times New Roman" w:hAnsi="Times New Roman"/>
                <w:b/>
                <w:color w:val="000000" w:themeColor="text1"/>
                <w:sz w:val="16"/>
              </w:rPr>
              <w:t>19,83</w:t>
            </w:r>
          </w:p>
        </w:tc>
      </w:tr>
      <w:tr w:rsidR="00E23E1A" w:rsidRPr="00F25EEC" w14:paraId="6B5707F4" w14:textId="77777777" w:rsidTr="00816203">
        <w:tc>
          <w:tcPr>
            <w:tcW w:w="2106" w:type="dxa"/>
            <w:vAlign w:val="center"/>
          </w:tcPr>
          <w:p w14:paraId="49E74048"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sidRPr="00F25EEC">
              <w:rPr>
                <w:rFonts w:ascii="Times New Roman" w:hAnsi="Times New Roman"/>
                <w:b/>
                <w:color w:val="000000" w:themeColor="text1"/>
                <w:sz w:val="16"/>
              </w:rPr>
              <w:t>DAMPAK KUMULATIF PERUBAHAN KEBIJAKA/ KESALAHAN MENDASAR</w:t>
            </w:r>
          </w:p>
        </w:tc>
        <w:tc>
          <w:tcPr>
            <w:tcW w:w="1450" w:type="dxa"/>
            <w:tcBorders>
              <w:top w:val="single" w:sz="4" w:space="0" w:color="000000" w:themeColor="text1"/>
            </w:tcBorders>
            <w:vAlign w:val="center"/>
          </w:tcPr>
          <w:p w14:paraId="4799F84D" w14:textId="77777777" w:rsidR="00E23E1A" w:rsidRPr="00F25EEC" w:rsidRDefault="00E23E1A" w:rsidP="00816203">
            <w:pPr>
              <w:pStyle w:val="NoSpacing"/>
              <w:spacing w:before="60" w:after="60" w:line="276" w:lineRule="auto"/>
              <w:ind w:left="0"/>
              <w:jc w:val="right"/>
              <w:rPr>
                <w:rFonts w:ascii="Times New Roman" w:hAnsi="Times New Roman"/>
                <w:b/>
                <w:bCs/>
                <w:color w:val="000000" w:themeColor="text1"/>
                <w:sz w:val="16"/>
                <w:lang w:val="en-US"/>
              </w:rPr>
            </w:pPr>
          </w:p>
        </w:tc>
        <w:tc>
          <w:tcPr>
            <w:tcW w:w="1451" w:type="dxa"/>
            <w:tcBorders>
              <w:top w:val="single" w:sz="4" w:space="0" w:color="000000" w:themeColor="text1"/>
            </w:tcBorders>
            <w:vAlign w:val="center"/>
          </w:tcPr>
          <w:p w14:paraId="78D77C42" w14:textId="77777777" w:rsidR="00E23E1A" w:rsidRPr="00F25EEC" w:rsidRDefault="00E23E1A" w:rsidP="00816203">
            <w:pPr>
              <w:pStyle w:val="NoSpacing"/>
              <w:spacing w:before="60" w:after="60" w:line="276" w:lineRule="auto"/>
              <w:ind w:left="0"/>
              <w:jc w:val="right"/>
              <w:rPr>
                <w:rFonts w:ascii="Times New Roman" w:hAnsi="Times New Roman"/>
                <w:b/>
                <w:bCs/>
                <w:color w:val="000000" w:themeColor="text1"/>
                <w:sz w:val="16"/>
                <w:lang w:val="en-US"/>
              </w:rPr>
            </w:pPr>
          </w:p>
        </w:tc>
        <w:tc>
          <w:tcPr>
            <w:tcW w:w="1332" w:type="dxa"/>
            <w:tcBorders>
              <w:top w:val="single" w:sz="4" w:space="0" w:color="000000" w:themeColor="text1"/>
            </w:tcBorders>
            <w:vAlign w:val="center"/>
          </w:tcPr>
          <w:p w14:paraId="7DC6EB74" w14:textId="77777777" w:rsidR="00E23E1A" w:rsidRPr="00F25EEC" w:rsidRDefault="00E23E1A" w:rsidP="00816203">
            <w:pPr>
              <w:pStyle w:val="NoSpacing"/>
              <w:spacing w:before="60" w:after="60" w:line="276" w:lineRule="auto"/>
              <w:ind w:left="0"/>
              <w:jc w:val="right"/>
              <w:rPr>
                <w:rFonts w:ascii="Times New Roman" w:hAnsi="Times New Roman"/>
                <w:b/>
                <w:sz w:val="16"/>
                <w:lang w:val="en-US"/>
              </w:rPr>
            </w:pPr>
          </w:p>
        </w:tc>
        <w:tc>
          <w:tcPr>
            <w:tcW w:w="693" w:type="dxa"/>
            <w:tcBorders>
              <w:top w:val="single" w:sz="4" w:space="0" w:color="000000" w:themeColor="text1"/>
            </w:tcBorders>
            <w:vAlign w:val="center"/>
          </w:tcPr>
          <w:p w14:paraId="5343CE88" w14:textId="77777777" w:rsidR="00E23E1A" w:rsidRPr="00805A16" w:rsidRDefault="00E23E1A" w:rsidP="00816203">
            <w:pPr>
              <w:pStyle w:val="NoSpacing"/>
              <w:spacing w:before="60" w:after="60" w:line="276" w:lineRule="auto"/>
              <w:ind w:left="0"/>
              <w:jc w:val="center"/>
              <w:rPr>
                <w:rFonts w:ascii="Times New Roman" w:hAnsi="Times New Roman"/>
                <w:b/>
                <w:color w:val="000000" w:themeColor="text1"/>
                <w:sz w:val="16"/>
                <w:lang w:val="en-US"/>
              </w:rPr>
            </w:pPr>
          </w:p>
        </w:tc>
      </w:tr>
      <w:tr w:rsidR="00E23E1A" w:rsidRPr="00CA444B" w14:paraId="7E4682FB" w14:textId="77777777" w:rsidTr="00816203">
        <w:tc>
          <w:tcPr>
            <w:tcW w:w="2106" w:type="dxa"/>
            <w:vAlign w:val="center"/>
          </w:tcPr>
          <w:p w14:paraId="04D8FF99" w14:textId="77777777" w:rsidR="00E23E1A" w:rsidRPr="00F25EEC" w:rsidRDefault="00E23E1A" w:rsidP="00816203">
            <w:pPr>
              <w:pStyle w:val="NoSpacing"/>
              <w:spacing w:before="60" w:after="60" w:line="276" w:lineRule="auto"/>
              <w:ind w:left="0"/>
              <w:jc w:val="left"/>
              <w:rPr>
                <w:rFonts w:ascii="Times New Roman" w:hAnsi="Times New Roman"/>
                <w:color w:val="000000" w:themeColor="text1"/>
                <w:sz w:val="16"/>
              </w:rPr>
            </w:pPr>
            <w:r>
              <w:rPr>
                <w:rFonts w:ascii="Times New Roman" w:hAnsi="Times New Roman"/>
                <w:color w:val="000000" w:themeColor="text1"/>
                <w:sz w:val="16"/>
              </w:rPr>
              <w:t xml:space="preserve">Koreksi Ekuitas </w:t>
            </w:r>
          </w:p>
        </w:tc>
        <w:tc>
          <w:tcPr>
            <w:tcW w:w="1450" w:type="dxa"/>
            <w:vAlign w:val="center"/>
          </w:tcPr>
          <w:p w14:paraId="13D2500D" w14:textId="77777777" w:rsidR="00E23E1A" w:rsidRPr="00F25EEC" w:rsidRDefault="00E23E1A" w:rsidP="00816203">
            <w:pPr>
              <w:pStyle w:val="NoSpacing"/>
              <w:spacing w:before="60" w:after="60" w:line="276" w:lineRule="auto"/>
              <w:ind w:left="0"/>
              <w:jc w:val="right"/>
              <w:rPr>
                <w:rFonts w:ascii="Times New Roman" w:hAnsi="Times New Roman"/>
                <w:bCs/>
                <w:color w:val="000000" w:themeColor="text1"/>
                <w:sz w:val="16"/>
              </w:rPr>
            </w:pPr>
            <w:r>
              <w:rPr>
                <w:rFonts w:ascii="Times New Roman" w:hAnsi="Times New Roman"/>
                <w:bCs/>
                <w:color w:val="000000" w:themeColor="text1"/>
                <w:sz w:val="16"/>
              </w:rPr>
              <w:t>1.227.450</w:t>
            </w:r>
          </w:p>
        </w:tc>
        <w:tc>
          <w:tcPr>
            <w:tcW w:w="1451" w:type="dxa"/>
            <w:vAlign w:val="center"/>
          </w:tcPr>
          <w:p w14:paraId="0655B06F" w14:textId="77777777" w:rsidR="00E23E1A" w:rsidRPr="00F25EEC" w:rsidRDefault="00E23E1A" w:rsidP="00816203">
            <w:pPr>
              <w:pStyle w:val="NoSpacing"/>
              <w:spacing w:before="60" w:after="60" w:line="276" w:lineRule="auto"/>
              <w:ind w:left="0"/>
              <w:jc w:val="right"/>
              <w:rPr>
                <w:rFonts w:ascii="Times New Roman" w:hAnsi="Times New Roman"/>
                <w:bCs/>
                <w:color w:val="000000" w:themeColor="text1"/>
                <w:sz w:val="16"/>
              </w:rPr>
            </w:pPr>
            <w:r>
              <w:rPr>
                <w:rFonts w:ascii="Times New Roman" w:hAnsi="Times New Roman"/>
                <w:bCs/>
                <w:color w:val="000000" w:themeColor="text1"/>
                <w:sz w:val="16"/>
              </w:rPr>
              <w:t>(4.822.250)</w:t>
            </w:r>
          </w:p>
        </w:tc>
        <w:tc>
          <w:tcPr>
            <w:tcW w:w="1332" w:type="dxa"/>
            <w:vAlign w:val="center"/>
          </w:tcPr>
          <w:p w14:paraId="205E3E29" w14:textId="77777777" w:rsidR="00E23E1A" w:rsidRPr="00F25EEC"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(3.594.800)</w:t>
            </w:r>
          </w:p>
        </w:tc>
        <w:tc>
          <w:tcPr>
            <w:tcW w:w="693" w:type="dxa"/>
            <w:vAlign w:val="center"/>
          </w:tcPr>
          <w:p w14:paraId="5A836856" w14:textId="77777777" w:rsidR="00E23E1A" w:rsidRPr="00805A16" w:rsidRDefault="00E23E1A" w:rsidP="00816203">
            <w:pPr>
              <w:pStyle w:val="NoSpacing"/>
              <w:spacing w:before="60" w:after="60" w:line="276" w:lineRule="auto"/>
              <w:ind w:left="0"/>
              <w:jc w:val="center"/>
              <w:rPr>
                <w:rFonts w:ascii="Times New Roman" w:hAnsi="Times New Roman"/>
                <w:color w:val="000000" w:themeColor="text1"/>
                <w:sz w:val="16"/>
              </w:rPr>
            </w:pPr>
            <w:r w:rsidRPr="00805A16">
              <w:rPr>
                <w:rFonts w:ascii="Times New Roman" w:hAnsi="Times New Roman"/>
                <w:color w:val="000000" w:themeColor="text1"/>
                <w:sz w:val="16"/>
              </w:rPr>
              <w:t>(</w:t>
            </w:r>
            <w:r>
              <w:rPr>
                <w:rFonts w:ascii="Times New Roman" w:hAnsi="Times New Roman"/>
                <w:color w:val="000000" w:themeColor="text1"/>
                <w:sz w:val="16"/>
              </w:rPr>
              <w:t>74,55</w:t>
            </w:r>
            <w:r w:rsidRPr="00805A16">
              <w:rPr>
                <w:rFonts w:ascii="Times New Roman" w:hAnsi="Times New Roman"/>
                <w:color w:val="000000" w:themeColor="text1"/>
                <w:sz w:val="16"/>
              </w:rPr>
              <w:t>)</w:t>
            </w:r>
          </w:p>
        </w:tc>
      </w:tr>
      <w:tr w:rsidR="00E23E1A" w:rsidRPr="00CA444B" w14:paraId="470911EA" w14:textId="77777777" w:rsidTr="00816203">
        <w:tc>
          <w:tcPr>
            <w:tcW w:w="2106" w:type="dxa"/>
            <w:vAlign w:val="center"/>
          </w:tcPr>
          <w:p w14:paraId="721BCBEB" w14:textId="77777777" w:rsidR="00E23E1A" w:rsidRPr="00F25EEC" w:rsidRDefault="00E23E1A" w:rsidP="00816203">
            <w:pPr>
              <w:pStyle w:val="NoSpacing"/>
              <w:spacing w:before="60" w:after="60" w:line="276" w:lineRule="auto"/>
              <w:ind w:left="0"/>
              <w:jc w:val="left"/>
              <w:rPr>
                <w:rFonts w:ascii="Times New Roman" w:hAnsi="Times New Roman"/>
                <w:color w:val="000000" w:themeColor="text1"/>
                <w:sz w:val="16"/>
              </w:rPr>
            </w:pPr>
            <w:r>
              <w:rPr>
                <w:rFonts w:ascii="Times New Roman" w:hAnsi="Times New Roman"/>
                <w:color w:val="000000" w:themeColor="text1"/>
                <w:sz w:val="16"/>
              </w:rPr>
              <w:t>KEWAJIBAN UNTUK DIKONSOLIDASIKAN</w:t>
            </w:r>
          </w:p>
        </w:tc>
        <w:tc>
          <w:tcPr>
            <w:tcW w:w="1450" w:type="dxa"/>
            <w:tcBorders>
              <w:top w:val="single" w:sz="4" w:space="0" w:color="000000" w:themeColor="text1"/>
            </w:tcBorders>
            <w:vAlign w:val="center"/>
          </w:tcPr>
          <w:p w14:paraId="2F6AF693" w14:textId="77777777" w:rsidR="00E23E1A" w:rsidRPr="00F25EEC" w:rsidRDefault="00E23E1A" w:rsidP="00816203">
            <w:pPr>
              <w:pStyle w:val="NoSpacing"/>
              <w:spacing w:before="60" w:after="60" w:line="276" w:lineRule="auto"/>
              <w:ind w:left="0"/>
              <w:jc w:val="right"/>
              <w:rPr>
                <w:rFonts w:ascii="Times New Roman" w:hAnsi="Times New Roman"/>
                <w:bCs/>
                <w:color w:val="000000" w:themeColor="text1"/>
                <w:sz w:val="16"/>
              </w:rPr>
            </w:pPr>
            <w:r>
              <w:rPr>
                <w:rFonts w:ascii="Times New Roman" w:hAnsi="Times New Roman"/>
                <w:bCs/>
                <w:color w:val="000000" w:themeColor="text1"/>
                <w:sz w:val="16"/>
              </w:rPr>
              <w:t>7.345.754.192</w:t>
            </w:r>
          </w:p>
        </w:tc>
        <w:tc>
          <w:tcPr>
            <w:tcW w:w="1451" w:type="dxa"/>
            <w:tcBorders>
              <w:top w:val="single" w:sz="4" w:space="0" w:color="000000" w:themeColor="text1"/>
            </w:tcBorders>
            <w:vAlign w:val="center"/>
          </w:tcPr>
          <w:p w14:paraId="35823726" w14:textId="77777777" w:rsidR="00E23E1A" w:rsidRPr="00F25EEC" w:rsidRDefault="00E23E1A" w:rsidP="00816203">
            <w:pPr>
              <w:pStyle w:val="NoSpacing"/>
              <w:spacing w:before="60" w:after="60" w:line="276" w:lineRule="auto"/>
              <w:ind w:left="0"/>
              <w:jc w:val="right"/>
              <w:rPr>
                <w:rFonts w:ascii="Times New Roman" w:hAnsi="Times New Roman"/>
                <w:bCs/>
                <w:color w:val="000000" w:themeColor="text1"/>
                <w:sz w:val="16"/>
              </w:rPr>
            </w:pPr>
            <w:r>
              <w:rPr>
                <w:rFonts w:ascii="Times New Roman" w:hAnsi="Times New Roman"/>
                <w:bCs/>
                <w:color w:val="000000" w:themeColor="text1"/>
                <w:sz w:val="16"/>
              </w:rPr>
              <w:t>5.986.886.797</w:t>
            </w:r>
          </w:p>
        </w:tc>
        <w:tc>
          <w:tcPr>
            <w:tcW w:w="1332" w:type="dxa"/>
            <w:tcBorders>
              <w:top w:val="single" w:sz="4" w:space="0" w:color="000000" w:themeColor="text1"/>
            </w:tcBorders>
            <w:vAlign w:val="center"/>
          </w:tcPr>
          <w:p w14:paraId="5F8A8D29" w14:textId="77777777" w:rsidR="00E23E1A" w:rsidRPr="00F25EEC" w:rsidRDefault="00E23E1A" w:rsidP="00816203">
            <w:pPr>
              <w:pStyle w:val="NoSpacing"/>
              <w:spacing w:before="60" w:after="60" w:line="276" w:lineRule="auto"/>
              <w:ind w:left="0"/>
              <w:jc w:val="right"/>
              <w:rPr>
                <w:rFonts w:ascii="Times New Roman" w:hAnsi="Times New Roman"/>
                <w:sz w:val="16"/>
              </w:rPr>
            </w:pPr>
            <w:r>
              <w:rPr>
                <w:rFonts w:ascii="Times New Roman" w:hAnsi="Times New Roman"/>
                <w:sz w:val="16"/>
              </w:rPr>
              <w:t>1.358.867.395</w:t>
            </w:r>
          </w:p>
        </w:tc>
        <w:tc>
          <w:tcPr>
            <w:tcW w:w="693" w:type="dxa"/>
            <w:tcBorders>
              <w:top w:val="single" w:sz="4" w:space="0" w:color="000000" w:themeColor="text1"/>
            </w:tcBorders>
            <w:vAlign w:val="center"/>
          </w:tcPr>
          <w:p w14:paraId="61564E5C" w14:textId="77777777" w:rsidR="00E23E1A" w:rsidRPr="00805A16" w:rsidRDefault="00E23E1A" w:rsidP="00816203">
            <w:pPr>
              <w:pStyle w:val="NoSpacing"/>
              <w:spacing w:before="60" w:after="60" w:line="276" w:lineRule="auto"/>
              <w:ind w:left="0"/>
              <w:jc w:val="center"/>
              <w:rPr>
                <w:rFonts w:ascii="Times New Roman" w:hAnsi="Times New Roman"/>
                <w:color w:val="000000" w:themeColor="text1"/>
                <w:sz w:val="16"/>
              </w:rPr>
            </w:pPr>
            <w:r>
              <w:rPr>
                <w:rFonts w:ascii="Times New Roman" w:hAnsi="Times New Roman"/>
                <w:color w:val="000000" w:themeColor="text1"/>
                <w:sz w:val="16"/>
              </w:rPr>
              <w:t xml:space="preserve">22,70 </w:t>
            </w:r>
          </w:p>
        </w:tc>
      </w:tr>
      <w:tr w:rsidR="00E23E1A" w:rsidRPr="004704EA" w14:paraId="77B3C29A" w14:textId="77777777" w:rsidTr="00816203">
        <w:tc>
          <w:tcPr>
            <w:tcW w:w="2106" w:type="dxa"/>
            <w:vAlign w:val="center"/>
          </w:tcPr>
          <w:p w14:paraId="42010677" w14:textId="77777777" w:rsidR="00E23E1A" w:rsidRPr="00F25EEC" w:rsidRDefault="00E23E1A" w:rsidP="00816203">
            <w:pPr>
              <w:pStyle w:val="NoSpacing"/>
              <w:spacing w:before="60" w:after="60" w:line="276" w:lineRule="auto"/>
              <w:ind w:left="0"/>
              <w:jc w:val="left"/>
              <w:rPr>
                <w:rFonts w:ascii="Times New Roman" w:hAnsi="Times New Roman"/>
                <w:b/>
                <w:color w:val="000000" w:themeColor="text1"/>
                <w:sz w:val="16"/>
              </w:rPr>
            </w:pPr>
            <w:r>
              <w:rPr>
                <w:rFonts w:ascii="Times New Roman" w:hAnsi="Times New Roman"/>
                <w:b/>
                <w:color w:val="000000" w:themeColor="text1"/>
                <w:sz w:val="16"/>
              </w:rPr>
              <w:t>EKUITAS AKHIR</w:t>
            </w:r>
          </w:p>
        </w:tc>
        <w:tc>
          <w:tcPr>
            <w:tcW w:w="1450" w:type="dxa"/>
            <w:tcBorders>
              <w:top w:val="single" w:sz="4" w:space="0" w:color="auto"/>
              <w:bottom w:val="single" w:sz="4" w:space="0" w:color="auto"/>
            </w:tcBorders>
            <w:vAlign w:val="center"/>
          </w:tcPr>
          <w:p w14:paraId="3C61CF82"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1.149.016.513,89</w:t>
            </w:r>
          </w:p>
        </w:tc>
        <w:tc>
          <w:tcPr>
            <w:tcW w:w="1451" w:type="dxa"/>
            <w:tcBorders>
              <w:top w:val="single" w:sz="4" w:space="0" w:color="auto"/>
              <w:bottom w:val="single" w:sz="4" w:space="0" w:color="auto"/>
            </w:tcBorders>
            <w:vAlign w:val="center"/>
          </w:tcPr>
          <w:p w14:paraId="0F62849F"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bCs/>
                <w:color w:val="000000" w:themeColor="text1"/>
                <w:sz w:val="16"/>
              </w:rPr>
              <w:t>1.243.849.012,50</w:t>
            </w:r>
          </w:p>
        </w:tc>
        <w:tc>
          <w:tcPr>
            <w:tcW w:w="1332" w:type="dxa"/>
            <w:tcBorders>
              <w:top w:val="single" w:sz="4" w:space="0" w:color="auto"/>
              <w:bottom w:val="single" w:sz="4" w:space="0" w:color="auto"/>
            </w:tcBorders>
            <w:vAlign w:val="center"/>
          </w:tcPr>
          <w:p w14:paraId="51868BCC" w14:textId="77777777" w:rsidR="00E23E1A" w:rsidRPr="00F25EEC" w:rsidRDefault="00E23E1A" w:rsidP="00816203">
            <w:pPr>
              <w:pStyle w:val="NoSpacing"/>
              <w:spacing w:before="60" w:after="60" w:line="276" w:lineRule="auto"/>
              <w:ind w:left="0"/>
              <w:jc w:val="right"/>
              <w:rPr>
                <w:rFonts w:ascii="Times New Roman" w:hAnsi="Times New Roman"/>
                <w:b/>
                <w:color w:val="000000" w:themeColor="text1"/>
                <w:sz w:val="16"/>
              </w:rPr>
            </w:pPr>
            <w:r>
              <w:rPr>
                <w:rFonts w:ascii="Times New Roman" w:hAnsi="Times New Roman"/>
                <w:b/>
                <w:sz w:val="16"/>
              </w:rPr>
              <w:t>(94.832.498,61)</w:t>
            </w:r>
          </w:p>
        </w:tc>
        <w:tc>
          <w:tcPr>
            <w:tcW w:w="693" w:type="dxa"/>
            <w:tcBorders>
              <w:top w:val="single" w:sz="4" w:space="0" w:color="auto"/>
              <w:bottom w:val="single" w:sz="4" w:space="0" w:color="auto"/>
            </w:tcBorders>
            <w:vAlign w:val="center"/>
          </w:tcPr>
          <w:p w14:paraId="31ADE841" w14:textId="77777777" w:rsidR="00E23E1A" w:rsidRPr="00805A16" w:rsidRDefault="00E23E1A" w:rsidP="00816203">
            <w:pPr>
              <w:pStyle w:val="NoSpacing"/>
              <w:spacing w:before="60" w:after="60" w:line="276" w:lineRule="auto"/>
              <w:ind w:left="0"/>
              <w:jc w:val="center"/>
              <w:rPr>
                <w:rFonts w:ascii="Times New Roman" w:hAnsi="Times New Roman"/>
                <w:b/>
                <w:sz w:val="16"/>
              </w:rPr>
            </w:pPr>
            <w:r w:rsidRPr="00805A16">
              <w:rPr>
                <w:rFonts w:ascii="Times New Roman" w:hAnsi="Times New Roman"/>
                <w:b/>
                <w:color w:val="000000" w:themeColor="text1"/>
                <w:sz w:val="16"/>
              </w:rPr>
              <w:t>(</w:t>
            </w:r>
            <w:r>
              <w:rPr>
                <w:rFonts w:ascii="Times New Roman" w:hAnsi="Times New Roman"/>
                <w:b/>
                <w:color w:val="000000" w:themeColor="text1"/>
                <w:sz w:val="16"/>
              </w:rPr>
              <w:t>7,62</w:t>
            </w:r>
            <w:r w:rsidRPr="00805A16">
              <w:rPr>
                <w:rFonts w:ascii="Times New Roman" w:hAnsi="Times New Roman"/>
                <w:b/>
                <w:color w:val="000000" w:themeColor="text1"/>
                <w:sz w:val="16"/>
              </w:rPr>
              <w:t>)</w:t>
            </w:r>
          </w:p>
        </w:tc>
      </w:tr>
    </w:tbl>
    <w:p w14:paraId="463D889A" w14:textId="77777777" w:rsidR="00E23E1A" w:rsidRDefault="00E23E1A" w:rsidP="00E23E1A">
      <w:pPr>
        <w:pStyle w:val="NoSpacing"/>
        <w:spacing w:line="276" w:lineRule="auto"/>
        <w:ind w:left="992" w:firstLine="720"/>
        <w:rPr>
          <w:rFonts w:ascii="Times New Roman" w:hAnsi="Times New Roman"/>
          <w:bCs/>
          <w:color w:val="000000" w:themeColor="text1"/>
          <w:lang w:val="en-US"/>
        </w:rPr>
      </w:pPr>
    </w:p>
    <w:p w14:paraId="41AE631F" w14:textId="77777777" w:rsidR="00E23E1A" w:rsidRDefault="00E23E1A" w:rsidP="00E23E1A">
      <w:pPr>
        <w:pStyle w:val="NoSpacing"/>
        <w:spacing w:line="276" w:lineRule="auto"/>
        <w:ind w:left="992" w:firstLine="720"/>
        <w:rPr>
          <w:rFonts w:ascii="Times New Roman" w:hAnsi="Times New Roman"/>
          <w:bCs/>
          <w:color w:val="000000" w:themeColor="text1"/>
          <w:lang w:val="en-US"/>
        </w:rPr>
      </w:pPr>
    </w:p>
    <w:p w14:paraId="5A1D7AAC" w14:textId="77777777" w:rsidR="00E23E1A" w:rsidRDefault="00E23E1A" w:rsidP="00E23E1A">
      <w:pPr>
        <w:pStyle w:val="NoSpacing"/>
        <w:spacing w:line="276" w:lineRule="auto"/>
        <w:ind w:left="992" w:firstLine="720"/>
        <w:rPr>
          <w:rFonts w:ascii="Times New Roman" w:hAnsi="Times New Roman"/>
          <w:bCs/>
          <w:color w:val="000000" w:themeColor="text1"/>
          <w:lang w:val="en-US"/>
        </w:rPr>
      </w:pPr>
    </w:p>
    <w:p w14:paraId="37F7ED3B" w14:textId="77777777" w:rsidR="00E23E1A" w:rsidRDefault="00E23E1A" w:rsidP="00E23E1A">
      <w:pPr>
        <w:pStyle w:val="NoSpacing"/>
        <w:spacing w:line="276" w:lineRule="auto"/>
        <w:ind w:left="0"/>
        <w:rPr>
          <w:rFonts w:ascii="Times New Roman" w:hAnsi="Times New Roman"/>
          <w:szCs w:val="24"/>
          <w:lang w:val="en-US"/>
        </w:rPr>
      </w:pPr>
    </w:p>
    <w:p w14:paraId="3D54B49E" w14:textId="77777777" w:rsidR="00E23E1A" w:rsidRDefault="00E23E1A" w:rsidP="00E23E1A">
      <w:pPr>
        <w:pStyle w:val="NoSpacing"/>
        <w:spacing w:line="276" w:lineRule="auto"/>
        <w:ind w:left="0"/>
        <w:rPr>
          <w:rFonts w:ascii="Times New Roman" w:hAnsi="Times New Roman"/>
          <w:szCs w:val="24"/>
          <w:lang w:val="en-US"/>
        </w:rPr>
      </w:pPr>
    </w:p>
    <w:p w14:paraId="75A1F679" w14:textId="77777777" w:rsidR="00E23E1A" w:rsidRDefault="00E23E1A" w:rsidP="00E23E1A">
      <w:pPr>
        <w:pStyle w:val="NoSpacing"/>
        <w:spacing w:line="276" w:lineRule="auto"/>
        <w:ind w:left="0"/>
        <w:rPr>
          <w:rFonts w:ascii="Times New Roman" w:hAnsi="Times New Roman"/>
          <w:szCs w:val="24"/>
          <w:lang w:val="en-US"/>
        </w:rPr>
      </w:pPr>
    </w:p>
    <w:p w14:paraId="6179816E" w14:textId="77777777" w:rsidR="00E23E1A" w:rsidRDefault="00E23E1A" w:rsidP="00E23E1A">
      <w:pPr>
        <w:pStyle w:val="NoSpacing"/>
        <w:spacing w:line="276" w:lineRule="auto"/>
        <w:ind w:left="0"/>
        <w:rPr>
          <w:rFonts w:ascii="Times New Roman" w:hAnsi="Times New Roman"/>
          <w:szCs w:val="24"/>
          <w:lang w:val="en-US"/>
        </w:rPr>
      </w:pPr>
    </w:p>
    <w:p w14:paraId="0D67545F" w14:textId="4C5ACD03" w:rsidR="00E23E1A" w:rsidRDefault="00E23E1A" w:rsidP="00E23E1A">
      <w:pPr>
        <w:pStyle w:val="NoSpacing"/>
        <w:spacing w:line="276" w:lineRule="auto"/>
        <w:ind w:left="0"/>
        <w:rPr>
          <w:rFonts w:ascii="Times New Roman" w:hAnsi="Times New Roman"/>
          <w:szCs w:val="24"/>
          <w:lang w:val="en-US"/>
        </w:rPr>
      </w:pPr>
    </w:p>
    <w:p w14:paraId="567F9EF3" w14:textId="77777777" w:rsidR="00E23E1A" w:rsidRDefault="00E23E1A" w:rsidP="00E23E1A">
      <w:pPr>
        <w:spacing w:line="276" w:lineRule="auto"/>
        <w:ind w:left="0"/>
        <w:jc w:val="center"/>
        <w:rPr>
          <w:rFonts w:ascii="Times New Roman" w:hAnsi="Times New Roman"/>
          <w:b/>
          <w:szCs w:val="24"/>
        </w:rPr>
      </w:pPr>
      <w:r>
        <w:rPr>
          <w:rFonts w:ascii="Times New Roman" w:hAnsi="Times New Roman"/>
          <w:b/>
          <w:szCs w:val="24"/>
        </w:rPr>
        <w:t>B</w:t>
      </w:r>
      <w:r w:rsidRPr="00AD0BDE">
        <w:rPr>
          <w:rFonts w:ascii="Times New Roman" w:hAnsi="Times New Roman"/>
          <w:b/>
          <w:szCs w:val="24"/>
          <w:lang w:val="en-US"/>
        </w:rPr>
        <w:t xml:space="preserve">AB </w:t>
      </w:r>
      <w:r>
        <w:rPr>
          <w:rFonts w:ascii="Times New Roman" w:hAnsi="Times New Roman"/>
          <w:b/>
          <w:szCs w:val="24"/>
        </w:rPr>
        <w:t>IV</w:t>
      </w:r>
    </w:p>
    <w:p w14:paraId="7901B354" w14:textId="77777777" w:rsidR="00E23E1A" w:rsidRDefault="00E23E1A" w:rsidP="00E23E1A">
      <w:pPr>
        <w:spacing w:line="276" w:lineRule="auto"/>
        <w:ind w:left="0"/>
        <w:jc w:val="center"/>
        <w:rPr>
          <w:rFonts w:ascii="Times New Roman" w:hAnsi="Times New Roman"/>
          <w:b/>
          <w:szCs w:val="24"/>
        </w:rPr>
      </w:pPr>
      <w:r>
        <w:rPr>
          <w:rFonts w:ascii="Times New Roman" w:hAnsi="Times New Roman"/>
          <w:b/>
          <w:szCs w:val="24"/>
        </w:rPr>
        <w:t>PENJELASAN ATAS INFORMASI – INFORMASI NON KEUANGAN SKPD</w:t>
      </w:r>
    </w:p>
    <w:p w14:paraId="5149A2AA" w14:textId="77777777" w:rsidR="00E23E1A" w:rsidRDefault="00E23E1A" w:rsidP="00E23E1A">
      <w:pPr>
        <w:spacing w:line="276" w:lineRule="auto"/>
        <w:ind w:left="0"/>
        <w:jc w:val="center"/>
        <w:rPr>
          <w:rFonts w:ascii="Times New Roman" w:hAnsi="Times New Roman"/>
          <w:b/>
          <w:szCs w:val="24"/>
        </w:rPr>
      </w:pPr>
    </w:p>
    <w:p w14:paraId="10F2250F" w14:textId="77777777" w:rsidR="00E23E1A" w:rsidRPr="00195B9B" w:rsidRDefault="00E23E1A" w:rsidP="00E23E1A">
      <w:pPr>
        <w:pStyle w:val="NoSpacing"/>
        <w:numPr>
          <w:ilvl w:val="1"/>
          <w:numId w:val="27"/>
        </w:numPr>
        <w:spacing w:line="276" w:lineRule="auto"/>
        <w:rPr>
          <w:rFonts w:ascii="Times New Roman" w:hAnsi="Times New Roman"/>
          <w:b/>
          <w:szCs w:val="24"/>
          <w:lang w:val="en-US"/>
        </w:rPr>
      </w:pPr>
      <w:r>
        <w:rPr>
          <w:rFonts w:ascii="Times New Roman" w:hAnsi="Times New Roman"/>
          <w:b/>
          <w:szCs w:val="24"/>
        </w:rPr>
        <w:t>LETAK GEOGRAFIS</w:t>
      </w:r>
    </w:p>
    <w:p w14:paraId="348466FF" w14:textId="77777777" w:rsidR="00E23E1A" w:rsidRPr="00195B9B" w:rsidRDefault="00E23E1A" w:rsidP="00E23E1A">
      <w:pPr>
        <w:pStyle w:val="NoSpacing"/>
        <w:spacing w:line="276" w:lineRule="auto"/>
        <w:ind w:left="1080"/>
        <w:rPr>
          <w:rFonts w:ascii="Times New Roman" w:hAnsi="Times New Roman"/>
          <w:b/>
          <w:szCs w:val="24"/>
          <w:lang w:val="en-US"/>
        </w:rPr>
      </w:pPr>
    </w:p>
    <w:p w14:paraId="56702777" w14:textId="77777777" w:rsidR="00E23E1A" w:rsidRDefault="00E23E1A" w:rsidP="00243889">
      <w:pPr>
        <w:pStyle w:val="NoSpacing"/>
        <w:spacing w:line="276" w:lineRule="auto"/>
        <w:ind w:left="992" w:firstLine="709"/>
        <w:rPr>
          <w:rFonts w:ascii="Times New Roman" w:hAnsi="Times New Roman"/>
          <w:szCs w:val="24"/>
        </w:rPr>
      </w:pPr>
      <w:r>
        <w:rPr>
          <w:rFonts w:ascii="Times New Roman" w:hAnsi="Times New Roman"/>
          <w:szCs w:val="24"/>
        </w:rPr>
        <w:t>Badan Perencanaan Pembangunan, Penelitian dan Pengembangan Daerah Kabupaten Purbalingga merupakan merupakan Organisasi Perangkat Daerah yang berkedudukan di bawah dan bertanggung jawab langsung kepada Bupati Kabupaten Purbalingga. Letak Kantor Badan Perencanaan  Pembangunan , Penelitian dan Pengembangan Daerah Kabupaten Purbalingga di Jalan Jambu Karang No. 8 Purbalingga, Telp (0281) 891450 ,Fax (0281) 895194.</w:t>
      </w:r>
    </w:p>
    <w:p w14:paraId="27A6F07A" w14:textId="77777777" w:rsidR="00E23E1A" w:rsidRPr="00195B9B" w:rsidRDefault="00E23E1A" w:rsidP="00243889">
      <w:pPr>
        <w:pStyle w:val="NoSpacing"/>
        <w:spacing w:line="276" w:lineRule="auto"/>
        <w:ind w:left="993" w:firstLine="708"/>
        <w:rPr>
          <w:rFonts w:ascii="Times New Roman" w:hAnsi="Times New Roman"/>
          <w:szCs w:val="24"/>
          <w:lang w:val="en-US"/>
        </w:rPr>
      </w:pPr>
    </w:p>
    <w:p w14:paraId="4A642F8B" w14:textId="77777777" w:rsidR="00E23E1A" w:rsidRPr="00195B9B" w:rsidRDefault="00E23E1A" w:rsidP="00E23E1A">
      <w:pPr>
        <w:pStyle w:val="NoSpacing"/>
        <w:numPr>
          <w:ilvl w:val="1"/>
          <w:numId w:val="27"/>
        </w:numPr>
        <w:spacing w:line="276" w:lineRule="auto"/>
        <w:rPr>
          <w:rFonts w:ascii="Times New Roman" w:hAnsi="Times New Roman"/>
          <w:b/>
          <w:szCs w:val="24"/>
          <w:lang w:val="en-US"/>
        </w:rPr>
      </w:pPr>
      <w:r>
        <w:rPr>
          <w:rFonts w:ascii="Times New Roman" w:hAnsi="Times New Roman"/>
          <w:b/>
          <w:szCs w:val="24"/>
        </w:rPr>
        <w:t>DASAR HUKUM PEMBENTUKAN ORGANISASI</w:t>
      </w:r>
    </w:p>
    <w:p w14:paraId="0080BC52" w14:textId="10E8571B" w:rsidR="00E23E1A" w:rsidRPr="00AE12D9" w:rsidRDefault="00E23E1A" w:rsidP="004A72FB">
      <w:pPr>
        <w:spacing w:before="0" w:after="0" w:line="276" w:lineRule="auto"/>
        <w:ind w:left="993" w:firstLine="708"/>
        <w:rPr>
          <w:rFonts w:ascii="Times New Roman" w:hAnsi="Times New Roman"/>
          <w:bCs/>
          <w:iCs/>
          <w:szCs w:val="24"/>
          <w:lang w:val="en-US"/>
        </w:rPr>
      </w:pPr>
      <w:r w:rsidRPr="00AE12D9">
        <w:rPr>
          <w:rFonts w:ascii="Times New Roman" w:hAnsi="Times New Roman"/>
          <w:szCs w:val="24"/>
        </w:rPr>
        <w:t xml:space="preserve">Badan Perencanaan Pembangunan Penelitian dan Pengembangan Daerah (Bappelitbangda) menyelenggarakan 2 (dua) urusan penunjang yakni Bidang Perencanaan dan Bidang Penelitian dan Pengembangan. </w:t>
      </w:r>
      <w:r w:rsidRPr="00AE12D9">
        <w:rPr>
          <w:rFonts w:ascii="Times New Roman" w:hAnsi="Times New Roman"/>
          <w:szCs w:val="24"/>
          <w:lang w:val="en-US"/>
        </w:rPr>
        <w:t>K</w:t>
      </w:r>
      <w:r w:rsidRPr="00AE12D9">
        <w:rPr>
          <w:rFonts w:ascii="Times New Roman" w:hAnsi="Times New Roman"/>
          <w:szCs w:val="24"/>
        </w:rPr>
        <w:t xml:space="preserve">edudukan, susunan organisasi, tugas dan fungsi serta tatakerja Bappelitbangda diatur </w:t>
      </w:r>
      <w:r w:rsidRPr="00AE12D9">
        <w:rPr>
          <w:rFonts w:ascii="Times New Roman" w:hAnsi="Times New Roman"/>
          <w:szCs w:val="24"/>
          <w:lang w:val="en-US"/>
        </w:rPr>
        <w:t>dalam</w:t>
      </w:r>
      <w:r w:rsidRPr="00AE12D9">
        <w:rPr>
          <w:rFonts w:ascii="Times New Roman" w:hAnsi="Times New Roman"/>
          <w:szCs w:val="24"/>
        </w:rPr>
        <w:t xml:space="preserve"> Peraturan Bupati Purbalingga Nomor</w:t>
      </w:r>
      <w:r w:rsidR="00D67CDA">
        <w:rPr>
          <w:rFonts w:ascii="Times New Roman" w:hAnsi="Times New Roman"/>
          <w:szCs w:val="24"/>
          <w:lang w:val="en-US"/>
        </w:rPr>
        <w:t xml:space="preserve">  </w:t>
      </w:r>
      <w:r w:rsidRPr="00AE12D9">
        <w:rPr>
          <w:rFonts w:ascii="Times New Roman" w:hAnsi="Times New Roman"/>
          <w:szCs w:val="24"/>
        </w:rPr>
        <w:t>97 Tahun 2016 Tentang Kedudukan, Susunan Organisasi, Tugas Dan Fungsi Serta Tata Kerja Badan Perencanaan Pembangunan, Penelitian, Dan Pengembangan Daerah (Bappelitbangda)</w:t>
      </w:r>
      <w:r w:rsidRPr="00AE12D9">
        <w:rPr>
          <w:rFonts w:ascii="Times New Roman" w:hAnsi="Times New Roman"/>
          <w:szCs w:val="24"/>
          <w:lang w:val="en-US"/>
        </w:rPr>
        <w:t xml:space="preserve"> </w:t>
      </w:r>
      <w:r w:rsidRPr="00AE12D9">
        <w:rPr>
          <w:rFonts w:ascii="Times New Roman" w:hAnsi="Times New Roman"/>
          <w:szCs w:val="24"/>
        </w:rPr>
        <w:t>Kabupaten Purbalingga. Dalam melaksanakan tugas pokok dan fungsi utamanya</w:t>
      </w:r>
      <w:r w:rsidRPr="00AE12D9">
        <w:rPr>
          <w:rFonts w:ascii="Times New Roman" w:hAnsi="Times New Roman"/>
          <w:szCs w:val="24"/>
          <w:lang w:val="en-US"/>
        </w:rPr>
        <w:t xml:space="preserve"> </w:t>
      </w:r>
      <w:r w:rsidRPr="00AE12D9">
        <w:rPr>
          <w:rFonts w:ascii="Times New Roman" w:hAnsi="Times New Roman"/>
          <w:szCs w:val="24"/>
        </w:rPr>
        <w:t>tersebut,  Bappelitbangda</w:t>
      </w:r>
      <w:r w:rsidRPr="00AE12D9">
        <w:rPr>
          <w:rFonts w:ascii="Times New Roman" w:hAnsi="Times New Roman"/>
          <w:szCs w:val="24"/>
          <w:lang w:val="en-US"/>
        </w:rPr>
        <w:t xml:space="preserve"> </w:t>
      </w:r>
      <w:r w:rsidRPr="00AE12D9">
        <w:rPr>
          <w:rFonts w:ascii="Times New Roman" w:hAnsi="Times New Roman"/>
          <w:szCs w:val="24"/>
        </w:rPr>
        <w:t>Kabupaten Purbalingga</w:t>
      </w:r>
      <w:r w:rsidRPr="00AE12D9">
        <w:rPr>
          <w:rFonts w:ascii="Times New Roman" w:hAnsi="Times New Roman"/>
          <w:szCs w:val="24"/>
          <w:lang w:val="en-US"/>
        </w:rPr>
        <w:t xml:space="preserve"> </w:t>
      </w:r>
      <w:r w:rsidRPr="00AE12D9">
        <w:rPr>
          <w:rFonts w:ascii="Times New Roman" w:hAnsi="Times New Roman"/>
          <w:szCs w:val="24"/>
        </w:rPr>
        <w:t>berpedoman pada berbagai peraturan</w:t>
      </w:r>
      <w:r w:rsidRPr="00AE12D9">
        <w:rPr>
          <w:rFonts w:ascii="Times New Roman" w:hAnsi="Times New Roman"/>
          <w:bCs/>
          <w:iCs/>
          <w:szCs w:val="24"/>
        </w:rPr>
        <w:t xml:space="preserve"> perundangan </w:t>
      </w:r>
      <w:r w:rsidRPr="00AE12D9">
        <w:rPr>
          <w:rFonts w:ascii="Times New Roman" w:hAnsi="Times New Roman"/>
          <w:bCs/>
          <w:iCs/>
          <w:szCs w:val="24"/>
          <w:lang w:val="en-US"/>
        </w:rPr>
        <w:t xml:space="preserve"> antara lain : </w:t>
      </w:r>
    </w:p>
    <w:p w14:paraId="65C53A94"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Undang-Undang Nomor 25 Tahun 2004 tentang Sistem Perencanaan Pembangunan Nasional;</w:t>
      </w:r>
    </w:p>
    <w:p w14:paraId="5A6520B9"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Undang-Undang Nomor 33 Tahun 2004 tentang Perimbangan Keuangan antara Pemerintah Pusat dan Pemerintah Daerah;</w:t>
      </w:r>
    </w:p>
    <w:p w14:paraId="74A54028"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Undang-Undang Nomor 23 Tahun 2014 tentang Pemerintahan Daerah</w:t>
      </w:r>
      <w:r w:rsidRPr="00AE12D9">
        <w:rPr>
          <w:rFonts w:ascii="Times New Roman" w:hAnsi="Times New Roman"/>
          <w:szCs w:val="24"/>
          <w:lang w:val="en-US"/>
        </w:rPr>
        <w:t xml:space="preserve"> </w:t>
      </w:r>
      <w:r w:rsidRPr="00AE12D9">
        <w:rPr>
          <w:rFonts w:ascii="Times New Roman" w:hAnsi="Times New Roman"/>
          <w:szCs w:val="24"/>
        </w:rPr>
        <w:t>(LembaranNegara  Republik  Indonesia  Tahun  2014 Nomor</w:t>
      </w:r>
      <w:r w:rsidRPr="00AE12D9">
        <w:rPr>
          <w:rFonts w:ascii="Times New Roman" w:hAnsi="Times New Roman"/>
          <w:szCs w:val="24"/>
          <w:lang w:val="en-US"/>
        </w:rPr>
        <w:t xml:space="preserve"> </w:t>
      </w:r>
      <w:r w:rsidRPr="00AE12D9">
        <w:rPr>
          <w:rFonts w:ascii="Times New Roman" w:hAnsi="Times New Roman"/>
          <w:szCs w:val="24"/>
        </w:rPr>
        <w:t>244,Tambahan  Lembaran  Negara  Republik  Indonesia Nomor 5587) sebagaimana telah diubah beberapa kali, terakhir dengan   Undang-Undang   Nomor   9   Tahun   2015   tentang Perubahan Kedua atas Undang-Undang Nomor 23 Tahun 2014</w:t>
      </w:r>
      <w:r w:rsidRPr="00AE12D9">
        <w:rPr>
          <w:rFonts w:ascii="Times New Roman" w:hAnsi="Times New Roman"/>
          <w:szCs w:val="24"/>
          <w:lang w:val="en-US"/>
        </w:rPr>
        <w:t xml:space="preserve"> </w:t>
      </w:r>
      <w:r w:rsidRPr="00AE12D9">
        <w:rPr>
          <w:rFonts w:ascii="Times New Roman" w:hAnsi="Times New Roman"/>
          <w:szCs w:val="24"/>
        </w:rPr>
        <w:t>tentang  Pemerintahan Daerah</w:t>
      </w:r>
      <w:r w:rsidRPr="00AE12D9">
        <w:rPr>
          <w:rFonts w:ascii="Times New Roman" w:hAnsi="Times New Roman"/>
          <w:szCs w:val="24"/>
          <w:lang w:val="en-US"/>
        </w:rPr>
        <w:t xml:space="preserve"> </w:t>
      </w:r>
      <w:r w:rsidRPr="00AE12D9">
        <w:rPr>
          <w:rFonts w:ascii="Times New Roman" w:hAnsi="Times New Roman"/>
          <w:szCs w:val="24"/>
        </w:rPr>
        <w:t>(Lembaran  Negara  Republik Indonesia Tahun 2015 Nomor 58, Tambahan Lembaran Negara Republik Indonesia Nomor 5679);</w:t>
      </w:r>
    </w:p>
    <w:p w14:paraId="029B2E67"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sv-SE"/>
        </w:rPr>
        <w:t>U</w:t>
      </w:r>
      <w:r w:rsidRPr="00AE12D9">
        <w:rPr>
          <w:rFonts w:ascii="Times New Roman" w:hAnsi="Times New Roman"/>
          <w:szCs w:val="24"/>
        </w:rPr>
        <w:t>ndang-Undang</w:t>
      </w:r>
      <w:r w:rsidRPr="00AE12D9">
        <w:rPr>
          <w:rFonts w:ascii="Times New Roman" w:hAnsi="Times New Roman"/>
          <w:szCs w:val="24"/>
          <w:lang w:val="sv-SE"/>
        </w:rPr>
        <w:t xml:space="preserve"> No</w:t>
      </w:r>
      <w:r w:rsidRPr="00AE12D9">
        <w:rPr>
          <w:rFonts w:ascii="Times New Roman" w:hAnsi="Times New Roman"/>
          <w:szCs w:val="24"/>
        </w:rPr>
        <w:t>mor</w:t>
      </w:r>
      <w:r w:rsidRPr="00AE12D9">
        <w:rPr>
          <w:rFonts w:ascii="Times New Roman" w:hAnsi="Times New Roman"/>
          <w:szCs w:val="24"/>
          <w:lang w:val="sv-SE"/>
        </w:rPr>
        <w:t xml:space="preserve"> 11 Tahun 2019 tentang Sist</w:t>
      </w:r>
      <w:r w:rsidRPr="00AE12D9">
        <w:rPr>
          <w:rFonts w:ascii="Times New Roman" w:hAnsi="Times New Roman"/>
          <w:szCs w:val="24"/>
        </w:rPr>
        <w:t>e</w:t>
      </w:r>
      <w:r w:rsidRPr="00AE12D9">
        <w:rPr>
          <w:rFonts w:ascii="Times New Roman" w:hAnsi="Times New Roman"/>
          <w:szCs w:val="24"/>
          <w:lang w:val="sv-SE"/>
        </w:rPr>
        <w:t>m Nasional Ilmu Pengetahuan dan Teknologi</w:t>
      </w:r>
      <w:r w:rsidRPr="00AE12D9">
        <w:rPr>
          <w:rFonts w:ascii="Times New Roman" w:hAnsi="Times New Roman"/>
          <w:szCs w:val="24"/>
        </w:rPr>
        <w:t>;</w:t>
      </w:r>
    </w:p>
    <w:p w14:paraId="164FE03D"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en-US"/>
        </w:rPr>
        <w:t xml:space="preserve">Undang-Undang Nomor 2 Tahun 2020 tentang Penetapan Peraturan Pemerintah Pengganti Undang-Undang Nomor 1 tahun 2020 tentang Kebijakan Keuangan Negara dan Stabilitas Sistem Keuangan Untuk Penanganan Pandemi Corona Virus Disease 2019 (Covid-19) dan/atau Dalam Rangka Menghadapi Ancaman Yang Membahayakan </w:t>
      </w:r>
      <w:r w:rsidRPr="00AE12D9">
        <w:rPr>
          <w:rFonts w:ascii="Times New Roman" w:hAnsi="Times New Roman"/>
          <w:szCs w:val="24"/>
          <w:lang w:val="en-US"/>
        </w:rPr>
        <w:lastRenderedPageBreak/>
        <w:t>Perekonomian Nasional dan/atau Stabilitas Sistem Keuangan Menjadi Undang-Undang;</w:t>
      </w:r>
    </w:p>
    <w:p w14:paraId="115A4E32"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en-US"/>
        </w:rPr>
        <w:t>Perpu Nomor 1 Tahun 2020 tentang Kebijakan Keuangan Negara dan Stabilitas Sistem Keuangan untuk Penanganan Pandemi Corona Virus Disease 2019 (COVID-19) dan/atau dalam Rangka Menghadapi Ancaman yang Membahayakan Perekonomian Nasional dan/atau Stabilitas Sistem Keuangan;</w:t>
      </w:r>
    </w:p>
    <w:p w14:paraId="507689F6"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Pemerintah Nomor 8 Tahun 2008 tentang Tahapan, Tata Cara Penyusunan, Pengendalian, dan Evaluasi Pelaksanaan Perencanaan Pembangunan Daerah;</w:t>
      </w:r>
    </w:p>
    <w:p w14:paraId="6E978C3D"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en-US"/>
        </w:rPr>
        <w:t>Peraturan Pemerintah Nomor 12 Tahun 2019 tentang Pengelolaan Keuangan Daerah;</w:t>
      </w:r>
    </w:p>
    <w:p w14:paraId="46EBF340"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en-US"/>
        </w:rPr>
        <w:t>Peraturan Pemerintah Nomor 13 Tahun 2019 tentang Laporan dan Evaluasi Penyelenggaraan Pemerintah Daerah;</w:t>
      </w:r>
    </w:p>
    <w:p w14:paraId="64DFB816"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lang w:val="en-US"/>
        </w:rPr>
        <w:t>Peraturan Pemerintahan Nomor 72 Tahun 2019 tentang Perubahan Atas Peraturan Pemerintah Nomor 18 Tahun 2016 tentang Perangkat Daerah;</w:t>
      </w:r>
    </w:p>
    <w:p w14:paraId="75A61C06"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Daerah Nomor 1</w:t>
      </w:r>
      <w:r w:rsidRPr="00AE12D9">
        <w:rPr>
          <w:rFonts w:ascii="Times New Roman" w:hAnsi="Times New Roman"/>
          <w:szCs w:val="24"/>
          <w:lang w:val="en-US"/>
        </w:rPr>
        <w:t>2</w:t>
      </w:r>
      <w:r w:rsidRPr="00AE12D9">
        <w:rPr>
          <w:rFonts w:ascii="Times New Roman" w:hAnsi="Times New Roman"/>
          <w:szCs w:val="24"/>
        </w:rPr>
        <w:t xml:space="preserve"> Tahun 2016 tentang </w:t>
      </w:r>
      <w:r w:rsidRPr="00AE12D9">
        <w:rPr>
          <w:rFonts w:ascii="Times New Roman" w:hAnsi="Times New Roman"/>
          <w:szCs w:val="24"/>
          <w:lang w:val="en-US"/>
        </w:rPr>
        <w:t xml:space="preserve">Pembentukan dan Susunan </w:t>
      </w:r>
      <w:r w:rsidRPr="00AE12D9">
        <w:rPr>
          <w:rFonts w:ascii="Times New Roman" w:hAnsi="Times New Roman"/>
          <w:szCs w:val="24"/>
        </w:rPr>
        <w:t>Perangkat Daerah Kabupaten Purbalingga</w:t>
      </w:r>
      <w:r w:rsidRPr="00AE12D9">
        <w:rPr>
          <w:rFonts w:ascii="Times New Roman" w:hAnsi="Times New Roman"/>
          <w:szCs w:val="24"/>
          <w:lang w:val="en-US"/>
        </w:rPr>
        <w:t>;</w:t>
      </w:r>
    </w:p>
    <w:p w14:paraId="008E11F0"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Daerah Kabupaten Purbalingga Nomor 1</w:t>
      </w:r>
      <w:r>
        <w:rPr>
          <w:rFonts w:ascii="Times New Roman" w:hAnsi="Times New Roman"/>
          <w:szCs w:val="24"/>
        </w:rPr>
        <w:t>0</w:t>
      </w:r>
      <w:r w:rsidRPr="00AE12D9">
        <w:rPr>
          <w:rFonts w:ascii="Times New Roman" w:hAnsi="Times New Roman"/>
          <w:szCs w:val="24"/>
        </w:rPr>
        <w:t xml:space="preserve"> Tahun 202</w:t>
      </w:r>
      <w:r>
        <w:rPr>
          <w:rFonts w:ascii="Times New Roman" w:hAnsi="Times New Roman"/>
          <w:szCs w:val="24"/>
        </w:rPr>
        <w:t>1</w:t>
      </w:r>
      <w:r w:rsidRPr="00AE12D9">
        <w:rPr>
          <w:rFonts w:ascii="Times New Roman" w:hAnsi="Times New Roman"/>
          <w:szCs w:val="24"/>
        </w:rPr>
        <w:t xml:space="preserve"> tanggal 2</w:t>
      </w:r>
      <w:r>
        <w:rPr>
          <w:rFonts w:ascii="Times New Roman" w:hAnsi="Times New Roman"/>
          <w:szCs w:val="24"/>
        </w:rPr>
        <w:t>1</w:t>
      </w:r>
      <w:r w:rsidRPr="00AE12D9">
        <w:rPr>
          <w:rFonts w:ascii="Times New Roman" w:hAnsi="Times New Roman"/>
          <w:szCs w:val="24"/>
        </w:rPr>
        <w:t xml:space="preserve"> Desember 202</w:t>
      </w:r>
      <w:r>
        <w:rPr>
          <w:rFonts w:ascii="Times New Roman" w:hAnsi="Times New Roman"/>
          <w:szCs w:val="24"/>
        </w:rPr>
        <w:t>1</w:t>
      </w:r>
      <w:r w:rsidRPr="00AE12D9">
        <w:rPr>
          <w:rFonts w:ascii="Times New Roman" w:hAnsi="Times New Roman"/>
          <w:szCs w:val="24"/>
        </w:rPr>
        <w:t xml:space="preserve"> tentang Anggaran Pendapatan dan Belanja Daerah Tahun Anggaran 202</w:t>
      </w:r>
      <w:r>
        <w:rPr>
          <w:rFonts w:ascii="Times New Roman" w:hAnsi="Times New Roman"/>
          <w:szCs w:val="24"/>
        </w:rPr>
        <w:t>2</w:t>
      </w:r>
      <w:r w:rsidRPr="00AE12D9">
        <w:rPr>
          <w:rFonts w:ascii="Times New Roman" w:hAnsi="Times New Roman"/>
          <w:szCs w:val="24"/>
        </w:rPr>
        <w:t>;</w:t>
      </w:r>
    </w:p>
    <w:p w14:paraId="6552CC1F"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 xml:space="preserve">Peraturan Daerah Kabupaten Purbalingga Nomor </w:t>
      </w:r>
      <w:r>
        <w:rPr>
          <w:rFonts w:ascii="Times New Roman" w:hAnsi="Times New Roman"/>
          <w:szCs w:val="24"/>
        </w:rPr>
        <w:t>12</w:t>
      </w:r>
      <w:r w:rsidRPr="00AE12D9">
        <w:rPr>
          <w:rFonts w:ascii="Times New Roman" w:hAnsi="Times New Roman"/>
          <w:szCs w:val="24"/>
        </w:rPr>
        <w:t xml:space="preserve"> Tahun 202</w:t>
      </w:r>
      <w:r>
        <w:rPr>
          <w:rFonts w:ascii="Times New Roman" w:hAnsi="Times New Roman"/>
          <w:szCs w:val="24"/>
        </w:rPr>
        <w:t>2</w:t>
      </w:r>
      <w:r w:rsidRPr="00AE12D9">
        <w:rPr>
          <w:rFonts w:ascii="Times New Roman" w:hAnsi="Times New Roman"/>
          <w:szCs w:val="24"/>
        </w:rPr>
        <w:t xml:space="preserve"> tanggal 2</w:t>
      </w:r>
      <w:r>
        <w:rPr>
          <w:rFonts w:ascii="Times New Roman" w:hAnsi="Times New Roman"/>
          <w:szCs w:val="24"/>
        </w:rPr>
        <w:t>9</w:t>
      </w:r>
      <w:r w:rsidRPr="00AE12D9">
        <w:rPr>
          <w:rFonts w:ascii="Times New Roman" w:hAnsi="Times New Roman"/>
          <w:szCs w:val="24"/>
        </w:rPr>
        <w:t xml:space="preserve"> September 202</w:t>
      </w:r>
      <w:r>
        <w:rPr>
          <w:rFonts w:ascii="Times New Roman" w:hAnsi="Times New Roman"/>
          <w:szCs w:val="24"/>
        </w:rPr>
        <w:t>2</w:t>
      </w:r>
      <w:r w:rsidRPr="00AE12D9">
        <w:rPr>
          <w:rFonts w:ascii="Times New Roman" w:hAnsi="Times New Roman"/>
          <w:szCs w:val="24"/>
        </w:rPr>
        <w:t xml:space="preserve"> tentang Perubahan Anggaran Pendapatan dan Belanja Daerah Tahun Anggaran 202</w:t>
      </w:r>
      <w:r>
        <w:rPr>
          <w:rFonts w:ascii="Times New Roman" w:hAnsi="Times New Roman"/>
          <w:szCs w:val="24"/>
        </w:rPr>
        <w:t>2</w:t>
      </w:r>
      <w:r w:rsidRPr="00AE12D9">
        <w:rPr>
          <w:rFonts w:ascii="Times New Roman" w:hAnsi="Times New Roman"/>
          <w:szCs w:val="24"/>
        </w:rPr>
        <w:t>;</w:t>
      </w:r>
    </w:p>
    <w:p w14:paraId="346DBA59"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Menteri Dalam Negeri Nomor 17 Tahun 2016 tentang Pedoman Penelitian dan Pengembangan di Kementrian Dalam Negeri dan Pemerintah Daerah;</w:t>
      </w:r>
    </w:p>
    <w:p w14:paraId="7092BBA6"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Menteri Dalam Negeri Nomor 86 Tahun 201</w:t>
      </w:r>
      <w:r w:rsidRPr="00AE12D9">
        <w:rPr>
          <w:rFonts w:ascii="Times New Roman" w:hAnsi="Times New Roman"/>
          <w:szCs w:val="24"/>
          <w:lang w:val="en-US"/>
        </w:rPr>
        <w:t>7</w:t>
      </w:r>
      <w:r w:rsidRPr="00AE12D9">
        <w:rPr>
          <w:rFonts w:ascii="Times New Roman" w:hAnsi="Times New Roman"/>
          <w:szCs w:val="24"/>
        </w:rPr>
        <w:t xml:space="preserve">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Pr>
          <w:rFonts w:ascii="Times New Roman" w:hAnsi="Times New Roman"/>
          <w:szCs w:val="24"/>
        </w:rPr>
        <w:t xml:space="preserve">; </w:t>
      </w:r>
    </w:p>
    <w:p w14:paraId="4835CEE8"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 xml:space="preserve">Peraturan Menteri Dalam Negeri Nomor </w:t>
      </w:r>
      <w:r w:rsidRPr="00AE12D9">
        <w:rPr>
          <w:rFonts w:ascii="Times New Roman" w:hAnsi="Times New Roman"/>
          <w:szCs w:val="24"/>
          <w:lang w:val="en-US"/>
        </w:rPr>
        <w:t>90</w:t>
      </w:r>
      <w:r w:rsidRPr="00AE12D9">
        <w:rPr>
          <w:rFonts w:ascii="Times New Roman" w:hAnsi="Times New Roman"/>
          <w:szCs w:val="24"/>
        </w:rPr>
        <w:t xml:space="preserve"> Tahun 201</w:t>
      </w:r>
      <w:r w:rsidRPr="00AE12D9">
        <w:rPr>
          <w:rFonts w:ascii="Times New Roman" w:hAnsi="Times New Roman"/>
          <w:szCs w:val="24"/>
          <w:lang w:val="en-US"/>
        </w:rPr>
        <w:t>9</w:t>
      </w:r>
      <w:r w:rsidRPr="00AE12D9">
        <w:rPr>
          <w:rFonts w:ascii="Times New Roman" w:hAnsi="Times New Roman"/>
          <w:szCs w:val="24"/>
        </w:rPr>
        <w:t xml:space="preserve"> tentang</w:t>
      </w:r>
      <w:r w:rsidRPr="00AE12D9">
        <w:rPr>
          <w:rFonts w:ascii="Times New Roman" w:hAnsi="Times New Roman"/>
          <w:szCs w:val="24"/>
          <w:lang w:val="en-US"/>
        </w:rPr>
        <w:t xml:space="preserve"> </w:t>
      </w:r>
      <w:r w:rsidRPr="00AE12D9">
        <w:rPr>
          <w:rFonts w:ascii="Times New Roman" w:hAnsi="Times New Roman"/>
          <w:szCs w:val="24"/>
          <w:shd w:val="clear" w:color="auto" w:fill="FFFFFF"/>
        </w:rPr>
        <w:t>Klasifikasi, Kodefikasi, dan Nomenklatur Perencanaan Pembangunan dan Keuangan Daerah</w:t>
      </w:r>
      <w:r>
        <w:rPr>
          <w:rFonts w:ascii="Times New Roman" w:hAnsi="Times New Roman"/>
          <w:szCs w:val="24"/>
          <w:shd w:val="clear" w:color="auto" w:fill="FFFFFF"/>
        </w:rPr>
        <w:t xml:space="preserve">; </w:t>
      </w:r>
    </w:p>
    <w:p w14:paraId="534F8102"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Peraturan Bupati Purbalingga Nomor 97 Tahun 2016 tentang Kedudukan, Susunan Organisasi, Tugas Dan Fungsi Serta Tata Kerja Badan Perencanaan Pembangunan, Penelitian, Dan Pengembangan Daerah Kabupaten Purbalingga</w:t>
      </w:r>
      <w:r>
        <w:rPr>
          <w:rFonts w:ascii="Times New Roman" w:hAnsi="Times New Roman"/>
          <w:szCs w:val="24"/>
        </w:rPr>
        <w:t>;</w:t>
      </w:r>
    </w:p>
    <w:p w14:paraId="2C1504B1" w14:textId="77777777" w:rsidR="00E23E1A" w:rsidRPr="00AE12D9" w:rsidRDefault="00E23E1A" w:rsidP="004A72FB">
      <w:pPr>
        <w:numPr>
          <w:ilvl w:val="0"/>
          <w:numId w:val="28"/>
        </w:numPr>
        <w:tabs>
          <w:tab w:val="left" w:pos="993"/>
        </w:tabs>
        <w:spacing w:before="0" w:after="0" w:line="276" w:lineRule="auto"/>
        <w:ind w:left="1418" w:hanging="425"/>
        <w:rPr>
          <w:rFonts w:ascii="Times New Roman" w:hAnsi="Times New Roman"/>
          <w:szCs w:val="24"/>
        </w:rPr>
      </w:pPr>
      <w:r w:rsidRPr="00AE12D9">
        <w:rPr>
          <w:rFonts w:ascii="Times New Roman" w:hAnsi="Times New Roman"/>
          <w:szCs w:val="24"/>
        </w:rPr>
        <w:t xml:space="preserve">Peraturan Bupati Purbalingga Nomor </w:t>
      </w:r>
      <w:r>
        <w:rPr>
          <w:rFonts w:ascii="Times New Roman" w:hAnsi="Times New Roman"/>
          <w:szCs w:val="24"/>
        </w:rPr>
        <w:t>97</w:t>
      </w:r>
      <w:r w:rsidRPr="00AE12D9">
        <w:rPr>
          <w:rFonts w:ascii="Times New Roman" w:hAnsi="Times New Roman"/>
          <w:szCs w:val="24"/>
        </w:rPr>
        <w:t xml:space="preserve"> Tahun 202</w:t>
      </w:r>
      <w:r>
        <w:rPr>
          <w:rFonts w:ascii="Times New Roman" w:hAnsi="Times New Roman"/>
          <w:szCs w:val="24"/>
        </w:rPr>
        <w:t>1</w:t>
      </w:r>
      <w:r w:rsidRPr="00AE12D9">
        <w:rPr>
          <w:rFonts w:ascii="Times New Roman" w:hAnsi="Times New Roman"/>
          <w:szCs w:val="24"/>
        </w:rPr>
        <w:t xml:space="preserve"> tanggal </w:t>
      </w:r>
      <w:r>
        <w:rPr>
          <w:rFonts w:ascii="Times New Roman" w:hAnsi="Times New Roman"/>
          <w:szCs w:val="24"/>
        </w:rPr>
        <w:t>21</w:t>
      </w:r>
      <w:r w:rsidRPr="00AE12D9">
        <w:rPr>
          <w:rFonts w:ascii="Times New Roman" w:hAnsi="Times New Roman"/>
          <w:szCs w:val="24"/>
        </w:rPr>
        <w:t xml:space="preserve"> Desember 202</w:t>
      </w:r>
      <w:r>
        <w:rPr>
          <w:rFonts w:ascii="Times New Roman" w:hAnsi="Times New Roman"/>
          <w:szCs w:val="24"/>
        </w:rPr>
        <w:t>1</w:t>
      </w:r>
      <w:r w:rsidRPr="00AE12D9">
        <w:rPr>
          <w:rFonts w:ascii="Times New Roman" w:hAnsi="Times New Roman"/>
          <w:szCs w:val="24"/>
        </w:rPr>
        <w:t xml:space="preserve"> tentang Penjabaran Anggaran Pendapatan dan Belanja Daerah Tahun Anggaran 202</w:t>
      </w:r>
      <w:r>
        <w:rPr>
          <w:rFonts w:ascii="Times New Roman" w:hAnsi="Times New Roman"/>
          <w:szCs w:val="24"/>
        </w:rPr>
        <w:t>2;</w:t>
      </w:r>
    </w:p>
    <w:p w14:paraId="3D61C169" w14:textId="77777777" w:rsidR="00E23E1A" w:rsidRPr="00A56C0C" w:rsidRDefault="00E23E1A" w:rsidP="004A72FB">
      <w:pPr>
        <w:numPr>
          <w:ilvl w:val="0"/>
          <w:numId w:val="28"/>
        </w:numPr>
        <w:tabs>
          <w:tab w:val="left" w:pos="993"/>
        </w:tabs>
        <w:spacing w:before="0" w:after="0" w:line="276" w:lineRule="auto"/>
        <w:ind w:left="1418" w:hanging="425"/>
        <w:rPr>
          <w:rFonts w:cs="Arial"/>
          <w:sz w:val="22"/>
          <w:szCs w:val="22"/>
        </w:rPr>
      </w:pPr>
      <w:r w:rsidRPr="00AE12D9">
        <w:rPr>
          <w:rFonts w:ascii="Times New Roman" w:hAnsi="Times New Roman"/>
          <w:szCs w:val="24"/>
        </w:rPr>
        <w:t xml:space="preserve">Peraturan Bupati Purbalingga Nomor </w:t>
      </w:r>
      <w:r>
        <w:rPr>
          <w:rFonts w:ascii="Times New Roman" w:hAnsi="Times New Roman"/>
          <w:szCs w:val="24"/>
        </w:rPr>
        <w:t>103</w:t>
      </w:r>
      <w:r w:rsidRPr="00AE12D9">
        <w:rPr>
          <w:rFonts w:ascii="Times New Roman" w:hAnsi="Times New Roman"/>
          <w:szCs w:val="24"/>
        </w:rPr>
        <w:t xml:space="preserve"> Tahun 202</w:t>
      </w:r>
      <w:r>
        <w:rPr>
          <w:rFonts w:ascii="Times New Roman" w:hAnsi="Times New Roman"/>
          <w:szCs w:val="24"/>
        </w:rPr>
        <w:t>2</w:t>
      </w:r>
      <w:r w:rsidRPr="00AE12D9">
        <w:rPr>
          <w:rFonts w:ascii="Times New Roman" w:hAnsi="Times New Roman"/>
          <w:szCs w:val="24"/>
        </w:rPr>
        <w:t xml:space="preserve"> tanggal </w:t>
      </w:r>
      <w:r>
        <w:rPr>
          <w:rFonts w:ascii="Times New Roman" w:hAnsi="Times New Roman"/>
          <w:szCs w:val="24"/>
        </w:rPr>
        <w:t>29</w:t>
      </w:r>
      <w:r w:rsidRPr="00AE12D9">
        <w:rPr>
          <w:rFonts w:ascii="Times New Roman" w:hAnsi="Times New Roman"/>
          <w:szCs w:val="24"/>
        </w:rPr>
        <w:t xml:space="preserve"> September 202</w:t>
      </w:r>
      <w:r>
        <w:rPr>
          <w:rFonts w:ascii="Times New Roman" w:hAnsi="Times New Roman"/>
          <w:szCs w:val="24"/>
        </w:rPr>
        <w:t>2</w:t>
      </w:r>
      <w:r w:rsidRPr="00AE12D9">
        <w:rPr>
          <w:rFonts w:ascii="Times New Roman" w:hAnsi="Times New Roman"/>
          <w:szCs w:val="24"/>
        </w:rPr>
        <w:t xml:space="preserve"> tentang Penjabaran Perubahan Anggaran Pendapatan dan Belanja Daerah Tahun Anggaran 2021</w:t>
      </w:r>
      <w:r>
        <w:rPr>
          <w:rFonts w:ascii="Times New Roman" w:hAnsi="Times New Roman"/>
          <w:szCs w:val="24"/>
        </w:rPr>
        <w:t>;</w:t>
      </w:r>
    </w:p>
    <w:p w14:paraId="6A459B14" w14:textId="77777777" w:rsidR="00E23E1A" w:rsidRPr="00F47152" w:rsidRDefault="00E23E1A" w:rsidP="004A72FB">
      <w:pPr>
        <w:pStyle w:val="NoSpacing"/>
        <w:spacing w:line="276" w:lineRule="auto"/>
        <w:ind w:left="1080"/>
        <w:rPr>
          <w:rFonts w:ascii="Times New Roman" w:hAnsi="Times New Roman"/>
          <w:b/>
          <w:szCs w:val="24"/>
          <w:lang w:val="en-US"/>
        </w:rPr>
      </w:pPr>
    </w:p>
    <w:p w14:paraId="0B5B487A" w14:textId="77777777" w:rsidR="00E23E1A" w:rsidRPr="00AE12D9" w:rsidRDefault="00E23E1A" w:rsidP="004A72FB">
      <w:pPr>
        <w:pStyle w:val="NoSpacing"/>
        <w:numPr>
          <w:ilvl w:val="1"/>
          <w:numId w:val="27"/>
        </w:numPr>
        <w:spacing w:line="276" w:lineRule="auto"/>
        <w:rPr>
          <w:rFonts w:ascii="Times New Roman" w:hAnsi="Times New Roman"/>
          <w:b/>
          <w:szCs w:val="24"/>
          <w:lang w:val="en-US"/>
        </w:rPr>
      </w:pPr>
      <w:r>
        <w:rPr>
          <w:rFonts w:ascii="Times New Roman" w:hAnsi="Times New Roman"/>
          <w:b/>
          <w:szCs w:val="24"/>
        </w:rPr>
        <w:lastRenderedPageBreak/>
        <w:t xml:space="preserve">STRUKTUR ORGANISASI DAN TATA KERJA </w:t>
      </w:r>
    </w:p>
    <w:p w14:paraId="47F82D9D" w14:textId="77777777" w:rsidR="00E23E1A" w:rsidRPr="00364FA5" w:rsidRDefault="00E23E1A" w:rsidP="004A72FB">
      <w:pPr>
        <w:pStyle w:val="ListParagraph"/>
        <w:numPr>
          <w:ilvl w:val="2"/>
          <w:numId w:val="27"/>
        </w:numPr>
        <w:tabs>
          <w:tab w:val="left" w:pos="1276"/>
          <w:tab w:val="left" w:pos="1418"/>
          <w:tab w:val="left" w:pos="1560"/>
        </w:tabs>
        <w:spacing w:before="0" w:after="0" w:line="276" w:lineRule="auto"/>
        <w:ind w:hanging="1451"/>
        <w:rPr>
          <w:rFonts w:ascii="Times New Roman" w:hAnsi="Times New Roman"/>
          <w:b/>
          <w:bCs/>
          <w:szCs w:val="24"/>
        </w:rPr>
      </w:pPr>
      <w:r w:rsidRPr="00364FA5">
        <w:rPr>
          <w:rFonts w:ascii="Times New Roman" w:hAnsi="Times New Roman"/>
          <w:b/>
          <w:bCs/>
          <w:szCs w:val="24"/>
        </w:rPr>
        <w:t>Struktur Organisasi dan Tata Kerja (SOTK)</w:t>
      </w:r>
    </w:p>
    <w:p w14:paraId="16FAA9D8" w14:textId="78128B9E" w:rsidR="00E23E1A" w:rsidRDefault="00E23E1A" w:rsidP="004A72FB">
      <w:pPr>
        <w:pStyle w:val="BodyText"/>
        <w:spacing w:after="0" w:line="276" w:lineRule="auto"/>
        <w:ind w:left="1134" w:firstLine="567"/>
        <w:rPr>
          <w:rFonts w:ascii="Times New Roman" w:hAnsi="Times New Roman"/>
          <w:szCs w:val="24"/>
          <w:lang w:val="en-US"/>
        </w:rPr>
      </w:pPr>
      <w:r w:rsidRPr="00AE12D9">
        <w:rPr>
          <w:rFonts w:ascii="Times New Roman" w:hAnsi="Times New Roman"/>
          <w:bCs/>
          <w:szCs w:val="24"/>
        </w:rPr>
        <w:t xml:space="preserve">Struktur </w:t>
      </w:r>
      <w:r w:rsidRPr="00AE12D9">
        <w:rPr>
          <w:rFonts w:ascii="Times New Roman" w:hAnsi="Times New Roman"/>
          <w:szCs w:val="24"/>
          <w:lang w:val="it-CH"/>
        </w:rPr>
        <w:t xml:space="preserve">Organisasi </w:t>
      </w:r>
      <w:r w:rsidRPr="00AE12D9">
        <w:rPr>
          <w:rFonts w:ascii="Times New Roman" w:hAnsi="Times New Roman"/>
          <w:szCs w:val="24"/>
        </w:rPr>
        <w:t>dan Tata Kerja BAPPELITBANGDA</w:t>
      </w:r>
      <w:r w:rsidRPr="00AE12D9">
        <w:rPr>
          <w:rFonts w:ascii="Times New Roman" w:hAnsi="Times New Roman"/>
          <w:szCs w:val="24"/>
          <w:lang w:val="en-US"/>
        </w:rPr>
        <w:t xml:space="preserve"> </w:t>
      </w:r>
      <w:r w:rsidRPr="00AE12D9">
        <w:rPr>
          <w:rFonts w:ascii="Times New Roman" w:hAnsi="Times New Roman"/>
          <w:szCs w:val="24"/>
        </w:rPr>
        <w:t xml:space="preserve">Kabupaten Purbalingga </w:t>
      </w:r>
      <w:r w:rsidRPr="00AE12D9">
        <w:rPr>
          <w:rFonts w:ascii="Times New Roman" w:hAnsi="Times New Roman"/>
          <w:szCs w:val="24"/>
          <w:lang w:val="en-US"/>
        </w:rPr>
        <w:t xml:space="preserve">merujuk pada </w:t>
      </w:r>
      <w:r w:rsidRPr="00AE12D9">
        <w:rPr>
          <w:rFonts w:ascii="Times New Roman" w:hAnsi="Times New Roman"/>
          <w:szCs w:val="24"/>
          <w:lang w:val="it-CH"/>
        </w:rPr>
        <w:t xml:space="preserve">Peraturan </w:t>
      </w:r>
      <w:r w:rsidRPr="00AE12D9">
        <w:rPr>
          <w:rFonts w:ascii="Times New Roman" w:hAnsi="Times New Roman"/>
          <w:szCs w:val="24"/>
        </w:rPr>
        <w:t>Daerah</w:t>
      </w:r>
      <w:r w:rsidRPr="00AE12D9">
        <w:rPr>
          <w:rFonts w:ascii="Times New Roman" w:hAnsi="Times New Roman"/>
          <w:szCs w:val="24"/>
          <w:lang w:val="en-US"/>
        </w:rPr>
        <w:t xml:space="preserve"> </w:t>
      </w:r>
      <w:r w:rsidRPr="00AE12D9">
        <w:rPr>
          <w:rFonts w:ascii="Times New Roman" w:hAnsi="Times New Roman"/>
          <w:szCs w:val="24"/>
          <w:lang w:val="it-CH"/>
        </w:rPr>
        <w:t>No</w:t>
      </w:r>
      <w:r w:rsidRPr="00AE12D9">
        <w:rPr>
          <w:rFonts w:ascii="Times New Roman" w:hAnsi="Times New Roman"/>
          <w:szCs w:val="24"/>
        </w:rPr>
        <w:t>mor</w:t>
      </w:r>
      <w:r w:rsidRPr="00AE12D9">
        <w:rPr>
          <w:rFonts w:ascii="Times New Roman" w:hAnsi="Times New Roman"/>
          <w:szCs w:val="24"/>
          <w:lang w:val="en-US"/>
        </w:rPr>
        <w:t xml:space="preserve"> </w:t>
      </w:r>
      <w:r w:rsidRPr="00AE12D9">
        <w:rPr>
          <w:rFonts w:ascii="Times New Roman" w:hAnsi="Times New Roman"/>
          <w:szCs w:val="24"/>
        </w:rPr>
        <w:t>1</w:t>
      </w:r>
      <w:r w:rsidRPr="00AE12D9">
        <w:rPr>
          <w:rFonts w:ascii="Times New Roman" w:hAnsi="Times New Roman"/>
          <w:szCs w:val="24"/>
          <w:lang w:val="en-US"/>
        </w:rPr>
        <w:t>2</w:t>
      </w:r>
      <w:r w:rsidRPr="00AE12D9">
        <w:rPr>
          <w:rFonts w:ascii="Times New Roman" w:hAnsi="Times New Roman"/>
          <w:szCs w:val="24"/>
          <w:lang w:val="it-CH"/>
        </w:rPr>
        <w:t xml:space="preserve"> Tahun 20</w:t>
      </w:r>
      <w:r w:rsidRPr="00AE12D9">
        <w:rPr>
          <w:rFonts w:ascii="Times New Roman" w:hAnsi="Times New Roman"/>
          <w:szCs w:val="24"/>
        </w:rPr>
        <w:t>16</w:t>
      </w:r>
      <w:r w:rsidRPr="00AE12D9">
        <w:rPr>
          <w:rFonts w:ascii="Times New Roman" w:hAnsi="Times New Roman"/>
          <w:szCs w:val="24"/>
          <w:lang w:val="en-US"/>
        </w:rPr>
        <w:t xml:space="preserve"> </w:t>
      </w:r>
      <w:r w:rsidRPr="00AE12D9">
        <w:rPr>
          <w:rFonts w:ascii="Times New Roman" w:hAnsi="Times New Roman"/>
          <w:szCs w:val="24"/>
        </w:rPr>
        <w:t>tentang</w:t>
      </w:r>
      <w:r w:rsidRPr="00AE12D9">
        <w:rPr>
          <w:rFonts w:ascii="Times New Roman" w:hAnsi="Times New Roman"/>
          <w:szCs w:val="24"/>
          <w:lang w:val="en-US"/>
        </w:rPr>
        <w:t xml:space="preserve"> Pembentukan dan Susunan </w:t>
      </w:r>
      <w:r w:rsidRPr="00AE12D9">
        <w:rPr>
          <w:rFonts w:ascii="Times New Roman" w:hAnsi="Times New Roman"/>
          <w:szCs w:val="24"/>
        </w:rPr>
        <w:t xml:space="preserve">Perangkat Daerah Kabupaten Purbalingga dan </w:t>
      </w:r>
      <w:r w:rsidRPr="00AE12D9">
        <w:rPr>
          <w:rFonts w:ascii="Times New Roman" w:hAnsi="Times New Roman"/>
          <w:szCs w:val="24"/>
          <w:lang w:val="it-CH"/>
        </w:rPr>
        <w:t>Peraturan Bupati Purbalingga No</w:t>
      </w:r>
      <w:r w:rsidRPr="00AE12D9">
        <w:rPr>
          <w:rFonts w:ascii="Times New Roman" w:hAnsi="Times New Roman"/>
          <w:szCs w:val="24"/>
        </w:rPr>
        <w:t>mor</w:t>
      </w:r>
      <w:r w:rsidRPr="00AE12D9">
        <w:rPr>
          <w:rFonts w:ascii="Times New Roman" w:hAnsi="Times New Roman"/>
          <w:szCs w:val="24"/>
          <w:lang w:val="it-CH"/>
        </w:rPr>
        <w:t xml:space="preserve"> 9</w:t>
      </w:r>
      <w:r w:rsidRPr="00AE12D9">
        <w:rPr>
          <w:rFonts w:ascii="Times New Roman" w:hAnsi="Times New Roman"/>
          <w:szCs w:val="24"/>
        </w:rPr>
        <w:t>7</w:t>
      </w:r>
      <w:r w:rsidRPr="00AE12D9">
        <w:rPr>
          <w:rFonts w:ascii="Times New Roman" w:hAnsi="Times New Roman"/>
          <w:szCs w:val="24"/>
          <w:lang w:val="it-CH"/>
        </w:rPr>
        <w:t xml:space="preserve"> Tahun 20</w:t>
      </w:r>
      <w:r w:rsidRPr="00AE12D9">
        <w:rPr>
          <w:rFonts w:ascii="Times New Roman" w:hAnsi="Times New Roman"/>
          <w:szCs w:val="24"/>
        </w:rPr>
        <w:t>16 tentang Kedudukan, Susunan Organisasi, Tugas Dan Fungsi Serta Tata Kerja Badan Perencanaan Pembangunan, Penelitian, Dan Pengembangan Daerah Kabupaten Purbalingga</w:t>
      </w:r>
      <w:r w:rsidRPr="00AE12D9">
        <w:rPr>
          <w:rFonts w:ascii="Times New Roman" w:hAnsi="Times New Roman"/>
          <w:szCs w:val="24"/>
          <w:lang w:val="en-US"/>
        </w:rPr>
        <w:t>, sebagai berikut :</w:t>
      </w:r>
    </w:p>
    <w:p w14:paraId="295273B9" w14:textId="7A8326E7" w:rsidR="00E23E1A" w:rsidRDefault="00243889" w:rsidP="00E23E1A">
      <w:pPr>
        <w:pStyle w:val="BodyText"/>
        <w:spacing w:after="0" w:line="360" w:lineRule="auto"/>
        <w:ind w:left="0"/>
        <w:rPr>
          <w:rFonts w:ascii="Times New Roman" w:hAnsi="Times New Roman"/>
          <w:szCs w:val="24"/>
          <w:lang w:val="en-US"/>
        </w:rPr>
      </w:pPr>
      <w:r>
        <w:rPr>
          <w:rFonts w:cs="Arial"/>
          <w:noProof/>
          <w:sz w:val="22"/>
          <w:szCs w:val="22"/>
          <w:lang w:val="en-US"/>
        </w:rPr>
        <mc:AlternateContent>
          <mc:Choice Requires="wpg">
            <w:drawing>
              <wp:anchor distT="0" distB="0" distL="114300" distR="114300" simplePos="0" relativeHeight="251659264" behindDoc="0" locked="0" layoutInCell="1" allowOverlap="1" wp14:anchorId="0D3FFDBD" wp14:editId="787EAB22">
                <wp:simplePos x="0" y="0"/>
                <wp:positionH relativeFrom="column">
                  <wp:posOffset>-335280</wp:posOffset>
                </wp:positionH>
                <wp:positionV relativeFrom="paragraph">
                  <wp:posOffset>114935</wp:posOffset>
                </wp:positionV>
                <wp:extent cx="5992495" cy="5048250"/>
                <wp:effectExtent l="0" t="0" r="27305" b="19050"/>
                <wp:wrapNone/>
                <wp:docPr id="79" name="Group 79"/>
                <wp:cNvGraphicFramePr/>
                <a:graphic xmlns:a="http://schemas.openxmlformats.org/drawingml/2006/main">
                  <a:graphicData uri="http://schemas.microsoft.com/office/word/2010/wordprocessingGroup">
                    <wpg:wgp>
                      <wpg:cNvGrpSpPr/>
                      <wpg:grpSpPr>
                        <a:xfrm>
                          <a:off x="0" y="0"/>
                          <a:ext cx="5992495" cy="5048250"/>
                          <a:chOff x="0" y="0"/>
                          <a:chExt cx="5992554" cy="4735181"/>
                        </a:xfrm>
                      </wpg:grpSpPr>
                      <wpg:grpSp>
                        <wpg:cNvPr id="80" name="Group 80"/>
                        <wpg:cNvGrpSpPr/>
                        <wpg:grpSpPr>
                          <a:xfrm>
                            <a:off x="0" y="0"/>
                            <a:ext cx="5992554" cy="4735181"/>
                            <a:chOff x="0" y="0"/>
                            <a:chExt cx="5992554" cy="4735181"/>
                          </a:xfrm>
                        </wpg:grpSpPr>
                        <wpg:grpSp>
                          <wpg:cNvPr id="81" name="Group 27"/>
                          <wpg:cNvGrpSpPr>
                            <a:grpSpLocks/>
                          </wpg:cNvGrpSpPr>
                          <wpg:grpSpPr bwMode="auto">
                            <a:xfrm>
                              <a:off x="1275903" y="1977656"/>
                              <a:ext cx="662458" cy="1571625"/>
                              <a:chOff x="5055" y="6306"/>
                              <a:chExt cx="1886" cy="4378"/>
                            </a:xfrm>
                          </wpg:grpSpPr>
                          <wps:wsp>
                            <wps:cNvPr id="82" name="AutoShape 28"/>
                            <wps:cNvCnPr>
                              <a:cxnSpLocks noChangeShapeType="1"/>
                            </wps:cNvCnPr>
                            <wps:spPr bwMode="auto">
                              <a:xfrm>
                                <a:off x="5062" y="6508"/>
                                <a:ext cx="1" cy="4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29"/>
                            <wps:cNvCnPr>
                              <a:cxnSpLocks noChangeShapeType="1"/>
                            </wps:cNvCnPr>
                            <wps:spPr bwMode="auto">
                              <a:xfrm>
                                <a:off x="5062" y="7440"/>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30"/>
                            <wps:cNvCnPr>
                              <a:cxnSpLocks noChangeShapeType="1"/>
                            </wps:cNvCnPr>
                            <wps:spPr bwMode="auto">
                              <a:xfrm>
                                <a:off x="5055" y="9082"/>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1"/>
                            <wps:cNvCnPr>
                              <a:cxnSpLocks noChangeShapeType="1"/>
                            </wps:cNvCnPr>
                            <wps:spPr bwMode="auto">
                              <a:xfrm>
                                <a:off x="5055" y="10679"/>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6" name="Group 32"/>
                            <wpg:cNvGrpSpPr>
                              <a:grpSpLocks/>
                            </wpg:cNvGrpSpPr>
                            <wpg:grpSpPr bwMode="auto">
                              <a:xfrm>
                                <a:off x="5062" y="6306"/>
                                <a:ext cx="1879" cy="202"/>
                                <a:chOff x="5062" y="6306"/>
                                <a:chExt cx="1879" cy="202"/>
                              </a:xfrm>
                            </wpg:grpSpPr>
                            <wps:wsp>
                              <wps:cNvPr id="87" name="AutoShape 33"/>
                              <wps:cNvCnPr>
                                <a:cxnSpLocks noChangeShapeType="1"/>
                              </wps:cNvCnPr>
                              <wps:spPr bwMode="auto">
                                <a:xfrm>
                                  <a:off x="6941" y="6306"/>
                                  <a:ext cx="0" cy="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34"/>
                              <wps:cNvCnPr>
                                <a:cxnSpLocks noChangeShapeType="1"/>
                              </wps:cNvCnPr>
                              <wps:spPr bwMode="auto">
                                <a:xfrm flipH="1">
                                  <a:off x="5062" y="6508"/>
                                  <a:ext cx="18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9" name="Rectangle 393"/>
                          <wps:cNvSpPr>
                            <a:spLocks noChangeArrowheads="1"/>
                          </wps:cNvSpPr>
                          <wps:spPr bwMode="auto">
                            <a:xfrm>
                              <a:off x="3040793" y="3432518"/>
                              <a:ext cx="1312036" cy="539408"/>
                            </a:xfrm>
                            <a:prstGeom prst="rect">
                              <a:avLst/>
                            </a:prstGeom>
                            <a:solidFill>
                              <a:srgbClr val="FFFFFF"/>
                            </a:solidFill>
                            <a:ln w="9525">
                              <a:solidFill>
                                <a:srgbClr val="000000"/>
                              </a:solidFill>
                              <a:miter lim="800000"/>
                              <a:headEnd/>
                              <a:tailEnd/>
                            </a:ln>
                          </wps:spPr>
                          <wps:txbx>
                            <w:txbxContent>
                              <w:p w14:paraId="66EAE666" w14:textId="77777777" w:rsidR="004218E2" w:rsidRPr="00E94328" w:rsidRDefault="004218E2" w:rsidP="00E23E1A">
                                <w:pPr>
                                  <w:spacing w:after="0"/>
                                  <w:ind w:left="0"/>
                                  <w:rPr>
                                    <w:rFonts w:ascii="Arial Narrow" w:hAnsi="Arial Narrow"/>
                                    <w:sz w:val="18"/>
                                    <w:szCs w:val="18"/>
                                  </w:rPr>
                                </w:pPr>
                                <w:r w:rsidRPr="00E94328">
                                  <w:rPr>
                                    <w:rFonts w:ascii="Arial Narrow" w:hAnsi="Arial Narrow"/>
                                    <w:sz w:val="18"/>
                                    <w:szCs w:val="18"/>
                                  </w:rPr>
                                  <w:t>Subbid Sumber Daya Alam dan Lingkungan HIdup</w:t>
                                </w:r>
                              </w:p>
                              <w:p w14:paraId="5C95B22B"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90" name="Rectangle 394"/>
                          <wps:cNvSpPr>
                            <a:spLocks noChangeArrowheads="1"/>
                          </wps:cNvSpPr>
                          <wps:spPr bwMode="auto">
                            <a:xfrm>
                              <a:off x="4497440" y="3432966"/>
                              <a:ext cx="1362902" cy="537989"/>
                            </a:xfrm>
                            <a:prstGeom prst="rect">
                              <a:avLst/>
                            </a:prstGeom>
                            <a:solidFill>
                              <a:srgbClr val="FFFFFF"/>
                            </a:solidFill>
                            <a:ln w="9525">
                              <a:solidFill>
                                <a:srgbClr val="000000"/>
                              </a:solidFill>
                              <a:miter lim="800000"/>
                              <a:headEnd/>
                              <a:tailEnd/>
                            </a:ln>
                          </wps:spPr>
                          <wps:txbx>
                            <w:txbxContent>
                              <w:p w14:paraId="75E107AA" w14:textId="77777777" w:rsidR="004218E2" w:rsidRPr="008C602C" w:rsidRDefault="004218E2" w:rsidP="00E23E1A">
                                <w:pPr>
                                  <w:ind w:left="0"/>
                                  <w:rPr>
                                    <w:rFonts w:ascii="Arial Narrow" w:hAnsi="Arial Narrow"/>
                                    <w:sz w:val="18"/>
                                    <w:szCs w:val="18"/>
                                  </w:rPr>
                                </w:pPr>
                                <w:r w:rsidRPr="008C602C">
                                  <w:rPr>
                                    <w:rFonts w:ascii="Arial Narrow" w:hAnsi="Arial Narrow"/>
                                    <w:sz w:val="18"/>
                                    <w:szCs w:val="18"/>
                                  </w:rPr>
                                  <w:t>Subbid Penelitian dan Pengembangan</w:t>
                                </w:r>
                              </w:p>
                              <w:p w14:paraId="54F0021D"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91" name="Rectangle 80"/>
                          <wps:cNvSpPr>
                            <a:spLocks noChangeArrowheads="1"/>
                          </wps:cNvSpPr>
                          <wps:spPr bwMode="auto">
                            <a:xfrm>
                              <a:off x="74428" y="2207131"/>
                              <a:ext cx="1116330" cy="385638"/>
                            </a:xfrm>
                            <a:prstGeom prst="rect">
                              <a:avLst/>
                            </a:prstGeom>
                            <a:solidFill>
                              <a:srgbClr val="FFFFFF"/>
                            </a:solidFill>
                            <a:ln w="9525">
                              <a:solidFill>
                                <a:srgbClr val="000000"/>
                              </a:solidFill>
                              <a:miter lim="800000"/>
                              <a:headEnd/>
                              <a:tailEnd/>
                            </a:ln>
                          </wps:spPr>
                          <wps:txbx>
                            <w:txbxContent>
                              <w:p w14:paraId="168DE808" w14:textId="77777777" w:rsidR="004218E2" w:rsidRPr="00243889" w:rsidRDefault="004218E2" w:rsidP="00E23E1A">
                                <w:pPr>
                                  <w:ind w:left="0"/>
                                  <w:rPr>
                                    <w:rFonts w:ascii="Arial Narrow" w:hAnsi="Arial Narrow"/>
                                    <w:sz w:val="16"/>
                                    <w:szCs w:val="16"/>
                                  </w:rPr>
                                </w:pPr>
                                <w:r w:rsidRPr="00243889">
                                  <w:rPr>
                                    <w:rFonts w:ascii="Arial Narrow" w:hAnsi="Arial Narrow"/>
                                    <w:sz w:val="16"/>
                                    <w:szCs w:val="16"/>
                                  </w:rPr>
                                  <w:t>Subbid Produksi</w:t>
                                </w:r>
                              </w:p>
                              <w:p w14:paraId="5D0B380C"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92" name="Rectangle 88"/>
                          <wps:cNvSpPr>
                            <a:spLocks noChangeArrowheads="1"/>
                          </wps:cNvSpPr>
                          <wps:spPr bwMode="auto">
                            <a:xfrm>
                              <a:off x="2987692" y="2207236"/>
                              <a:ext cx="1365178" cy="556668"/>
                            </a:xfrm>
                            <a:prstGeom prst="rect">
                              <a:avLst/>
                            </a:prstGeom>
                            <a:solidFill>
                              <a:srgbClr val="FFFFFF"/>
                            </a:solidFill>
                            <a:ln w="9525">
                              <a:solidFill>
                                <a:srgbClr val="000000"/>
                              </a:solidFill>
                              <a:miter lim="800000"/>
                              <a:headEnd/>
                              <a:tailEnd/>
                            </a:ln>
                          </wps:spPr>
                          <wps:txbx>
                            <w:txbxContent>
                              <w:p w14:paraId="12720698" w14:textId="77777777" w:rsidR="004218E2" w:rsidRPr="00E94328" w:rsidRDefault="004218E2" w:rsidP="00E23E1A">
                                <w:pPr>
                                  <w:spacing w:after="0"/>
                                  <w:ind w:left="0"/>
                                  <w:jc w:val="left"/>
                                  <w:rPr>
                                    <w:rFonts w:ascii="Arial Narrow" w:hAnsi="Arial Narrow"/>
                                    <w:sz w:val="18"/>
                                    <w:szCs w:val="18"/>
                                  </w:rPr>
                                </w:pPr>
                                <w:r w:rsidRPr="00E94328">
                                  <w:rPr>
                                    <w:rFonts w:ascii="Arial Narrow" w:hAnsi="Arial Narrow"/>
                                    <w:sz w:val="18"/>
                                    <w:szCs w:val="18"/>
                                  </w:rPr>
                                  <w:t>Subbid Penataan Ruang, Permukiman dan Pertanahan</w:t>
                                </w:r>
                              </w:p>
                            </w:txbxContent>
                          </wps:txbx>
                          <wps:bodyPr rot="0" vert="horz" wrap="square" lIns="91440" tIns="45720" rIns="91440" bIns="45720" anchor="t" anchorCtr="0" upright="1">
                            <a:noAutofit/>
                          </wps:bodyPr>
                        </wps:wsp>
                        <wpg:grpSp>
                          <wpg:cNvPr id="93" name="Group 35"/>
                          <wpg:cNvGrpSpPr>
                            <a:grpSpLocks/>
                          </wpg:cNvGrpSpPr>
                          <wpg:grpSpPr bwMode="auto">
                            <a:xfrm>
                              <a:off x="2923953" y="2094614"/>
                              <a:ext cx="749300" cy="1590040"/>
                              <a:chOff x="10009" y="6306"/>
                              <a:chExt cx="2134" cy="2778"/>
                            </a:xfrm>
                          </wpg:grpSpPr>
                          <wpg:grpSp>
                            <wpg:cNvPr id="94" name="Group 36"/>
                            <wpg:cNvGrpSpPr>
                              <a:grpSpLocks/>
                            </wpg:cNvGrpSpPr>
                            <wpg:grpSpPr bwMode="auto">
                              <a:xfrm>
                                <a:off x="10024" y="6306"/>
                                <a:ext cx="2119" cy="203"/>
                                <a:chOff x="5062" y="6306"/>
                                <a:chExt cx="2119" cy="203"/>
                              </a:xfrm>
                            </wpg:grpSpPr>
                            <wps:wsp>
                              <wps:cNvPr id="95" name="AutoShape 37"/>
                              <wps:cNvCnPr>
                                <a:cxnSpLocks noChangeShapeType="1"/>
                              </wps:cNvCnPr>
                              <wps:spPr bwMode="auto">
                                <a:xfrm>
                                  <a:off x="7181" y="6306"/>
                                  <a:ext cx="0" cy="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8"/>
                              <wps:cNvCnPr>
                                <a:cxnSpLocks noChangeShapeType="1"/>
                              </wps:cNvCnPr>
                              <wps:spPr bwMode="auto">
                                <a:xfrm flipH="1">
                                  <a:off x="5062" y="6508"/>
                                  <a:ext cx="21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AutoShape 39"/>
                            <wps:cNvCnPr>
                              <a:cxnSpLocks noChangeShapeType="1"/>
                            </wps:cNvCnPr>
                            <wps:spPr bwMode="auto">
                              <a:xfrm flipH="1">
                                <a:off x="10017" y="6508"/>
                                <a:ext cx="7" cy="2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0"/>
                            <wps:cNvCnPr>
                              <a:cxnSpLocks noChangeShapeType="1"/>
                            </wps:cNvCnPr>
                            <wps:spPr bwMode="auto">
                              <a:xfrm>
                                <a:off x="10009" y="7064"/>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41"/>
                            <wps:cNvCnPr>
                              <a:cxnSpLocks noChangeShapeType="1"/>
                            </wps:cNvCnPr>
                            <wps:spPr bwMode="auto">
                              <a:xfrm>
                                <a:off x="10039" y="9078"/>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 name="Group 42"/>
                          <wpg:cNvGrpSpPr>
                            <a:grpSpLocks/>
                          </wpg:cNvGrpSpPr>
                          <wpg:grpSpPr bwMode="auto">
                            <a:xfrm>
                              <a:off x="4391246" y="2094614"/>
                              <a:ext cx="744220" cy="1561598"/>
                              <a:chOff x="14166" y="6337"/>
                              <a:chExt cx="2119" cy="2621"/>
                            </a:xfrm>
                          </wpg:grpSpPr>
                          <wpg:grpSp>
                            <wpg:cNvPr id="101" name="Group 43"/>
                            <wpg:cNvGrpSpPr>
                              <a:grpSpLocks/>
                            </wpg:cNvGrpSpPr>
                            <wpg:grpSpPr bwMode="auto">
                              <a:xfrm>
                                <a:off x="14166" y="6337"/>
                                <a:ext cx="2119" cy="2621"/>
                                <a:chOff x="14166" y="6318"/>
                                <a:chExt cx="2119" cy="2621"/>
                              </a:xfrm>
                            </wpg:grpSpPr>
                            <wpg:grpSp>
                              <wpg:cNvPr id="102" name="Group 44"/>
                              <wpg:cNvGrpSpPr>
                                <a:grpSpLocks/>
                              </wpg:cNvGrpSpPr>
                              <wpg:grpSpPr bwMode="auto">
                                <a:xfrm>
                                  <a:off x="14166" y="6318"/>
                                  <a:ext cx="2119" cy="203"/>
                                  <a:chOff x="5062" y="6306"/>
                                  <a:chExt cx="2119" cy="203"/>
                                </a:xfrm>
                              </wpg:grpSpPr>
                              <wps:wsp>
                                <wps:cNvPr id="103" name="AutoShape 45"/>
                                <wps:cNvCnPr>
                                  <a:cxnSpLocks noChangeShapeType="1"/>
                                </wps:cNvCnPr>
                                <wps:spPr bwMode="auto">
                                  <a:xfrm>
                                    <a:off x="7181" y="6306"/>
                                    <a:ext cx="0" cy="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6"/>
                                <wps:cNvCnPr>
                                  <a:cxnSpLocks noChangeShapeType="1"/>
                                </wps:cNvCnPr>
                                <wps:spPr bwMode="auto">
                                  <a:xfrm flipH="1">
                                    <a:off x="5062" y="6508"/>
                                    <a:ext cx="21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 name="AutoShape 47"/>
                              <wps:cNvCnPr>
                                <a:cxnSpLocks noChangeShapeType="1"/>
                              </wps:cNvCnPr>
                              <wps:spPr bwMode="auto">
                                <a:xfrm flipH="1">
                                  <a:off x="14166" y="6508"/>
                                  <a:ext cx="18" cy="24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48"/>
                              <wps:cNvCnPr>
                                <a:cxnSpLocks noChangeShapeType="1"/>
                              </wps:cNvCnPr>
                              <wps:spPr bwMode="auto">
                                <a:xfrm>
                                  <a:off x="14207" y="7083"/>
                                  <a:ext cx="2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7" name="AutoShape 49"/>
                            <wps:cNvCnPr>
                              <a:cxnSpLocks noChangeShapeType="1"/>
                            </wps:cNvCnPr>
                            <wps:spPr bwMode="auto">
                              <a:xfrm>
                                <a:off x="14207" y="8958"/>
                                <a:ext cx="2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50"/>
                          <wpg:cNvGrpSpPr>
                            <a:grpSpLocks/>
                          </wpg:cNvGrpSpPr>
                          <wpg:grpSpPr bwMode="auto">
                            <a:xfrm>
                              <a:off x="0" y="1977656"/>
                              <a:ext cx="467832" cy="1628775"/>
                              <a:chOff x="10009" y="6306"/>
                              <a:chExt cx="2134" cy="2778"/>
                            </a:xfrm>
                          </wpg:grpSpPr>
                          <wpg:grpSp>
                            <wpg:cNvPr id="109" name="Group 51"/>
                            <wpg:cNvGrpSpPr>
                              <a:grpSpLocks/>
                            </wpg:cNvGrpSpPr>
                            <wpg:grpSpPr bwMode="auto">
                              <a:xfrm>
                                <a:off x="10024" y="6306"/>
                                <a:ext cx="2119" cy="203"/>
                                <a:chOff x="5062" y="6306"/>
                                <a:chExt cx="2119" cy="203"/>
                              </a:xfrm>
                            </wpg:grpSpPr>
                            <wps:wsp>
                              <wps:cNvPr id="110" name="AutoShape 52"/>
                              <wps:cNvCnPr>
                                <a:cxnSpLocks noChangeShapeType="1"/>
                              </wps:cNvCnPr>
                              <wps:spPr bwMode="auto">
                                <a:xfrm>
                                  <a:off x="7181" y="6306"/>
                                  <a:ext cx="0" cy="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53"/>
                              <wps:cNvCnPr>
                                <a:cxnSpLocks noChangeShapeType="1"/>
                              </wps:cNvCnPr>
                              <wps:spPr bwMode="auto">
                                <a:xfrm flipH="1">
                                  <a:off x="5062" y="6508"/>
                                  <a:ext cx="21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2" name="AutoShape 54"/>
                            <wps:cNvCnPr>
                              <a:cxnSpLocks noChangeShapeType="1"/>
                            </wps:cNvCnPr>
                            <wps:spPr bwMode="auto">
                              <a:xfrm flipH="1">
                                <a:off x="10017" y="6508"/>
                                <a:ext cx="7" cy="2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55"/>
                            <wps:cNvCnPr>
                              <a:cxnSpLocks noChangeShapeType="1"/>
                            </wps:cNvCnPr>
                            <wps:spPr bwMode="auto">
                              <a:xfrm>
                                <a:off x="10009" y="7077"/>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56"/>
                            <wps:cNvCnPr>
                              <a:cxnSpLocks noChangeShapeType="1"/>
                            </wps:cNvCnPr>
                            <wps:spPr bwMode="auto">
                              <a:xfrm>
                                <a:off x="10009" y="9078"/>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57"/>
                          <wpg:cNvGrpSpPr>
                            <a:grpSpLocks/>
                          </wpg:cNvGrpSpPr>
                          <wpg:grpSpPr bwMode="auto">
                            <a:xfrm>
                              <a:off x="467832" y="1467293"/>
                              <a:ext cx="4663440" cy="101600"/>
                              <a:chOff x="3010" y="4691"/>
                              <a:chExt cx="13275" cy="203"/>
                            </a:xfrm>
                          </wpg:grpSpPr>
                          <wps:wsp>
                            <wps:cNvPr id="116" name="AutoShape 58"/>
                            <wps:cNvCnPr>
                              <a:cxnSpLocks noChangeShapeType="1"/>
                            </wps:cNvCnPr>
                            <wps:spPr bwMode="auto">
                              <a:xfrm>
                                <a:off x="3010" y="4700"/>
                                <a:ext cx="1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59"/>
                            <wps:cNvCnPr>
                              <a:cxnSpLocks noChangeShapeType="1"/>
                            </wps:cNvCnPr>
                            <wps:spPr bwMode="auto">
                              <a:xfrm flipV="1">
                                <a:off x="3010" y="4700"/>
                                <a:ext cx="0"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60"/>
                            <wps:cNvCnPr>
                              <a:cxnSpLocks noChangeShapeType="1"/>
                            </wps:cNvCnPr>
                            <wps:spPr bwMode="auto">
                              <a:xfrm flipV="1">
                                <a:off x="7181" y="4713"/>
                                <a:ext cx="0"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61"/>
                            <wps:cNvCnPr>
                              <a:cxnSpLocks noChangeShapeType="1"/>
                            </wps:cNvCnPr>
                            <wps:spPr bwMode="auto">
                              <a:xfrm flipV="1">
                                <a:off x="12142" y="4712"/>
                                <a:ext cx="1"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62"/>
                            <wps:cNvCnPr>
                              <a:cxnSpLocks noChangeShapeType="1"/>
                            </wps:cNvCnPr>
                            <wps:spPr bwMode="auto">
                              <a:xfrm flipV="1">
                                <a:off x="16285" y="4691"/>
                                <a:ext cx="0"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4"/>
                          <wpg:cNvGrpSpPr>
                            <a:grpSpLocks/>
                          </wpg:cNvGrpSpPr>
                          <wpg:grpSpPr bwMode="auto">
                            <a:xfrm>
                              <a:off x="3593805" y="733647"/>
                              <a:ext cx="1844040" cy="304800"/>
                              <a:chOff x="11618" y="2656"/>
                              <a:chExt cx="5250" cy="383"/>
                            </a:xfrm>
                          </wpg:grpSpPr>
                          <wps:wsp>
                            <wps:cNvPr id="122" name="AutoShape 65"/>
                            <wps:cNvCnPr>
                              <a:cxnSpLocks noChangeShapeType="1"/>
                            </wps:cNvCnPr>
                            <wps:spPr bwMode="auto">
                              <a:xfrm flipV="1">
                                <a:off x="16868" y="2845"/>
                                <a:ext cx="0"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66"/>
                            <wps:cNvCnPr>
                              <a:cxnSpLocks noChangeShapeType="1"/>
                            </wps:cNvCnPr>
                            <wps:spPr bwMode="auto">
                              <a:xfrm flipV="1">
                                <a:off x="11618" y="2858"/>
                                <a:ext cx="0" cy="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67"/>
                            <wps:cNvCnPr>
                              <a:cxnSpLocks noChangeShapeType="1"/>
                            </wps:cNvCnPr>
                            <wps:spPr bwMode="auto">
                              <a:xfrm flipV="1">
                                <a:off x="14223" y="2656"/>
                                <a:ext cx="1" cy="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68"/>
                            <wps:cNvCnPr>
                              <a:cxnSpLocks noChangeShapeType="1"/>
                            </wps:cNvCnPr>
                            <wps:spPr bwMode="auto">
                              <a:xfrm>
                                <a:off x="11618" y="2858"/>
                                <a:ext cx="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6" name="AutoShape 69"/>
                          <wps:cNvSpPr>
                            <a:spLocks noChangeArrowheads="1"/>
                          </wps:cNvSpPr>
                          <wps:spPr bwMode="auto">
                            <a:xfrm>
                              <a:off x="2190307" y="4157331"/>
                              <a:ext cx="1343025" cy="577850"/>
                            </a:xfrm>
                            <a:prstGeom prst="flowChartMultidocument">
                              <a:avLst/>
                            </a:prstGeom>
                            <a:solidFill>
                              <a:srgbClr val="FFFFFF"/>
                            </a:solidFill>
                            <a:ln w="9525">
                              <a:solidFill>
                                <a:srgbClr val="000000"/>
                              </a:solidFill>
                              <a:miter lim="800000"/>
                              <a:headEnd/>
                              <a:tailEnd/>
                            </a:ln>
                          </wps:spPr>
                          <wps:txbx>
                            <w:txbxContent>
                              <w:p w14:paraId="3B73ADB7" w14:textId="77777777" w:rsidR="004218E2" w:rsidRPr="00B239C5" w:rsidRDefault="004218E2" w:rsidP="00E23E1A">
                                <w:pPr>
                                  <w:jc w:val="center"/>
                                  <w:rPr>
                                    <w:rFonts w:ascii="Arial Narrow" w:hAnsi="Arial Narrow"/>
                                    <w:sz w:val="20"/>
                                  </w:rPr>
                                </w:pPr>
                                <w:r>
                                  <w:rPr>
                                    <w:rFonts w:ascii="Arial Narrow" w:hAnsi="Arial Narrow"/>
                                    <w:sz w:val="20"/>
                                  </w:rPr>
                                  <w:t>UPTB</w:t>
                                </w:r>
                              </w:p>
                            </w:txbxContent>
                          </wps:txbx>
                          <wps:bodyPr rot="0" vert="horz" wrap="square" lIns="91440" tIns="45720" rIns="91440" bIns="45720" anchor="t" anchorCtr="0" upright="1">
                            <a:noAutofit/>
                          </wps:bodyPr>
                        </wps:wsp>
                        <wps:wsp>
                          <wps:cNvPr id="127" name="Rectangle 70"/>
                          <wps:cNvSpPr>
                            <a:spLocks noChangeArrowheads="1"/>
                          </wps:cNvSpPr>
                          <wps:spPr bwMode="auto">
                            <a:xfrm>
                              <a:off x="3912742" y="414671"/>
                              <a:ext cx="1220470" cy="339602"/>
                            </a:xfrm>
                            <a:prstGeom prst="rect">
                              <a:avLst/>
                            </a:prstGeom>
                            <a:solidFill>
                              <a:srgbClr val="FFFFFF"/>
                            </a:solidFill>
                            <a:ln w="9525">
                              <a:solidFill>
                                <a:srgbClr val="000000"/>
                              </a:solidFill>
                              <a:miter lim="800000"/>
                              <a:headEnd/>
                              <a:tailEnd/>
                            </a:ln>
                          </wps:spPr>
                          <wps:txbx>
                            <w:txbxContent>
                              <w:p w14:paraId="5FDC1DAB"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SEKRETARIAT</w:t>
                                </w:r>
                              </w:p>
                              <w:p w14:paraId="1A6B214F" w14:textId="77777777" w:rsidR="004218E2" w:rsidRPr="0044131A" w:rsidRDefault="004218E2" w:rsidP="00E23E1A">
                                <w:pPr>
                                  <w:jc w:val="center"/>
                                  <w:rPr>
                                    <w:rFonts w:ascii="Arial Narrow" w:hAnsi="Arial Narrow"/>
                                    <w:b/>
                                    <w:sz w:val="20"/>
                                    <w:u w:val="single"/>
                                  </w:rPr>
                                </w:pPr>
                              </w:p>
                              <w:p w14:paraId="1AE994AA" w14:textId="77777777" w:rsidR="004218E2" w:rsidRPr="0044131A" w:rsidRDefault="004218E2" w:rsidP="00E23E1A">
                                <w:pPr>
                                  <w:jc w:val="center"/>
                                  <w:rPr>
                                    <w:rFonts w:ascii="Arial Narrow" w:eastAsia="Calibri" w:hAnsi="Arial Narrow"/>
                                    <w:b/>
                                    <w:sz w:val="20"/>
                                    <w:u w:val="single"/>
                                  </w:rPr>
                                </w:pPr>
                              </w:p>
                            </w:txbxContent>
                          </wps:txbx>
                          <wps:bodyPr rot="0" vert="horz" wrap="square" lIns="91440" tIns="45720" rIns="91440" bIns="45720" anchor="t" anchorCtr="0" upright="1">
                            <a:noAutofit/>
                          </wps:bodyPr>
                        </wps:wsp>
                        <wps:wsp>
                          <wps:cNvPr id="128" name="Rectangle 71"/>
                          <wps:cNvSpPr>
                            <a:spLocks noChangeArrowheads="1"/>
                          </wps:cNvSpPr>
                          <wps:spPr bwMode="auto">
                            <a:xfrm>
                              <a:off x="457190" y="829122"/>
                              <a:ext cx="1608455" cy="584570"/>
                            </a:xfrm>
                            <a:prstGeom prst="rect">
                              <a:avLst/>
                            </a:prstGeom>
                            <a:solidFill>
                              <a:srgbClr val="FFFFFF"/>
                            </a:solidFill>
                            <a:ln w="9525">
                              <a:solidFill>
                                <a:srgbClr val="000000"/>
                              </a:solidFill>
                              <a:miter lim="800000"/>
                              <a:headEnd/>
                              <a:tailEnd/>
                            </a:ln>
                          </wps:spPr>
                          <wps:txbx>
                            <w:txbxContent>
                              <w:p w14:paraId="0DF903BF" w14:textId="77777777" w:rsidR="004218E2" w:rsidRPr="00051C01" w:rsidRDefault="004218E2" w:rsidP="00E23E1A">
                                <w:pPr>
                                  <w:jc w:val="center"/>
                                  <w:rPr>
                                    <w:rFonts w:ascii="Arial Narrow" w:hAnsi="Arial Narrow"/>
                                    <w:sz w:val="18"/>
                                    <w:szCs w:val="18"/>
                                  </w:rPr>
                                </w:pPr>
                                <w:r w:rsidRPr="00051C01">
                                  <w:rPr>
                                    <w:rFonts w:ascii="Arial Narrow" w:hAnsi="Arial Narrow"/>
                                    <w:sz w:val="18"/>
                                    <w:szCs w:val="18"/>
                                  </w:rPr>
                                  <w:t>KELOMPOK JABATAN FUNGSIONAL</w:t>
                                </w:r>
                              </w:p>
                              <w:p w14:paraId="25115C87"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29" name="AutoShape 72"/>
                          <wps:cNvCnPr>
                            <a:cxnSpLocks noChangeShapeType="1"/>
                          </wps:cNvCnPr>
                          <wps:spPr bwMode="auto">
                            <a:xfrm flipH="1">
                              <a:off x="2987749" y="595424"/>
                              <a:ext cx="923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73"/>
                          <wps:cNvCnPr>
                            <a:cxnSpLocks noChangeShapeType="1"/>
                          </wps:cNvCnPr>
                          <wps:spPr bwMode="auto">
                            <a:xfrm flipV="1">
                              <a:off x="2987749" y="372140"/>
                              <a:ext cx="0" cy="2239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74"/>
                          <wpg:cNvGrpSpPr>
                            <a:grpSpLocks/>
                          </wpg:cNvGrpSpPr>
                          <wpg:grpSpPr bwMode="auto">
                            <a:xfrm>
                              <a:off x="1244009" y="233917"/>
                              <a:ext cx="1508125" cy="599440"/>
                              <a:chOff x="5201" y="1765"/>
                              <a:chExt cx="4379" cy="1197"/>
                            </a:xfrm>
                          </wpg:grpSpPr>
                          <wps:wsp>
                            <wps:cNvPr id="132" name="AutoShape 75"/>
                            <wps:cNvCnPr>
                              <a:cxnSpLocks noChangeShapeType="1"/>
                            </wps:cNvCnPr>
                            <wps:spPr bwMode="auto">
                              <a:xfrm flipH="1" flipV="1">
                                <a:off x="5201" y="2304"/>
                                <a:ext cx="1" cy="6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76"/>
                            <wps:cNvCnPr>
                              <a:cxnSpLocks noChangeShapeType="1"/>
                            </wps:cNvCnPr>
                            <wps:spPr bwMode="auto">
                              <a:xfrm>
                                <a:off x="5202" y="2304"/>
                                <a:ext cx="4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77"/>
                            <wps:cNvCnPr>
                              <a:cxnSpLocks noChangeShapeType="1"/>
                            </wps:cNvCnPr>
                            <wps:spPr bwMode="auto">
                              <a:xfrm flipV="1">
                                <a:off x="9580" y="1765"/>
                                <a:ext cx="0" cy="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5" name="Rectangle 78"/>
                          <wps:cNvSpPr>
                            <a:spLocks noChangeArrowheads="1"/>
                          </wps:cNvSpPr>
                          <wps:spPr bwMode="auto">
                            <a:xfrm>
                              <a:off x="2200942" y="0"/>
                              <a:ext cx="1304925" cy="503817"/>
                            </a:xfrm>
                            <a:prstGeom prst="rect">
                              <a:avLst/>
                            </a:prstGeom>
                            <a:solidFill>
                              <a:srgbClr val="FFFFFF"/>
                            </a:solidFill>
                            <a:ln w="9525">
                              <a:solidFill>
                                <a:srgbClr val="000000"/>
                              </a:solidFill>
                              <a:miter lim="800000"/>
                              <a:headEnd/>
                              <a:tailEnd/>
                            </a:ln>
                          </wps:spPr>
                          <wps:txbx>
                            <w:txbxContent>
                              <w:p w14:paraId="26176BFB"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 xml:space="preserve">KEPALA </w:t>
                                </w:r>
                                <w:r>
                                  <w:rPr>
                                    <w:rFonts w:ascii="Arial Narrow" w:hAnsi="Arial Narrow"/>
                                    <w:b/>
                                    <w:sz w:val="20"/>
                                    <w:u w:val="single"/>
                                  </w:rPr>
                                  <w:t>BADAN</w:t>
                                </w:r>
                              </w:p>
                              <w:p w14:paraId="6B9633DA" w14:textId="77777777" w:rsidR="004218E2" w:rsidRPr="0044131A" w:rsidRDefault="004218E2" w:rsidP="00E23E1A">
                                <w:pPr>
                                  <w:rPr>
                                    <w:rFonts w:ascii="Arial Narrow" w:hAnsi="Arial Narrow"/>
                                    <w:sz w:val="20"/>
                                    <w:u w:val="single"/>
                                  </w:rPr>
                                </w:pPr>
                              </w:p>
                              <w:p w14:paraId="7C5030D2" w14:textId="77777777" w:rsidR="004218E2" w:rsidRPr="0044131A" w:rsidRDefault="004218E2" w:rsidP="00E23E1A">
                                <w:pPr>
                                  <w:rPr>
                                    <w:rFonts w:ascii="Arial Narrow" w:hAnsi="Arial Narrow"/>
                                    <w:sz w:val="20"/>
                                    <w:u w:val="single"/>
                                  </w:rPr>
                                </w:pPr>
                              </w:p>
                            </w:txbxContent>
                          </wps:txbx>
                          <wps:bodyPr rot="0" vert="horz" wrap="square" lIns="91440" tIns="45720" rIns="91440" bIns="45720" anchor="t" anchorCtr="0" upright="1">
                            <a:noAutofit/>
                          </wps:bodyPr>
                        </wps:wsp>
                        <wps:wsp>
                          <wps:cNvPr id="136" name="Rectangle 79"/>
                          <wps:cNvSpPr>
                            <a:spLocks noChangeArrowheads="1"/>
                          </wps:cNvSpPr>
                          <wps:spPr bwMode="auto">
                            <a:xfrm>
                              <a:off x="74427" y="1573413"/>
                              <a:ext cx="916173" cy="476488"/>
                            </a:xfrm>
                            <a:prstGeom prst="rect">
                              <a:avLst/>
                            </a:prstGeom>
                            <a:solidFill>
                              <a:srgbClr val="FFFFFF"/>
                            </a:solidFill>
                            <a:ln w="9525">
                              <a:solidFill>
                                <a:srgbClr val="000000"/>
                              </a:solidFill>
                              <a:miter lim="800000"/>
                              <a:headEnd/>
                              <a:tailEnd/>
                            </a:ln>
                          </wps:spPr>
                          <wps:txbx>
                            <w:txbxContent>
                              <w:p w14:paraId="2B6DE798"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 xml:space="preserve">BIDANG </w:t>
                                </w:r>
                                <w:r>
                                  <w:rPr>
                                    <w:rFonts w:ascii="Arial Narrow" w:hAnsi="Arial Narrow"/>
                                    <w:b/>
                                    <w:sz w:val="20"/>
                                    <w:u w:val="single"/>
                                  </w:rPr>
                                  <w:t>EKONOMI</w:t>
                                </w:r>
                              </w:p>
                              <w:p w14:paraId="325A7D13" w14:textId="77777777" w:rsidR="004218E2" w:rsidRPr="0044131A" w:rsidRDefault="004218E2" w:rsidP="00E23E1A">
                                <w:pPr>
                                  <w:jc w:val="center"/>
                                  <w:rPr>
                                    <w:rFonts w:ascii="Arial Narrow" w:hAnsi="Arial Narrow"/>
                                    <w:b/>
                                    <w:sz w:val="20"/>
                                    <w:u w:val="single"/>
                                  </w:rPr>
                                </w:pPr>
                              </w:p>
                            </w:txbxContent>
                          </wps:txbx>
                          <wps:bodyPr rot="0" vert="horz" wrap="square" lIns="91440" tIns="45720" rIns="91440" bIns="45720" anchor="t" anchorCtr="0" upright="1">
                            <a:noAutofit/>
                          </wps:bodyPr>
                        </wps:wsp>
                        <wps:wsp>
                          <wps:cNvPr id="137" name="Rectangle 82"/>
                          <wps:cNvSpPr>
                            <a:spLocks noChangeArrowheads="1"/>
                          </wps:cNvSpPr>
                          <wps:spPr bwMode="auto">
                            <a:xfrm>
                              <a:off x="1095160" y="1573619"/>
                              <a:ext cx="1645920" cy="405130"/>
                            </a:xfrm>
                            <a:prstGeom prst="rect">
                              <a:avLst/>
                            </a:prstGeom>
                            <a:solidFill>
                              <a:srgbClr val="FFFFFF"/>
                            </a:solidFill>
                            <a:ln w="9525">
                              <a:solidFill>
                                <a:srgbClr val="000000"/>
                              </a:solidFill>
                              <a:miter lim="800000"/>
                              <a:headEnd/>
                              <a:tailEnd/>
                            </a:ln>
                          </wps:spPr>
                          <wps:txbx>
                            <w:txbxContent>
                              <w:p w14:paraId="547D06FC" w14:textId="77777777" w:rsidR="004218E2" w:rsidRPr="00107362" w:rsidRDefault="004218E2" w:rsidP="00E23E1A">
                                <w:pPr>
                                  <w:jc w:val="center"/>
                                  <w:rPr>
                                    <w:rFonts w:ascii="Arial Narrow" w:hAnsi="Arial Narrow"/>
                                    <w:b/>
                                    <w:sz w:val="18"/>
                                    <w:szCs w:val="18"/>
                                    <w:u w:val="single"/>
                                  </w:rPr>
                                </w:pPr>
                                <w:r w:rsidRPr="00107362">
                                  <w:rPr>
                                    <w:rFonts w:ascii="Arial Narrow" w:hAnsi="Arial Narrow"/>
                                    <w:b/>
                                    <w:sz w:val="18"/>
                                    <w:szCs w:val="18"/>
                                    <w:u w:val="single"/>
                                  </w:rPr>
                                  <w:t>BIDANG PEMERINTAHAN DAN KESEJAHTERAAN SOSIAL</w:t>
                                </w:r>
                              </w:p>
                            </w:txbxContent>
                          </wps:txbx>
                          <wps:bodyPr rot="0" vert="horz" wrap="square" lIns="91440" tIns="45720" rIns="91440" bIns="45720" anchor="t" anchorCtr="0" upright="1">
                            <a:noAutofit/>
                          </wps:bodyPr>
                        </wps:wsp>
                        <wps:wsp>
                          <wps:cNvPr id="138" name="Rectangle 85"/>
                          <wps:cNvSpPr>
                            <a:spLocks noChangeArrowheads="1"/>
                          </wps:cNvSpPr>
                          <wps:spPr bwMode="auto">
                            <a:xfrm>
                              <a:off x="1339688" y="3295661"/>
                              <a:ext cx="1317747" cy="606140"/>
                            </a:xfrm>
                            <a:prstGeom prst="rect">
                              <a:avLst/>
                            </a:prstGeom>
                            <a:solidFill>
                              <a:srgbClr val="FFFFFF"/>
                            </a:solidFill>
                            <a:ln w="9525">
                              <a:solidFill>
                                <a:srgbClr val="000000"/>
                              </a:solidFill>
                              <a:miter lim="800000"/>
                              <a:headEnd/>
                              <a:tailEnd/>
                            </a:ln>
                          </wps:spPr>
                          <wps:txbx>
                            <w:txbxContent>
                              <w:p w14:paraId="5B81DD84" w14:textId="77777777" w:rsidR="004218E2" w:rsidRPr="00051C01" w:rsidRDefault="004218E2" w:rsidP="00E23E1A">
                                <w:pPr>
                                  <w:ind w:left="0"/>
                                  <w:rPr>
                                    <w:rFonts w:ascii="Arial Narrow" w:hAnsi="Arial Narrow"/>
                                    <w:sz w:val="18"/>
                                    <w:szCs w:val="18"/>
                                  </w:rPr>
                                </w:pPr>
                                <w:r w:rsidRPr="00051C01">
                                  <w:rPr>
                                    <w:rFonts w:ascii="Arial Narrow" w:hAnsi="Arial Narrow"/>
                                    <w:sz w:val="18"/>
                                    <w:szCs w:val="18"/>
                                  </w:rPr>
                                  <w:t>Subbid Kesehatan dan Kesejahteraan Rakyat</w:t>
                                </w:r>
                              </w:p>
                              <w:p w14:paraId="201C0758"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39" name="Rectangle 86"/>
                          <wps:cNvSpPr>
                            <a:spLocks noChangeArrowheads="1"/>
                          </wps:cNvSpPr>
                          <wps:spPr bwMode="auto">
                            <a:xfrm>
                              <a:off x="2923953" y="1573619"/>
                              <a:ext cx="1412875" cy="537845"/>
                            </a:xfrm>
                            <a:prstGeom prst="rect">
                              <a:avLst/>
                            </a:prstGeom>
                            <a:solidFill>
                              <a:srgbClr val="FFFFFF"/>
                            </a:solidFill>
                            <a:ln w="9525">
                              <a:solidFill>
                                <a:srgbClr val="000000"/>
                              </a:solidFill>
                              <a:miter lim="800000"/>
                              <a:headEnd/>
                              <a:tailEnd/>
                            </a:ln>
                          </wps:spPr>
                          <wps:txbx>
                            <w:txbxContent>
                              <w:p w14:paraId="6E526E24" w14:textId="77777777" w:rsidR="004218E2" w:rsidRPr="00051C01" w:rsidRDefault="004218E2" w:rsidP="00E23E1A">
                                <w:pPr>
                                  <w:jc w:val="center"/>
                                  <w:rPr>
                                    <w:rFonts w:ascii="Arial Narrow" w:hAnsi="Arial Narrow"/>
                                    <w:b/>
                                    <w:sz w:val="18"/>
                                    <w:szCs w:val="18"/>
                                    <w:u w:val="single"/>
                                  </w:rPr>
                                </w:pPr>
                                <w:r w:rsidRPr="00051C01">
                                  <w:rPr>
                                    <w:rFonts w:ascii="Arial Narrow" w:hAnsi="Arial Narrow"/>
                                    <w:b/>
                                    <w:sz w:val="18"/>
                                    <w:szCs w:val="18"/>
                                    <w:u w:val="single"/>
                                  </w:rPr>
                                  <w:t>BIDANG INFRASTRUKTUR DAN PENGEMBANGAN WILAYAH</w:t>
                                </w:r>
                              </w:p>
                              <w:p w14:paraId="6B585D9A" w14:textId="77777777" w:rsidR="004218E2" w:rsidRPr="0044131A" w:rsidRDefault="004218E2" w:rsidP="00E23E1A">
                                <w:pPr>
                                  <w:jc w:val="center"/>
                                  <w:rPr>
                                    <w:rFonts w:ascii="Arial Narrow" w:hAnsi="Arial Narrow"/>
                                    <w:b/>
                                    <w:sz w:val="20"/>
                                    <w:u w:val="single"/>
                                  </w:rPr>
                                </w:pPr>
                              </w:p>
                            </w:txbxContent>
                          </wps:txbx>
                          <wps:bodyPr rot="0" vert="horz" wrap="square" lIns="91440" tIns="45720" rIns="91440" bIns="45720" anchor="t" anchorCtr="0" upright="1">
                            <a:noAutofit/>
                          </wps:bodyPr>
                        </wps:wsp>
                        <wps:wsp>
                          <wps:cNvPr id="140" name="Rectangle 89"/>
                          <wps:cNvSpPr>
                            <a:spLocks noChangeArrowheads="1"/>
                          </wps:cNvSpPr>
                          <wps:spPr bwMode="auto">
                            <a:xfrm>
                              <a:off x="4401879" y="1573619"/>
                              <a:ext cx="1590675" cy="518795"/>
                            </a:xfrm>
                            <a:prstGeom prst="rect">
                              <a:avLst/>
                            </a:prstGeom>
                            <a:solidFill>
                              <a:srgbClr val="FFFFFF"/>
                            </a:solidFill>
                            <a:ln w="9525">
                              <a:solidFill>
                                <a:srgbClr val="000000"/>
                              </a:solidFill>
                              <a:miter lim="800000"/>
                              <a:headEnd/>
                              <a:tailEnd/>
                            </a:ln>
                          </wps:spPr>
                          <wps:txbx>
                            <w:txbxContent>
                              <w:p w14:paraId="380BC6F8" w14:textId="77777777" w:rsidR="004218E2" w:rsidRPr="00107362" w:rsidRDefault="004218E2" w:rsidP="00E23E1A">
                                <w:pPr>
                                  <w:jc w:val="center"/>
                                  <w:rPr>
                                    <w:rFonts w:ascii="Arial Narrow" w:hAnsi="Arial Narrow"/>
                                    <w:b/>
                                    <w:sz w:val="18"/>
                                    <w:szCs w:val="18"/>
                                    <w:u w:val="single"/>
                                  </w:rPr>
                                </w:pPr>
                                <w:r w:rsidRPr="007D040E">
                                  <w:rPr>
                                    <w:rFonts w:ascii="Arial Narrow" w:hAnsi="Arial Narrow"/>
                                    <w:b/>
                                    <w:sz w:val="16"/>
                                    <w:szCs w:val="16"/>
                                    <w:u w:val="single"/>
                                  </w:rPr>
                                  <w:t>BIDANG PROGRAM PEMBANGUNAN DAN PENELITIAN</w:t>
                                </w:r>
                                <w:r>
                                  <w:rPr>
                                    <w:rFonts w:ascii="Arial Narrow" w:hAnsi="Arial Narrow"/>
                                    <w:b/>
                                    <w:sz w:val="18"/>
                                    <w:szCs w:val="18"/>
                                    <w:u w:val="single"/>
                                  </w:rPr>
                                  <w:t xml:space="preserve"> PENGEMBANGAN</w:t>
                                </w:r>
                              </w:p>
                            </w:txbxContent>
                          </wps:txbx>
                          <wps:bodyPr rot="0" vert="horz" wrap="square" lIns="91440" tIns="45720" rIns="91440" bIns="45720" anchor="t" anchorCtr="0" upright="1">
                            <a:noAutofit/>
                          </wps:bodyPr>
                        </wps:wsp>
                        <wpg:grpSp>
                          <wpg:cNvPr id="141" name="Group 97"/>
                          <wpg:cNvGrpSpPr>
                            <a:grpSpLocks/>
                          </wpg:cNvGrpSpPr>
                          <wpg:grpSpPr bwMode="auto">
                            <a:xfrm>
                              <a:off x="74428" y="2647507"/>
                              <a:ext cx="5786120" cy="648739"/>
                              <a:chOff x="2183" y="7974"/>
                              <a:chExt cx="9112" cy="1407"/>
                            </a:xfrm>
                          </wpg:grpSpPr>
                          <wps:wsp>
                            <wps:cNvPr id="142" name="Rectangle 81"/>
                            <wps:cNvSpPr>
                              <a:spLocks noChangeArrowheads="1"/>
                            </wps:cNvSpPr>
                            <wps:spPr bwMode="auto">
                              <a:xfrm>
                                <a:off x="2183" y="7974"/>
                                <a:ext cx="1758" cy="1177"/>
                              </a:xfrm>
                              <a:prstGeom prst="rect">
                                <a:avLst/>
                              </a:prstGeom>
                              <a:solidFill>
                                <a:srgbClr val="FFFFFF"/>
                              </a:solidFill>
                              <a:ln w="9525">
                                <a:solidFill>
                                  <a:srgbClr val="000000"/>
                                </a:solidFill>
                                <a:miter lim="800000"/>
                                <a:headEnd/>
                                <a:tailEnd/>
                              </a:ln>
                            </wps:spPr>
                            <wps:txbx>
                              <w:txbxContent>
                                <w:p w14:paraId="36DCF2D5" w14:textId="77777777" w:rsidR="004218E2" w:rsidRPr="00051C01" w:rsidRDefault="004218E2" w:rsidP="00E23E1A">
                                  <w:pPr>
                                    <w:ind w:left="0"/>
                                    <w:rPr>
                                      <w:rFonts w:ascii="Arial Narrow" w:hAnsi="Arial Narrow"/>
                                      <w:sz w:val="18"/>
                                      <w:szCs w:val="18"/>
                                    </w:rPr>
                                  </w:pPr>
                                  <w:r w:rsidRPr="00243889">
                                    <w:rPr>
                                      <w:rFonts w:ascii="Arial Narrow" w:hAnsi="Arial Narrow"/>
                                      <w:sz w:val="16"/>
                                      <w:szCs w:val="16"/>
                                    </w:rPr>
                                    <w:t>Subbid Pengembangan</w:t>
                                  </w:r>
                                  <w:r w:rsidRPr="00051C01">
                                    <w:rPr>
                                      <w:rFonts w:ascii="Arial Narrow" w:hAnsi="Arial Narrow"/>
                                      <w:sz w:val="18"/>
                                      <w:szCs w:val="18"/>
                                    </w:rPr>
                                    <w:t xml:space="preserve"> Dunia Usaha</w:t>
                                  </w:r>
                                </w:p>
                                <w:p w14:paraId="555CADF1"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43" name="Rectangle 84"/>
                            <wps:cNvSpPr>
                              <a:spLocks noChangeArrowheads="1"/>
                            </wps:cNvSpPr>
                            <wps:spPr bwMode="auto">
                              <a:xfrm>
                                <a:off x="4175" y="8204"/>
                                <a:ext cx="2076" cy="1060"/>
                              </a:xfrm>
                              <a:prstGeom prst="rect">
                                <a:avLst/>
                              </a:prstGeom>
                              <a:solidFill>
                                <a:srgbClr val="FFFFFF"/>
                              </a:solidFill>
                              <a:ln w="9525">
                                <a:solidFill>
                                  <a:srgbClr val="000000"/>
                                </a:solidFill>
                                <a:miter lim="800000"/>
                                <a:headEnd/>
                                <a:tailEnd/>
                              </a:ln>
                            </wps:spPr>
                            <wps:txbx>
                              <w:txbxContent>
                                <w:p w14:paraId="5F89EB36" w14:textId="77777777" w:rsidR="004218E2" w:rsidRPr="00243889" w:rsidRDefault="004218E2" w:rsidP="00E23E1A">
                                  <w:pPr>
                                    <w:ind w:left="0"/>
                                    <w:jc w:val="center"/>
                                    <w:rPr>
                                      <w:rFonts w:ascii="Arial Narrow" w:hAnsi="Arial Narrow"/>
                                      <w:sz w:val="16"/>
                                      <w:szCs w:val="16"/>
                                    </w:rPr>
                                  </w:pPr>
                                  <w:r w:rsidRPr="00243889">
                                    <w:rPr>
                                      <w:rFonts w:ascii="Arial Narrow" w:hAnsi="Arial Narrow"/>
                                      <w:sz w:val="16"/>
                                      <w:szCs w:val="16"/>
                                    </w:rPr>
                                    <w:t>Subbid Pengembangan Sumber Daya Manusia</w:t>
                                  </w:r>
                                </w:p>
                                <w:p w14:paraId="49116FB3"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44" name="Rectangle 87"/>
                            <wps:cNvSpPr>
                              <a:spLocks noChangeArrowheads="1"/>
                            </wps:cNvSpPr>
                            <wps:spPr bwMode="auto">
                              <a:xfrm>
                                <a:off x="6834" y="8413"/>
                                <a:ext cx="2039" cy="968"/>
                              </a:xfrm>
                              <a:prstGeom prst="rect">
                                <a:avLst/>
                              </a:prstGeom>
                              <a:solidFill>
                                <a:srgbClr val="FFFFFF"/>
                              </a:solidFill>
                              <a:ln w="9525">
                                <a:solidFill>
                                  <a:srgbClr val="000000"/>
                                </a:solidFill>
                                <a:miter lim="800000"/>
                                <a:headEnd/>
                                <a:tailEnd/>
                              </a:ln>
                            </wps:spPr>
                            <wps:txbx>
                              <w:txbxContent>
                                <w:p w14:paraId="3CF7143F" w14:textId="77777777" w:rsidR="004218E2" w:rsidRPr="00E94328" w:rsidRDefault="004218E2" w:rsidP="00E23E1A">
                                  <w:pPr>
                                    <w:spacing w:after="0"/>
                                    <w:ind w:left="0"/>
                                    <w:rPr>
                                      <w:rFonts w:ascii="Arial Narrow" w:hAnsi="Arial Narrow"/>
                                      <w:sz w:val="18"/>
                                      <w:szCs w:val="18"/>
                                    </w:rPr>
                                  </w:pPr>
                                  <w:r w:rsidRPr="00E94328">
                                    <w:rPr>
                                      <w:rFonts w:ascii="Arial Narrow" w:hAnsi="Arial Narrow"/>
                                      <w:sz w:val="18"/>
                                      <w:szCs w:val="18"/>
                                    </w:rPr>
                                    <w:t>Subbid Pekerjaan Umum dan Perhubungan</w:t>
                                  </w:r>
                                </w:p>
                              </w:txbxContent>
                            </wps:txbx>
                            <wps:bodyPr rot="0" vert="horz" wrap="square" lIns="91440" tIns="45720" rIns="91440" bIns="45720" anchor="t" anchorCtr="0" upright="1">
                              <a:noAutofit/>
                            </wps:bodyPr>
                          </wps:wsp>
                          <wps:wsp>
                            <wps:cNvPr id="145" name="Rectangle 90"/>
                            <wps:cNvSpPr>
                              <a:spLocks noChangeArrowheads="1"/>
                            </wps:cNvSpPr>
                            <wps:spPr bwMode="auto">
                              <a:xfrm>
                                <a:off x="9142" y="8412"/>
                                <a:ext cx="2153" cy="968"/>
                              </a:xfrm>
                              <a:prstGeom prst="rect">
                                <a:avLst/>
                              </a:prstGeom>
                              <a:solidFill>
                                <a:srgbClr val="FFFFFF"/>
                              </a:solidFill>
                              <a:ln w="9525">
                                <a:solidFill>
                                  <a:srgbClr val="000000"/>
                                </a:solidFill>
                                <a:miter lim="800000"/>
                                <a:headEnd/>
                                <a:tailEnd/>
                              </a:ln>
                            </wps:spPr>
                            <wps:txbx>
                              <w:txbxContent>
                                <w:p w14:paraId="6DD09624" w14:textId="77777777" w:rsidR="004218E2" w:rsidRPr="008C602C" w:rsidRDefault="004218E2" w:rsidP="00E23E1A">
                                  <w:pPr>
                                    <w:ind w:left="0"/>
                                    <w:rPr>
                                      <w:rFonts w:ascii="Arial Narrow" w:hAnsi="Arial Narrow"/>
                                      <w:sz w:val="18"/>
                                      <w:szCs w:val="18"/>
                                    </w:rPr>
                                  </w:pPr>
                                  <w:r w:rsidRPr="008C602C">
                                    <w:rPr>
                                      <w:rFonts w:ascii="Arial Narrow" w:hAnsi="Arial Narrow"/>
                                      <w:sz w:val="18"/>
                                      <w:szCs w:val="18"/>
                                    </w:rPr>
                                    <w:t>Subbid Pengendalian dan Evaluasi Program</w:t>
                                  </w:r>
                                </w:p>
                                <w:p w14:paraId="761CDA70"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g:grpSp>
                        <wps:wsp>
                          <wps:cNvPr id="146" name="Rectangle 92"/>
                          <wps:cNvSpPr>
                            <a:spLocks noChangeArrowheads="1"/>
                          </wps:cNvSpPr>
                          <wps:spPr bwMode="auto">
                            <a:xfrm>
                              <a:off x="3040915" y="999461"/>
                              <a:ext cx="977265" cy="414670"/>
                            </a:xfrm>
                            <a:prstGeom prst="rect">
                              <a:avLst/>
                            </a:prstGeom>
                            <a:solidFill>
                              <a:srgbClr val="FFFFFF"/>
                            </a:solidFill>
                            <a:ln w="9525">
                              <a:solidFill>
                                <a:srgbClr val="000000"/>
                              </a:solidFill>
                              <a:miter lim="800000"/>
                              <a:headEnd/>
                              <a:tailEnd/>
                            </a:ln>
                          </wps:spPr>
                          <wps:txbx>
                            <w:txbxContent>
                              <w:p w14:paraId="4BF4E22A"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Keuangan</w:t>
                                </w:r>
                              </w:p>
                              <w:p w14:paraId="0C953942" w14:textId="77777777" w:rsidR="004218E2" w:rsidRPr="0044131A" w:rsidRDefault="004218E2" w:rsidP="00E23E1A">
                                <w:pPr>
                                  <w:jc w:val="center"/>
                                  <w:rPr>
                                    <w:rFonts w:ascii="Arial Narrow" w:hAnsi="Arial Narrow"/>
                                    <w:sz w:val="20"/>
                                  </w:rPr>
                                </w:pPr>
                              </w:p>
                              <w:p w14:paraId="53C23DD7"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47" name="Rectangle 93"/>
                          <wps:cNvSpPr>
                            <a:spLocks noChangeArrowheads="1"/>
                          </wps:cNvSpPr>
                          <wps:spPr bwMode="auto">
                            <a:xfrm>
                              <a:off x="4051005" y="999222"/>
                              <a:ext cx="861194" cy="414655"/>
                            </a:xfrm>
                            <a:prstGeom prst="rect">
                              <a:avLst/>
                            </a:prstGeom>
                            <a:solidFill>
                              <a:srgbClr val="FFFFFF"/>
                            </a:solidFill>
                            <a:ln w="9525">
                              <a:solidFill>
                                <a:srgbClr val="000000"/>
                              </a:solidFill>
                              <a:miter lim="800000"/>
                              <a:headEnd/>
                              <a:tailEnd/>
                            </a:ln>
                          </wps:spPr>
                          <wps:txbx>
                            <w:txbxContent>
                              <w:p w14:paraId="5DCB4908"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Perencanaan</w:t>
                                </w:r>
                              </w:p>
                              <w:p w14:paraId="5ABD8F45"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48" name="Rectangle 94"/>
                          <wps:cNvSpPr>
                            <a:spLocks noChangeArrowheads="1"/>
                          </wps:cNvSpPr>
                          <wps:spPr bwMode="auto">
                            <a:xfrm>
                              <a:off x="4944139" y="999461"/>
                              <a:ext cx="1048415" cy="414655"/>
                            </a:xfrm>
                            <a:prstGeom prst="rect">
                              <a:avLst/>
                            </a:prstGeom>
                            <a:solidFill>
                              <a:srgbClr val="FFFFFF"/>
                            </a:solidFill>
                            <a:ln w="9525">
                              <a:solidFill>
                                <a:srgbClr val="000000"/>
                              </a:solidFill>
                              <a:miter lim="800000"/>
                              <a:headEnd/>
                              <a:tailEnd/>
                            </a:ln>
                          </wps:spPr>
                          <wps:txbx>
                            <w:txbxContent>
                              <w:p w14:paraId="352E4254"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Umum dan Kepegawaian</w:t>
                                </w:r>
                              </w:p>
                              <w:p w14:paraId="4AB35872"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49" name="Rectangle 392"/>
                          <wps:cNvSpPr>
                            <a:spLocks noChangeArrowheads="1"/>
                          </wps:cNvSpPr>
                          <wps:spPr bwMode="auto">
                            <a:xfrm>
                              <a:off x="74422" y="3295380"/>
                              <a:ext cx="1169919" cy="605909"/>
                            </a:xfrm>
                            <a:prstGeom prst="rect">
                              <a:avLst/>
                            </a:prstGeom>
                            <a:solidFill>
                              <a:srgbClr val="FFFFFF"/>
                            </a:solidFill>
                            <a:ln w="9525">
                              <a:solidFill>
                                <a:srgbClr val="000000"/>
                              </a:solidFill>
                              <a:miter lim="800000"/>
                              <a:headEnd/>
                              <a:tailEnd/>
                            </a:ln>
                          </wps:spPr>
                          <wps:txbx>
                            <w:txbxContent>
                              <w:p w14:paraId="5D54F5A3" w14:textId="77777777" w:rsidR="004218E2" w:rsidRPr="00051C01" w:rsidRDefault="004218E2" w:rsidP="00E23E1A">
                                <w:pPr>
                                  <w:spacing w:after="0"/>
                                  <w:ind w:left="0"/>
                                  <w:rPr>
                                    <w:rFonts w:ascii="Arial Narrow" w:hAnsi="Arial Narrow"/>
                                    <w:sz w:val="18"/>
                                    <w:szCs w:val="18"/>
                                  </w:rPr>
                                </w:pPr>
                                <w:r w:rsidRPr="00051C01">
                                  <w:rPr>
                                    <w:rFonts w:ascii="Arial Narrow" w:hAnsi="Arial Narrow"/>
                                    <w:sz w:val="18"/>
                                    <w:szCs w:val="18"/>
                                  </w:rPr>
                                  <w:t>Subbid Penanaman Modal dan Ekonomi Makro</w:t>
                                </w:r>
                              </w:p>
                              <w:p w14:paraId="1F606175" w14:textId="77777777" w:rsidR="004218E2" w:rsidRPr="0044131A" w:rsidRDefault="004218E2" w:rsidP="00E23E1A">
                                <w:pPr>
                                  <w:jc w:val="center"/>
                                  <w:rPr>
                                    <w:rFonts w:ascii="Arial Narrow" w:hAnsi="Arial Narrow"/>
                                    <w:sz w:val="20"/>
                                  </w:rPr>
                                </w:pPr>
                              </w:p>
                            </w:txbxContent>
                          </wps:txbx>
                          <wps:bodyPr rot="0" vert="horz" wrap="square" lIns="91440" tIns="45720" rIns="91440" bIns="45720" anchor="t" anchorCtr="0" upright="1">
                            <a:noAutofit/>
                          </wps:bodyPr>
                        </wps:wsp>
                        <wps:wsp>
                          <wps:cNvPr id="150" name="Rectangle 83"/>
                          <wps:cNvSpPr>
                            <a:spLocks noChangeArrowheads="1"/>
                          </wps:cNvSpPr>
                          <wps:spPr bwMode="auto">
                            <a:xfrm>
                              <a:off x="1339676" y="2111187"/>
                              <a:ext cx="1317786" cy="584034"/>
                            </a:xfrm>
                            <a:prstGeom prst="rect">
                              <a:avLst/>
                            </a:prstGeom>
                            <a:solidFill>
                              <a:srgbClr val="FFFFFF"/>
                            </a:solidFill>
                            <a:ln w="9525">
                              <a:solidFill>
                                <a:srgbClr val="000000"/>
                              </a:solidFill>
                              <a:miter lim="800000"/>
                              <a:headEnd/>
                              <a:tailEnd/>
                            </a:ln>
                          </wps:spPr>
                          <wps:txbx>
                            <w:txbxContent>
                              <w:p w14:paraId="4F8786EA" w14:textId="77777777" w:rsidR="004218E2" w:rsidRPr="00243889" w:rsidRDefault="004218E2" w:rsidP="00E23E1A">
                                <w:pPr>
                                  <w:spacing w:after="0"/>
                                  <w:ind w:left="0"/>
                                  <w:rPr>
                                    <w:rFonts w:ascii="Arial Narrow" w:hAnsi="Arial Narrow"/>
                                    <w:sz w:val="16"/>
                                    <w:szCs w:val="16"/>
                                  </w:rPr>
                                </w:pPr>
                                <w:r w:rsidRPr="00243889">
                                  <w:rPr>
                                    <w:rFonts w:ascii="Arial Narrow" w:hAnsi="Arial Narrow"/>
                                    <w:sz w:val="16"/>
                                    <w:szCs w:val="16"/>
                                  </w:rPr>
                                  <w:t>Subbid Pemerintahan dan Pemberdayaan Masyarakat</w:t>
                                </w:r>
                              </w:p>
                            </w:txbxContent>
                          </wps:txbx>
                          <wps:bodyPr rot="0" vert="horz" wrap="square" lIns="91440" tIns="45720" rIns="91440" bIns="45720" anchor="t" anchorCtr="0" upright="1">
                            <a:noAutofit/>
                          </wps:bodyPr>
                        </wps:wsp>
                        <wps:wsp>
                          <wps:cNvPr id="151" name="Rectangle 91"/>
                          <wps:cNvSpPr>
                            <a:spLocks noChangeArrowheads="1"/>
                          </wps:cNvSpPr>
                          <wps:spPr bwMode="auto">
                            <a:xfrm>
                              <a:off x="4486895" y="2221914"/>
                              <a:ext cx="1373505" cy="542352"/>
                            </a:xfrm>
                            <a:prstGeom prst="rect">
                              <a:avLst/>
                            </a:prstGeom>
                            <a:solidFill>
                              <a:srgbClr val="FFFFFF"/>
                            </a:solidFill>
                            <a:ln w="9525">
                              <a:solidFill>
                                <a:srgbClr val="000000"/>
                              </a:solidFill>
                              <a:miter lim="800000"/>
                              <a:headEnd/>
                              <a:tailEnd/>
                            </a:ln>
                          </wps:spPr>
                          <wps:txbx>
                            <w:txbxContent>
                              <w:p w14:paraId="1D4FAECE" w14:textId="77777777" w:rsidR="004218E2" w:rsidRPr="008C602C" w:rsidRDefault="004218E2" w:rsidP="00E23E1A">
                                <w:pPr>
                                  <w:ind w:left="0"/>
                                  <w:jc w:val="center"/>
                                  <w:rPr>
                                    <w:rFonts w:ascii="Arial Narrow" w:hAnsi="Arial Narrow"/>
                                    <w:sz w:val="18"/>
                                    <w:szCs w:val="18"/>
                                  </w:rPr>
                                </w:pPr>
                                <w:r w:rsidRPr="008C602C">
                                  <w:rPr>
                                    <w:rFonts w:ascii="Arial Narrow" w:hAnsi="Arial Narrow"/>
                                    <w:sz w:val="18"/>
                                    <w:szCs w:val="18"/>
                                  </w:rPr>
                                  <w:t>Subbid</w:t>
                                </w:r>
                                <w:r>
                                  <w:rPr>
                                    <w:rFonts w:ascii="Arial Narrow" w:hAnsi="Arial Narrow"/>
                                    <w:sz w:val="18"/>
                                    <w:szCs w:val="18"/>
                                  </w:rPr>
                                  <w:t xml:space="preserve"> </w:t>
                                </w:r>
                                <w:r w:rsidRPr="008C602C">
                                  <w:rPr>
                                    <w:rFonts w:ascii="Arial Narrow" w:hAnsi="Arial Narrow"/>
                                    <w:sz w:val="18"/>
                                    <w:szCs w:val="18"/>
                                  </w:rPr>
                                  <w:t>Penyusunan Program Pembangunan</w:t>
                                </w:r>
                              </w:p>
                              <w:p w14:paraId="14F1C89D" w14:textId="77777777" w:rsidR="004218E2" w:rsidRPr="008C602C" w:rsidRDefault="004218E2" w:rsidP="00E23E1A">
                                <w:pPr>
                                  <w:jc w:val="center"/>
                                  <w:rPr>
                                    <w:rFonts w:ascii="Arial Narrow" w:hAnsi="Arial Narrow"/>
                                    <w:sz w:val="18"/>
                                    <w:szCs w:val="18"/>
                                  </w:rPr>
                                </w:pPr>
                              </w:p>
                            </w:txbxContent>
                          </wps:txbx>
                          <wps:bodyPr rot="0" vert="horz" wrap="square" lIns="91440" tIns="45720" rIns="91440" bIns="45720" anchor="t" anchorCtr="0" upright="1">
                            <a:noAutofit/>
                          </wps:bodyPr>
                        </wps:wsp>
                      </wpg:grpSp>
                      <wps:wsp>
                        <wps:cNvPr id="152" name="AutoShape 55"/>
                        <wps:cNvCnPr>
                          <a:cxnSpLocks noChangeShapeType="1"/>
                        </wps:cNvCnPr>
                        <wps:spPr bwMode="auto">
                          <a:xfrm>
                            <a:off x="0" y="2881423"/>
                            <a:ext cx="744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D3FFDBD" id="Group 79" o:spid="_x0000_s1026" style="position:absolute;left:0;text-align:left;margin-left:-26.4pt;margin-top:9.05pt;width:471.85pt;height:397.5pt;z-index:251659264;mso-width-relative:margin;mso-height-relative:margin" coordsize="59925,4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">
                <v:group id="Group 80" o:spid="_x0000_s1027" style="position:absolute;width:59925;height:47351" coordsize="59925,4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27" o:spid="_x0000_s1028" style="position:absolute;left:12759;top:19776;width:6624;height:15716" coordorigin="5055,6306" coordsize="1886,4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type id="_x0000_t32" coordsize="21600,21600" o:spt="32" o:oned="t" path="m,l21600,21600e" filled="f">
                      <v:path arrowok="t" fillok="f" o:connecttype="none"/>
                      <o:lock v:ext="edit" shapetype="t"/>
                    </v:shapetype>
                    <v:shape id="AutoShape 28" o:spid="_x0000_s1029" type="#_x0000_t32" style="position:absolute;left:5062;top:6508;width:1;height:4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29" o:spid="_x0000_s1030" type="#_x0000_t32" style="position:absolute;left:5062;top:7440;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30" o:spid="_x0000_s1031" type="#_x0000_t32" style="position:absolute;left:5055;top:9082;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31" o:spid="_x0000_s1032" type="#_x0000_t32" style="position:absolute;left:5055;top:10679;width:2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group id="Group 32" o:spid="_x0000_s1033" style="position:absolute;left:5062;top:6306;width:1879;height:202" coordorigin="5062,6306" coordsize="187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AutoShape 33" o:spid="_x0000_s1034" type="#_x0000_t32" style="position:absolute;left:6941;top:6306;width:0;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34" o:spid="_x0000_s1035" type="#_x0000_t32" style="position:absolute;left:5062;top:6508;width:186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group>
                  </v:group>
                  <v:rect id="Rectangle 393" o:spid="_x0000_s1036" style="position:absolute;left:30407;top:34325;width:13121;height:5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14:paraId="66EAE666" w14:textId="77777777" w:rsidR="004218E2" w:rsidRPr="00E94328" w:rsidRDefault="004218E2" w:rsidP="00E23E1A">
                          <w:pPr>
                            <w:spacing w:after="0"/>
                            <w:ind w:left="0"/>
                            <w:rPr>
                              <w:rFonts w:ascii="Arial Narrow" w:hAnsi="Arial Narrow"/>
                              <w:sz w:val="18"/>
                              <w:szCs w:val="18"/>
                            </w:rPr>
                          </w:pPr>
                          <w:r w:rsidRPr="00E94328">
                            <w:rPr>
                              <w:rFonts w:ascii="Arial Narrow" w:hAnsi="Arial Narrow"/>
                              <w:sz w:val="18"/>
                              <w:szCs w:val="18"/>
                            </w:rPr>
                            <w:t>Subbid Sumber Daya Alam dan Lingkungan HIdup</w:t>
                          </w:r>
                        </w:p>
                        <w:p w14:paraId="5C95B22B" w14:textId="77777777" w:rsidR="004218E2" w:rsidRPr="0044131A" w:rsidRDefault="004218E2" w:rsidP="00E23E1A">
                          <w:pPr>
                            <w:jc w:val="center"/>
                            <w:rPr>
                              <w:rFonts w:ascii="Arial Narrow" w:hAnsi="Arial Narrow"/>
                              <w:sz w:val="20"/>
                            </w:rPr>
                          </w:pPr>
                        </w:p>
                      </w:txbxContent>
                    </v:textbox>
                  </v:rect>
                  <v:rect id="Rectangle 394" o:spid="_x0000_s1037" style="position:absolute;left:44974;top:34329;width:13629;height:5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14:paraId="75E107AA" w14:textId="77777777" w:rsidR="004218E2" w:rsidRPr="008C602C" w:rsidRDefault="004218E2" w:rsidP="00E23E1A">
                          <w:pPr>
                            <w:ind w:left="0"/>
                            <w:rPr>
                              <w:rFonts w:ascii="Arial Narrow" w:hAnsi="Arial Narrow"/>
                              <w:sz w:val="18"/>
                              <w:szCs w:val="18"/>
                            </w:rPr>
                          </w:pPr>
                          <w:r w:rsidRPr="008C602C">
                            <w:rPr>
                              <w:rFonts w:ascii="Arial Narrow" w:hAnsi="Arial Narrow"/>
                              <w:sz w:val="18"/>
                              <w:szCs w:val="18"/>
                            </w:rPr>
                            <w:t>Subbid Penelitian dan Pengembangan</w:t>
                          </w:r>
                        </w:p>
                        <w:p w14:paraId="54F0021D" w14:textId="77777777" w:rsidR="004218E2" w:rsidRPr="0044131A" w:rsidRDefault="004218E2" w:rsidP="00E23E1A">
                          <w:pPr>
                            <w:jc w:val="center"/>
                            <w:rPr>
                              <w:rFonts w:ascii="Arial Narrow" w:hAnsi="Arial Narrow"/>
                              <w:sz w:val="20"/>
                            </w:rPr>
                          </w:pPr>
                        </w:p>
                      </w:txbxContent>
                    </v:textbox>
                  </v:rect>
                  <v:rect id="Rectangle 80" o:spid="_x0000_s1038" style="position:absolute;left:744;top:22071;width:11163;height: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14:paraId="168DE808" w14:textId="77777777" w:rsidR="004218E2" w:rsidRPr="00243889" w:rsidRDefault="004218E2" w:rsidP="00E23E1A">
                          <w:pPr>
                            <w:ind w:left="0"/>
                            <w:rPr>
                              <w:rFonts w:ascii="Arial Narrow" w:hAnsi="Arial Narrow"/>
                              <w:sz w:val="16"/>
                              <w:szCs w:val="16"/>
                            </w:rPr>
                          </w:pPr>
                          <w:r w:rsidRPr="00243889">
                            <w:rPr>
                              <w:rFonts w:ascii="Arial Narrow" w:hAnsi="Arial Narrow"/>
                              <w:sz w:val="16"/>
                              <w:szCs w:val="16"/>
                            </w:rPr>
                            <w:t>Subbid Produksi</w:t>
                          </w:r>
                        </w:p>
                        <w:p w14:paraId="5D0B380C" w14:textId="77777777" w:rsidR="004218E2" w:rsidRPr="0044131A" w:rsidRDefault="004218E2" w:rsidP="00E23E1A">
                          <w:pPr>
                            <w:jc w:val="center"/>
                            <w:rPr>
                              <w:rFonts w:ascii="Arial Narrow" w:hAnsi="Arial Narrow"/>
                              <w:sz w:val="20"/>
                            </w:rPr>
                          </w:pPr>
                        </w:p>
                      </w:txbxContent>
                    </v:textbox>
                  </v:rect>
                  <v:rect id="Rectangle 88" o:spid="_x0000_s1039" style="position:absolute;left:29876;top:22072;width:13652;height:5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14:paraId="12720698" w14:textId="77777777" w:rsidR="004218E2" w:rsidRPr="00E94328" w:rsidRDefault="004218E2" w:rsidP="00E23E1A">
                          <w:pPr>
                            <w:spacing w:after="0"/>
                            <w:ind w:left="0"/>
                            <w:jc w:val="left"/>
                            <w:rPr>
                              <w:rFonts w:ascii="Arial Narrow" w:hAnsi="Arial Narrow"/>
                              <w:sz w:val="18"/>
                              <w:szCs w:val="18"/>
                            </w:rPr>
                          </w:pPr>
                          <w:r w:rsidRPr="00E94328">
                            <w:rPr>
                              <w:rFonts w:ascii="Arial Narrow" w:hAnsi="Arial Narrow"/>
                              <w:sz w:val="18"/>
                              <w:szCs w:val="18"/>
                            </w:rPr>
                            <w:t>Subbid Penataan Ruang, Permukiman dan Pertanahan</w:t>
                          </w:r>
                        </w:p>
                      </w:txbxContent>
                    </v:textbox>
                  </v:rect>
                  <v:group id="Group 35" o:spid="_x0000_s1040" style="position:absolute;left:29239;top:20946;width:7493;height:15900" coordorigin="10009,6306" coordsize="2134,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36" o:spid="_x0000_s1041" style="position:absolute;left:10024;top:6306;width:2119;height:203" coordorigin="5062,6306" coordsize="211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AutoShape 37" o:spid="_x0000_s1042" type="#_x0000_t32" style="position:absolute;left:7181;top:6306;width:0;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38" o:spid="_x0000_s1043" type="#_x0000_t32" style="position:absolute;left:5062;top:6508;width:211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E48MAAADbAAAADwAAAGRycy9kb3ducmV2LnhtbESPQYvCMBSE7wv+h/CEvSxrWg/iVqOI&#10;sCAehNUePD6SZ1tsXmqSrd1/bxYEj8PMfMMs14NtRU8+NI4V5JMMBLF2puFKQXn6/pyDCBHZYOuY&#10;FPxRgPVq9LbEwrg7/1B/jJVIEA4FKqhj7Aopg67JYpi4jjh5F+ctxiR9JY3He4LbVk6zbCYtNpwW&#10;auxoW5O+Hn+tgmZfHsr+4xa9nu/zs8/D6dxqpd7Hw2YBItIQX+Fne2cUfM3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7BOPDAAAA2wAAAA8AAAAAAAAAAAAA&#10;AAAAoQIAAGRycy9kb3ducmV2LnhtbFBLBQYAAAAABAAEAPkAAACRAwAAAAA=&#10;"/>
                    </v:group>
                    <v:shape id="AutoShape 39" o:spid="_x0000_s1044" type="#_x0000_t32" style="position:absolute;left:10017;top:6508;width:7;height:2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shape id="AutoShape 40" o:spid="_x0000_s1045" type="#_x0000_t32" style="position:absolute;left:10009;top:7064;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41" o:spid="_x0000_s1046" type="#_x0000_t32" style="position:absolute;left:10039;top:9078;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group>
                  <v:group id="Group 42" o:spid="_x0000_s1047" style="position:absolute;left:43912;top:20946;width:7442;height:15616" coordorigin="14166,6337" coordsize="2119,2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group id="Group 43" o:spid="_x0000_s1048" style="position:absolute;left:14166;top:6337;width:2119;height:2621" coordorigin="14166,6318" coordsize="2119,2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group id="Group 44" o:spid="_x0000_s1049" style="position:absolute;left:14166;top:6318;width:2119;height:203" coordorigin="5062,6306" coordsize="211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AutoShape 45" o:spid="_x0000_s1050" type="#_x0000_t32" style="position:absolute;left:7181;top:6306;width:0;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6" o:spid="_x0000_s1051" type="#_x0000_t32" style="position:absolute;left:5062;top:6508;width:211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group>
                      <v:shape id="AutoShape 47" o:spid="_x0000_s1052" type="#_x0000_t32" style="position:absolute;left:14166;top:6508;width:18;height:24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48" o:spid="_x0000_s1053" type="#_x0000_t32" style="position:absolute;left:14207;top:7083;width:2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v:shape id="AutoShape 49" o:spid="_x0000_s1054" type="#_x0000_t32" style="position:absolute;left:14207;top:8958;width:2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group>
                  <v:group id="Group 50" o:spid="_x0000_s1055" style="position:absolute;top:19776;width:4678;height:16288" coordorigin="10009,6306" coordsize="2134,2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51" o:spid="_x0000_s1056" style="position:absolute;left:10024;top:6306;width:2119;height:203" coordorigin="5062,6306" coordsize="211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AutoShape 52" o:spid="_x0000_s1057" type="#_x0000_t32" style="position:absolute;left:7181;top:6306;width:0;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53" o:spid="_x0000_s1058" type="#_x0000_t32" style="position:absolute;left:5062;top:6508;width:211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x7sEAAADcAAAADwAAAGRycy9kb3ducmV2LnhtbERPTWsCMRC9F/wPYQQvRbPxILIapQhC&#10;8SBU9+BxSKa7SzeTbZKu679vCgVv83ifs92PrhMDhdh61qAWBQhi423LtYbqepyvQcSEbLHzTBoe&#10;FGG/m7xssbT+zh80XFItcgjHEjU0KfWllNE05DAufE+cuU8fHKYMQy1twHsOd51cFsVKOmw5NzTY&#10;06Eh83X5cRraU3WuhtfvFMz6pG5BxeutM1rPpuPbBkSiMT3F/+53m+crBX/P5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DHuwQAAANwAAAAPAAAAAAAAAAAAAAAA&#10;AKECAABkcnMvZG93bnJldi54bWxQSwUGAAAAAAQABAD5AAAAjwMAAAAA&#10;"/>
                    </v:group>
                    <v:shape id="AutoShape 54" o:spid="_x0000_s1059" type="#_x0000_t32" style="position:absolute;left:10017;top:6508;width:7;height:2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55" o:spid="_x0000_s1060" type="#_x0000_t32" style="position:absolute;left:10009;top:7077;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56" o:spid="_x0000_s1061" type="#_x0000_t32" style="position:absolute;left:10009;top:9078;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group>
                  <v:group id="Group 57" o:spid="_x0000_s1062" style="position:absolute;left:4678;top:14672;width:46634;height:1016" coordorigin="3010,4691" coordsize="13275,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AutoShape 58" o:spid="_x0000_s1063" type="#_x0000_t32" style="position:absolute;left:3010;top:4700;width:132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59" o:spid="_x0000_s1064" type="#_x0000_t32" style="position:absolute;left:3010;top:4700;width:0;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60" o:spid="_x0000_s1065" type="#_x0000_t32" style="position:absolute;left:7181;top:4713;width:0;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Yc8UAAADcAAAADwAAAGRycy9kb3ducmV2LnhtbESPQWvDMAyF74X9B6PBLmV1skMpad0y&#10;BoPSw6BtDj0KW0vCYjmzvTT999Oh0JvEe3rv02Y3+V6NFFMX2EC5KEAR2+A6bgzU58/XFaiUkR32&#10;gcnAjRLstk+zDVYuXPlI4yk3SkI4VWigzXmotE62JY9pEQZi0b5D9JhljY12Ea8S7nv9VhRL7bFj&#10;aWhxoI+W7M/pzxvoDvVXPc5/c7SrQ3mJZTpfemvMy/P0vgaVacoP8/167wS/F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aYc8UAAADcAAAADwAAAAAAAAAA&#10;AAAAAAChAgAAZHJzL2Rvd25yZXYueG1sUEsFBgAAAAAEAAQA+QAAAJMDAAAAAA==&#10;"/>
                    <v:shape id="AutoShape 61" o:spid="_x0000_s1066" type="#_x0000_t32" style="position:absolute;left:12142;top:4712;width:1;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6MIAAADcAAAADwAAAGRycy9kb3ducmV2LnhtbERPTYvCMBC9L/gfwgheFk3rYdFqFFlY&#10;EA8Lqz14HJKxLTaTmsTa/febBcHbPN7nrLeDbUVPPjSOFeSzDASxdqbhSkF5+pouQISIbLB1TAp+&#10;KcB2M3pbY2Hcg3+oP8ZKpBAOBSqoY+wKKYOuyWKYuY44cRfnLcYEfSWNx0cKt62cZ9mHtNhwaqix&#10;o8+a9PV4twqaQ/ld9u+36PXikJ99Hk7nVis1GQ+7FYhIQ3yJn+69SfPzJ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o96MIAAADcAAAADwAAAAAAAAAAAAAA&#10;AAChAgAAZHJzL2Rvd25yZXYueG1sUEsFBgAAAAAEAAQA+QAAAJADAAAAAA==&#10;"/>
                    <v:shape id="AutoShape 62" o:spid="_x0000_s1067" type="#_x0000_t32" style="position:absolute;left:16285;top:4691;width:0;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group>
                  <v:group id="Group 64" o:spid="_x0000_s1068" style="position:absolute;left:35938;top:7336;width:18440;height:3048" coordorigin="11618,2656" coordsize="5250,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AutoShape 65" o:spid="_x0000_s1069" type="#_x0000_t32" style="position:absolute;left:16868;top:2845;width:0;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JMIAAADcAAAADwAAAGRycy9kb3ducmV2LnhtbERPTYvCMBC9C/6HMIIX0bQ9LFKNsiwI&#10;iwdB7cHjkIxt2WbSTWLt/nuzsLC3ebzP2e5H24mBfGgdK8hXGQhi7UzLtYLqeliuQYSIbLBzTAp+&#10;KMB+N51ssTTuyWcaLrEWKYRDiQqaGPtSyqAbshhWridO3N15izFBX0vj8ZnCbSeLLHuTFltODQ32&#10;9NGQ/ro8rIL2WJ2qYfEdvV4f85vPw/XWaaXms/F9AyLSGP/Ff+5Pk+YXBfw+ky6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lJMIAAADcAAAADwAAAAAAAAAAAAAA&#10;AAChAgAAZHJzL2Rvd25yZXYueG1sUEsFBgAAAAAEAAQA+QAAAJADAAAAAA==&#10;"/>
                    <v:shape id="AutoShape 66" o:spid="_x0000_s1070" type="#_x0000_t32" style="position:absolute;left:11618;top:2858;width:0;height: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Av8IAAADcAAAADwAAAGRycy9kb3ducmV2LnhtbERPTYvCMBC9L/gfwgheljWtCy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7Av8IAAADcAAAADwAAAAAAAAAAAAAA&#10;AAChAgAAZHJzL2Rvd25yZXYueG1sUEsFBgAAAAAEAAQA+QAAAJADAAAAAA==&#10;"/>
                    <v:shape id="AutoShape 67" o:spid="_x0000_s1071" type="#_x0000_t32" style="position:absolute;left:14223;top:2656;width:1;height:3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Yy8IAAADcAAAADwAAAGRycy9kb3ducmV2LnhtbERPTYvCMBC9L/gfwgheljWtLC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dYy8IAAADcAAAADwAAAAAAAAAAAAAA&#10;AAChAgAAZHJzL2Rvd25yZXYueG1sUEsFBgAAAAAEAAQA+QAAAJADAAAAAA==&#10;"/>
                    <v:shape id="AutoShape 68" o:spid="_x0000_s1072" type="#_x0000_t32" style="position:absolute;left:11618;top:2858;width:5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group>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69" o:spid="_x0000_s1073" type="#_x0000_t115" style="position:absolute;left:21903;top:41573;width:13430;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aG8UA&#10;AADcAAAADwAAAGRycy9kb3ducmV2LnhtbESPzWrDMBCE74W+g9hCbo3cQEJwLJvSHyg5JOTnARZr&#10;LZtaK1dSY+fto0Iht11mdr7ZoppsLy7kQ+dYwcs8A0FcO92xUXA+fT6vQYSIrLF3TAquFKAqHx8K&#10;zLUb+UCXYzQihXDIUUEb45BLGeqWLIa5G4iT1jhvMabVG6k9jinc9nKRZStpseNEaHGgt5bq7+Ov&#10;TdzxvfGHj629mm346eR63O+WRqnZ0/S6ARFpinfz//WXTvUXK/h7Jk0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9obxQAAANwAAAAPAAAAAAAAAAAAAAAAAJgCAABkcnMv&#10;ZG93bnJldi54bWxQSwUGAAAAAAQABAD1AAAAigMAAAAA&#10;">
                    <v:textbox>
                      <w:txbxContent>
                        <w:p w14:paraId="3B73ADB7" w14:textId="77777777" w:rsidR="004218E2" w:rsidRPr="00B239C5" w:rsidRDefault="004218E2" w:rsidP="00E23E1A">
                          <w:pPr>
                            <w:jc w:val="center"/>
                            <w:rPr>
                              <w:rFonts w:ascii="Arial Narrow" w:hAnsi="Arial Narrow"/>
                              <w:sz w:val="20"/>
                            </w:rPr>
                          </w:pPr>
                          <w:r>
                            <w:rPr>
                              <w:rFonts w:ascii="Arial Narrow" w:hAnsi="Arial Narrow"/>
                              <w:sz w:val="20"/>
                            </w:rPr>
                            <w:t>UPTB</w:t>
                          </w:r>
                        </w:p>
                      </w:txbxContent>
                    </v:textbox>
                  </v:shape>
                  <v:rect id="Rectangle 70" o:spid="_x0000_s1074" style="position:absolute;left:39127;top:4146;width:12205;height:3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w:txbxContent>
                        <w:p w14:paraId="5FDC1DAB"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SEKRETARIAT</w:t>
                          </w:r>
                        </w:p>
                        <w:p w14:paraId="1A6B214F" w14:textId="77777777" w:rsidR="004218E2" w:rsidRPr="0044131A" w:rsidRDefault="004218E2" w:rsidP="00E23E1A">
                          <w:pPr>
                            <w:jc w:val="center"/>
                            <w:rPr>
                              <w:rFonts w:ascii="Arial Narrow" w:hAnsi="Arial Narrow"/>
                              <w:b/>
                              <w:sz w:val="20"/>
                              <w:u w:val="single"/>
                            </w:rPr>
                          </w:pPr>
                        </w:p>
                        <w:p w14:paraId="1AE994AA" w14:textId="77777777" w:rsidR="004218E2" w:rsidRPr="0044131A" w:rsidRDefault="004218E2" w:rsidP="00E23E1A">
                          <w:pPr>
                            <w:jc w:val="center"/>
                            <w:rPr>
                              <w:rFonts w:ascii="Arial Narrow" w:eastAsia="Calibri" w:hAnsi="Arial Narrow"/>
                              <w:b/>
                              <w:sz w:val="20"/>
                              <w:u w:val="single"/>
                            </w:rPr>
                          </w:pPr>
                        </w:p>
                      </w:txbxContent>
                    </v:textbox>
                  </v:rect>
                  <v:rect id="Rectangle 71" o:spid="_x0000_s1075" style="position:absolute;left:4571;top:8291;width:16085;height:5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14:paraId="0DF903BF" w14:textId="77777777" w:rsidR="004218E2" w:rsidRPr="00051C01" w:rsidRDefault="004218E2" w:rsidP="00E23E1A">
                          <w:pPr>
                            <w:jc w:val="center"/>
                            <w:rPr>
                              <w:rFonts w:ascii="Arial Narrow" w:hAnsi="Arial Narrow"/>
                              <w:sz w:val="18"/>
                              <w:szCs w:val="18"/>
                            </w:rPr>
                          </w:pPr>
                          <w:r w:rsidRPr="00051C01">
                            <w:rPr>
                              <w:rFonts w:ascii="Arial Narrow" w:hAnsi="Arial Narrow"/>
                              <w:sz w:val="18"/>
                              <w:szCs w:val="18"/>
                            </w:rPr>
                            <w:t>KELOMPOK JABATAN FUNGSIONAL</w:t>
                          </w:r>
                        </w:p>
                        <w:p w14:paraId="25115C87" w14:textId="77777777" w:rsidR="004218E2" w:rsidRPr="0044131A" w:rsidRDefault="004218E2" w:rsidP="00E23E1A">
                          <w:pPr>
                            <w:jc w:val="center"/>
                            <w:rPr>
                              <w:rFonts w:ascii="Arial Narrow" w:hAnsi="Arial Narrow"/>
                              <w:sz w:val="20"/>
                            </w:rPr>
                          </w:pPr>
                        </w:p>
                      </w:txbxContent>
                    </v:textbox>
                  </v:rect>
                  <v:shape id="AutoShape 72" o:spid="_x0000_s1076" type="#_x0000_t32" style="position:absolute;left:29877;top:5954;width:923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73" o:spid="_x0000_s1077" type="#_x0000_t32" style="position:absolute;left:29877;top:3721;width:0;height:2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group id="Group 74" o:spid="_x0000_s1078" style="position:absolute;left:12440;top:2339;width:15081;height:5994" coordorigin="5201,1765" coordsize="4379,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AutoShape 75" o:spid="_x0000_s1079" type="#_x0000_t32" style="position:absolute;left:5201;top:2304;width:1;height:6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BsIAAADcAAAADwAAAGRycy9kb3ducmV2LnhtbERPTYvCMBC9C/sfwix4EU1XcZFqlOIi&#10;iLCoXcHr0IxttZmUJmr99xtB8DaP9zmzRWsqcaPGlZYVfA0iEMSZ1SXnCg5/q/4EhPPIGivLpOBB&#10;Dhbzj84MY23vvKdb6nMRQtjFqKDwvo6ldFlBBt3A1sSBO9nGoA+wyaVu8B7CTSWHUfQtDZYcGgqs&#10;aVlQdkmvRoH/7W3G5/12m6TMP8luc7wky6NS3c82mYLw1Pq3+OVe6zB/NITnM+E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q+BsIAAADcAAAADwAAAAAAAAAAAAAA&#10;AAChAgAAZHJzL2Rvd25yZXYueG1sUEsFBgAAAAAEAAQA+QAAAJADAAAAAA==&#10;"/>
                    <v:shape id="AutoShape 76" o:spid="_x0000_s1080" type="#_x0000_t32" style="position:absolute;left:5202;top:2304;width:43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77" o:spid="_x0000_s1081" type="#_x0000_t32" style="position:absolute;left:9580;top:1765;width:0;height:5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group>
                  <v:rect id="Rectangle 78" o:spid="_x0000_s1082" style="position:absolute;left:22009;width:13049;height:5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14:paraId="26176BFB"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 xml:space="preserve">KEPALA </w:t>
                          </w:r>
                          <w:r>
                            <w:rPr>
                              <w:rFonts w:ascii="Arial Narrow" w:hAnsi="Arial Narrow"/>
                              <w:b/>
                              <w:sz w:val="20"/>
                              <w:u w:val="single"/>
                            </w:rPr>
                            <w:t>BADAN</w:t>
                          </w:r>
                        </w:p>
                        <w:p w14:paraId="6B9633DA" w14:textId="77777777" w:rsidR="004218E2" w:rsidRPr="0044131A" w:rsidRDefault="004218E2" w:rsidP="00E23E1A">
                          <w:pPr>
                            <w:rPr>
                              <w:rFonts w:ascii="Arial Narrow" w:hAnsi="Arial Narrow"/>
                              <w:sz w:val="20"/>
                              <w:u w:val="single"/>
                            </w:rPr>
                          </w:pPr>
                        </w:p>
                        <w:p w14:paraId="7C5030D2" w14:textId="77777777" w:rsidR="004218E2" w:rsidRPr="0044131A" w:rsidRDefault="004218E2" w:rsidP="00E23E1A">
                          <w:pPr>
                            <w:rPr>
                              <w:rFonts w:ascii="Arial Narrow" w:hAnsi="Arial Narrow"/>
                              <w:sz w:val="20"/>
                              <w:u w:val="single"/>
                            </w:rPr>
                          </w:pPr>
                        </w:p>
                      </w:txbxContent>
                    </v:textbox>
                  </v:rect>
                  <v:rect id="Rectangle 79" o:spid="_x0000_s1083" style="position:absolute;left:744;top:15734;width:9162;height:4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14:paraId="2B6DE798" w14:textId="77777777" w:rsidR="004218E2" w:rsidRPr="0044131A" w:rsidRDefault="004218E2" w:rsidP="00E23E1A">
                          <w:pPr>
                            <w:jc w:val="center"/>
                            <w:rPr>
                              <w:rFonts w:ascii="Arial Narrow" w:hAnsi="Arial Narrow"/>
                              <w:b/>
                              <w:sz w:val="20"/>
                              <w:u w:val="single"/>
                            </w:rPr>
                          </w:pPr>
                          <w:r w:rsidRPr="0044131A">
                            <w:rPr>
                              <w:rFonts w:ascii="Arial Narrow" w:hAnsi="Arial Narrow"/>
                              <w:b/>
                              <w:sz w:val="20"/>
                              <w:u w:val="single"/>
                            </w:rPr>
                            <w:t xml:space="preserve">BIDANG </w:t>
                          </w:r>
                          <w:r>
                            <w:rPr>
                              <w:rFonts w:ascii="Arial Narrow" w:hAnsi="Arial Narrow"/>
                              <w:b/>
                              <w:sz w:val="20"/>
                              <w:u w:val="single"/>
                            </w:rPr>
                            <w:t>EKONOMI</w:t>
                          </w:r>
                        </w:p>
                        <w:p w14:paraId="325A7D13" w14:textId="77777777" w:rsidR="004218E2" w:rsidRPr="0044131A" w:rsidRDefault="004218E2" w:rsidP="00E23E1A">
                          <w:pPr>
                            <w:jc w:val="center"/>
                            <w:rPr>
                              <w:rFonts w:ascii="Arial Narrow" w:hAnsi="Arial Narrow"/>
                              <w:b/>
                              <w:sz w:val="20"/>
                              <w:u w:val="single"/>
                            </w:rPr>
                          </w:pPr>
                        </w:p>
                      </w:txbxContent>
                    </v:textbox>
                  </v:rect>
                  <v:rect id="Rectangle 82" o:spid="_x0000_s1084" style="position:absolute;left:10951;top:15736;width:16459;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14:paraId="547D06FC" w14:textId="77777777" w:rsidR="004218E2" w:rsidRPr="00107362" w:rsidRDefault="004218E2" w:rsidP="00E23E1A">
                          <w:pPr>
                            <w:jc w:val="center"/>
                            <w:rPr>
                              <w:rFonts w:ascii="Arial Narrow" w:hAnsi="Arial Narrow"/>
                              <w:b/>
                              <w:sz w:val="18"/>
                              <w:szCs w:val="18"/>
                              <w:u w:val="single"/>
                            </w:rPr>
                          </w:pPr>
                          <w:r w:rsidRPr="00107362">
                            <w:rPr>
                              <w:rFonts w:ascii="Arial Narrow" w:hAnsi="Arial Narrow"/>
                              <w:b/>
                              <w:sz w:val="18"/>
                              <w:szCs w:val="18"/>
                              <w:u w:val="single"/>
                            </w:rPr>
                            <w:t>BIDANG PEMERINTAHAN DAN KESEJAHTERAAN SOSIAL</w:t>
                          </w:r>
                        </w:p>
                      </w:txbxContent>
                    </v:textbox>
                  </v:rect>
                  <v:rect id="Rectangle 85" o:spid="_x0000_s1085" style="position:absolute;left:13396;top:32956;width:13178;height:6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14:paraId="5B81DD84" w14:textId="77777777" w:rsidR="004218E2" w:rsidRPr="00051C01" w:rsidRDefault="004218E2" w:rsidP="00E23E1A">
                          <w:pPr>
                            <w:ind w:left="0"/>
                            <w:rPr>
                              <w:rFonts w:ascii="Arial Narrow" w:hAnsi="Arial Narrow"/>
                              <w:sz w:val="18"/>
                              <w:szCs w:val="18"/>
                            </w:rPr>
                          </w:pPr>
                          <w:r w:rsidRPr="00051C01">
                            <w:rPr>
                              <w:rFonts w:ascii="Arial Narrow" w:hAnsi="Arial Narrow"/>
                              <w:sz w:val="18"/>
                              <w:szCs w:val="18"/>
                            </w:rPr>
                            <w:t>Subbid Kesehatan dan Kesejahteraan Rakyat</w:t>
                          </w:r>
                        </w:p>
                        <w:p w14:paraId="201C0758" w14:textId="77777777" w:rsidR="004218E2" w:rsidRPr="0044131A" w:rsidRDefault="004218E2" w:rsidP="00E23E1A">
                          <w:pPr>
                            <w:jc w:val="center"/>
                            <w:rPr>
                              <w:rFonts w:ascii="Arial Narrow" w:hAnsi="Arial Narrow"/>
                              <w:sz w:val="20"/>
                            </w:rPr>
                          </w:pPr>
                        </w:p>
                      </w:txbxContent>
                    </v:textbox>
                  </v:rect>
                  <v:rect id="Rectangle 86" o:spid="_x0000_s1086" style="position:absolute;left:29239;top:15736;width:14129;height:5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14:paraId="6E526E24" w14:textId="77777777" w:rsidR="004218E2" w:rsidRPr="00051C01" w:rsidRDefault="004218E2" w:rsidP="00E23E1A">
                          <w:pPr>
                            <w:jc w:val="center"/>
                            <w:rPr>
                              <w:rFonts w:ascii="Arial Narrow" w:hAnsi="Arial Narrow"/>
                              <w:b/>
                              <w:sz w:val="18"/>
                              <w:szCs w:val="18"/>
                              <w:u w:val="single"/>
                            </w:rPr>
                          </w:pPr>
                          <w:r w:rsidRPr="00051C01">
                            <w:rPr>
                              <w:rFonts w:ascii="Arial Narrow" w:hAnsi="Arial Narrow"/>
                              <w:b/>
                              <w:sz w:val="18"/>
                              <w:szCs w:val="18"/>
                              <w:u w:val="single"/>
                            </w:rPr>
                            <w:t>BIDANG INFRASTRUKTUR DAN PENGEMBANGAN WILAYAH</w:t>
                          </w:r>
                        </w:p>
                        <w:p w14:paraId="6B585D9A" w14:textId="77777777" w:rsidR="004218E2" w:rsidRPr="0044131A" w:rsidRDefault="004218E2" w:rsidP="00E23E1A">
                          <w:pPr>
                            <w:jc w:val="center"/>
                            <w:rPr>
                              <w:rFonts w:ascii="Arial Narrow" w:hAnsi="Arial Narrow"/>
                              <w:b/>
                              <w:sz w:val="20"/>
                              <w:u w:val="single"/>
                            </w:rPr>
                          </w:pPr>
                        </w:p>
                      </w:txbxContent>
                    </v:textbox>
                  </v:rect>
                  <v:rect id="Rectangle 89" o:spid="_x0000_s1087" style="position:absolute;left:44018;top:15736;width:15907;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14:paraId="380BC6F8" w14:textId="77777777" w:rsidR="004218E2" w:rsidRPr="00107362" w:rsidRDefault="004218E2" w:rsidP="00E23E1A">
                          <w:pPr>
                            <w:jc w:val="center"/>
                            <w:rPr>
                              <w:rFonts w:ascii="Arial Narrow" w:hAnsi="Arial Narrow"/>
                              <w:b/>
                              <w:sz w:val="18"/>
                              <w:szCs w:val="18"/>
                              <w:u w:val="single"/>
                            </w:rPr>
                          </w:pPr>
                          <w:r w:rsidRPr="007D040E">
                            <w:rPr>
                              <w:rFonts w:ascii="Arial Narrow" w:hAnsi="Arial Narrow"/>
                              <w:b/>
                              <w:sz w:val="16"/>
                              <w:szCs w:val="16"/>
                              <w:u w:val="single"/>
                            </w:rPr>
                            <w:t>BIDANG PROGRAM PEMBANGUNAN DAN PENELITIAN</w:t>
                          </w:r>
                          <w:r>
                            <w:rPr>
                              <w:rFonts w:ascii="Arial Narrow" w:hAnsi="Arial Narrow"/>
                              <w:b/>
                              <w:sz w:val="18"/>
                              <w:szCs w:val="18"/>
                              <w:u w:val="single"/>
                            </w:rPr>
                            <w:t xml:space="preserve"> PENGEMBANGAN</w:t>
                          </w:r>
                        </w:p>
                      </w:txbxContent>
                    </v:textbox>
                  </v:rect>
                  <v:group id="Group 97" o:spid="_x0000_s1088" style="position:absolute;left:744;top:26475;width:57861;height:6487" coordorigin="2183,7974" coordsize="9112,1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81" o:spid="_x0000_s1089" style="position:absolute;left:2183;top:7974;width:1758;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14:paraId="36DCF2D5" w14:textId="77777777" w:rsidR="004218E2" w:rsidRPr="00051C01" w:rsidRDefault="004218E2" w:rsidP="00E23E1A">
                            <w:pPr>
                              <w:ind w:left="0"/>
                              <w:rPr>
                                <w:rFonts w:ascii="Arial Narrow" w:hAnsi="Arial Narrow"/>
                                <w:sz w:val="18"/>
                                <w:szCs w:val="18"/>
                              </w:rPr>
                            </w:pPr>
                            <w:r w:rsidRPr="00243889">
                              <w:rPr>
                                <w:rFonts w:ascii="Arial Narrow" w:hAnsi="Arial Narrow"/>
                                <w:sz w:val="16"/>
                                <w:szCs w:val="16"/>
                              </w:rPr>
                              <w:t>Subbid Pengembangan</w:t>
                            </w:r>
                            <w:r w:rsidRPr="00051C01">
                              <w:rPr>
                                <w:rFonts w:ascii="Arial Narrow" w:hAnsi="Arial Narrow"/>
                                <w:sz w:val="18"/>
                                <w:szCs w:val="18"/>
                              </w:rPr>
                              <w:t xml:space="preserve"> Dunia Usaha</w:t>
                            </w:r>
                          </w:p>
                          <w:p w14:paraId="555CADF1" w14:textId="77777777" w:rsidR="004218E2" w:rsidRPr="0044131A" w:rsidRDefault="004218E2" w:rsidP="00E23E1A">
                            <w:pPr>
                              <w:jc w:val="center"/>
                              <w:rPr>
                                <w:rFonts w:ascii="Arial Narrow" w:hAnsi="Arial Narrow"/>
                                <w:sz w:val="20"/>
                              </w:rPr>
                            </w:pPr>
                          </w:p>
                        </w:txbxContent>
                      </v:textbox>
                    </v:rect>
                    <v:rect id="Rectangle 84" o:spid="_x0000_s1090" style="position:absolute;left:4175;top:8204;width:2076;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14:paraId="5F89EB36" w14:textId="77777777" w:rsidR="004218E2" w:rsidRPr="00243889" w:rsidRDefault="004218E2" w:rsidP="00E23E1A">
                            <w:pPr>
                              <w:ind w:left="0"/>
                              <w:jc w:val="center"/>
                              <w:rPr>
                                <w:rFonts w:ascii="Arial Narrow" w:hAnsi="Arial Narrow"/>
                                <w:sz w:val="16"/>
                                <w:szCs w:val="16"/>
                              </w:rPr>
                            </w:pPr>
                            <w:r w:rsidRPr="00243889">
                              <w:rPr>
                                <w:rFonts w:ascii="Arial Narrow" w:hAnsi="Arial Narrow"/>
                                <w:sz w:val="16"/>
                                <w:szCs w:val="16"/>
                              </w:rPr>
                              <w:t>Subbid Pengembangan Sumber Daya Manusia</w:t>
                            </w:r>
                          </w:p>
                          <w:p w14:paraId="49116FB3" w14:textId="77777777" w:rsidR="004218E2" w:rsidRPr="0044131A" w:rsidRDefault="004218E2" w:rsidP="00E23E1A">
                            <w:pPr>
                              <w:jc w:val="center"/>
                              <w:rPr>
                                <w:rFonts w:ascii="Arial Narrow" w:hAnsi="Arial Narrow"/>
                                <w:sz w:val="20"/>
                              </w:rPr>
                            </w:pPr>
                          </w:p>
                        </w:txbxContent>
                      </v:textbox>
                    </v:rect>
                    <v:rect id="Rectangle 87" o:spid="_x0000_s1091" style="position:absolute;left:6834;top:8413;width:2039;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14:paraId="3CF7143F" w14:textId="77777777" w:rsidR="004218E2" w:rsidRPr="00E94328" w:rsidRDefault="004218E2" w:rsidP="00E23E1A">
                            <w:pPr>
                              <w:spacing w:after="0"/>
                              <w:ind w:left="0"/>
                              <w:rPr>
                                <w:rFonts w:ascii="Arial Narrow" w:hAnsi="Arial Narrow"/>
                                <w:sz w:val="18"/>
                                <w:szCs w:val="18"/>
                              </w:rPr>
                            </w:pPr>
                            <w:r w:rsidRPr="00E94328">
                              <w:rPr>
                                <w:rFonts w:ascii="Arial Narrow" w:hAnsi="Arial Narrow"/>
                                <w:sz w:val="18"/>
                                <w:szCs w:val="18"/>
                              </w:rPr>
                              <w:t>Subbid Pekerjaan Umum dan Perhubungan</w:t>
                            </w:r>
                          </w:p>
                        </w:txbxContent>
                      </v:textbox>
                    </v:rect>
                    <v:rect id="Rectangle 90" o:spid="_x0000_s1092" style="position:absolute;left:9142;top:8412;width:2153;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14:paraId="6DD09624" w14:textId="77777777" w:rsidR="004218E2" w:rsidRPr="008C602C" w:rsidRDefault="004218E2" w:rsidP="00E23E1A">
                            <w:pPr>
                              <w:ind w:left="0"/>
                              <w:rPr>
                                <w:rFonts w:ascii="Arial Narrow" w:hAnsi="Arial Narrow"/>
                                <w:sz w:val="18"/>
                                <w:szCs w:val="18"/>
                              </w:rPr>
                            </w:pPr>
                            <w:r w:rsidRPr="008C602C">
                              <w:rPr>
                                <w:rFonts w:ascii="Arial Narrow" w:hAnsi="Arial Narrow"/>
                                <w:sz w:val="18"/>
                                <w:szCs w:val="18"/>
                              </w:rPr>
                              <w:t>Subbid Pengendalian dan Evaluasi Program</w:t>
                            </w:r>
                          </w:p>
                          <w:p w14:paraId="761CDA70" w14:textId="77777777" w:rsidR="004218E2" w:rsidRPr="0044131A" w:rsidRDefault="004218E2" w:rsidP="00E23E1A">
                            <w:pPr>
                              <w:jc w:val="center"/>
                              <w:rPr>
                                <w:rFonts w:ascii="Arial Narrow" w:hAnsi="Arial Narrow"/>
                                <w:sz w:val="20"/>
                              </w:rPr>
                            </w:pPr>
                          </w:p>
                        </w:txbxContent>
                      </v:textbox>
                    </v:rect>
                  </v:group>
                  <v:rect id="Rectangle 92" o:spid="_x0000_s1093" style="position:absolute;left:30409;top:9994;width:9772;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14:paraId="4BF4E22A"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Keuangan</w:t>
                          </w:r>
                        </w:p>
                        <w:p w14:paraId="0C953942" w14:textId="77777777" w:rsidR="004218E2" w:rsidRPr="0044131A" w:rsidRDefault="004218E2" w:rsidP="00E23E1A">
                          <w:pPr>
                            <w:jc w:val="center"/>
                            <w:rPr>
                              <w:rFonts w:ascii="Arial Narrow" w:hAnsi="Arial Narrow"/>
                              <w:sz w:val="20"/>
                            </w:rPr>
                          </w:pPr>
                        </w:p>
                        <w:p w14:paraId="53C23DD7" w14:textId="77777777" w:rsidR="004218E2" w:rsidRPr="0044131A" w:rsidRDefault="004218E2" w:rsidP="00E23E1A">
                          <w:pPr>
                            <w:jc w:val="center"/>
                            <w:rPr>
                              <w:rFonts w:ascii="Arial Narrow" w:hAnsi="Arial Narrow"/>
                              <w:sz w:val="20"/>
                            </w:rPr>
                          </w:pPr>
                        </w:p>
                      </w:txbxContent>
                    </v:textbox>
                  </v:rect>
                  <v:rect id="Rectangle 93" o:spid="_x0000_s1094" style="position:absolute;left:40510;top:9992;width:8611;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14:paraId="5DCB4908"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Perencanaan</w:t>
                          </w:r>
                        </w:p>
                        <w:p w14:paraId="5ABD8F45" w14:textId="77777777" w:rsidR="004218E2" w:rsidRPr="0044131A" w:rsidRDefault="004218E2" w:rsidP="00E23E1A">
                          <w:pPr>
                            <w:jc w:val="center"/>
                            <w:rPr>
                              <w:rFonts w:ascii="Arial Narrow" w:hAnsi="Arial Narrow"/>
                              <w:sz w:val="20"/>
                            </w:rPr>
                          </w:pPr>
                        </w:p>
                      </w:txbxContent>
                    </v:textbox>
                  </v:rect>
                  <v:rect id="Rectangle 94" o:spid="_x0000_s1095" style="position:absolute;left:49441;top:9994;width:10484;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14:paraId="352E4254" w14:textId="77777777" w:rsidR="004218E2" w:rsidRPr="008C602C" w:rsidRDefault="004218E2" w:rsidP="00E23E1A">
                          <w:pPr>
                            <w:spacing w:after="0"/>
                            <w:ind w:left="0"/>
                            <w:rPr>
                              <w:rFonts w:ascii="Arial Narrow" w:hAnsi="Arial Narrow"/>
                              <w:sz w:val="18"/>
                              <w:szCs w:val="18"/>
                            </w:rPr>
                          </w:pPr>
                          <w:r w:rsidRPr="008C602C">
                            <w:rPr>
                              <w:rFonts w:ascii="Arial Narrow" w:hAnsi="Arial Narrow"/>
                              <w:sz w:val="18"/>
                              <w:szCs w:val="18"/>
                            </w:rPr>
                            <w:t>Subbag Umum dan Kepegawaian</w:t>
                          </w:r>
                        </w:p>
                        <w:p w14:paraId="4AB35872" w14:textId="77777777" w:rsidR="004218E2" w:rsidRPr="0044131A" w:rsidRDefault="004218E2" w:rsidP="00E23E1A">
                          <w:pPr>
                            <w:jc w:val="center"/>
                            <w:rPr>
                              <w:rFonts w:ascii="Arial Narrow" w:hAnsi="Arial Narrow"/>
                              <w:sz w:val="20"/>
                            </w:rPr>
                          </w:pPr>
                        </w:p>
                      </w:txbxContent>
                    </v:textbox>
                  </v:rect>
                  <v:rect id="Rectangle 392" o:spid="_x0000_s1096" style="position:absolute;left:744;top:32953;width:11699;height: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14:paraId="5D54F5A3" w14:textId="77777777" w:rsidR="004218E2" w:rsidRPr="00051C01" w:rsidRDefault="004218E2" w:rsidP="00E23E1A">
                          <w:pPr>
                            <w:spacing w:after="0"/>
                            <w:ind w:left="0"/>
                            <w:rPr>
                              <w:rFonts w:ascii="Arial Narrow" w:hAnsi="Arial Narrow"/>
                              <w:sz w:val="18"/>
                              <w:szCs w:val="18"/>
                            </w:rPr>
                          </w:pPr>
                          <w:r w:rsidRPr="00051C01">
                            <w:rPr>
                              <w:rFonts w:ascii="Arial Narrow" w:hAnsi="Arial Narrow"/>
                              <w:sz w:val="18"/>
                              <w:szCs w:val="18"/>
                            </w:rPr>
                            <w:t>Subbid Penanaman Modal dan Ekonomi Makro</w:t>
                          </w:r>
                        </w:p>
                        <w:p w14:paraId="1F606175" w14:textId="77777777" w:rsidR="004218E2" w:rsidRPr="0044131A" w:rsidRDefault="004218E2" w:rsidP="00E23E1A">
                          <w:pPr>
                            <w:jc w:val="center"/>
                            <w:rPr>
                              <w:rFonts w:ascii="Arial Narrow" w:hAnsi="Arial Narrow"/>
                              <w:sz w:val="20"/>
                            </w:rPr>
                          </w:pPr>
                        </w:p>
                      </w:txbxContent>
                    </v:textbox>
                  </v:rect>
                  <v:rect id="Rectangle 83" o:spid="_x0000_s1097" style="position:absolute;left:13396;top:21111;width:13178;height:5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14:paraId="4F8786EA" w14:textId="77777777" w:rsidR="004218E2" w:rsidRPr="00243889" w:rsidRDefault="004218E2" w:rsidP="00E23E1A">
                          <w:pPr>
                            <w:spacing w:after="0"/>
                            <w:ind w:left="0"/>
                            <w:rPr>
                              <w:rFonts w:ascii="Arial Narrow" w:hAnsi="Arial Narrow"/>
                              <w:sz w:val="16"/>
                              <w:szCs w:val="16"/>
                            </w:rPr>
                          </w:pPr>
                          <w:r w:rsidRPr="00243889">
                            <w:rPr>
                              <w:rFonts w:ascii="Arial Narrow" w:hAnsi="Arial Narrow"/>
                              <w:sz w:val="16"/>
                              <w:szCs w:val="16"/>
                            </w:rPr>
                            <w:t>Subbid Pemerintahan dan Pemberdayaan Masyarakat</w:t>
                          </w:r>
                        </w:p>
                      </w:txbxContent>
                    </v:textbox>
                  </v:rect>
                  <v:rect id="Rectangle 91" o:spid="_x0000_s1098" style="position:absolute;left:44868;top:22219;width:13736;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14:paraId="1D4FAECE" w14:textId="77777777" w:rsidR="004218E2" w:rsidRPr="008C602C" w:rsidRDefault="004218E2" w:rsidP="00E23E1A">
                          <w:pPr>
                            <w:ind w:left="0"/>
                            <w:jc w:val="center"/>
                            <w:rPr>
                              <w:rFonts w:ascii="Arial Narrow" w:hAnsi="Arial Narrow"/>
                              <w:sz w:val="18"/>
                              <w:szCs w:val="18"/>
                            </w:rPr>
                          </w:pPr>
                          <w:r w:rsidRPr="008C602C">
                            <w:rPr>
                              <w:rFonts w:ascii="Arial Narrow" w:hAnsi="Arial Narrow"/>
                              <w:sz w:val="18"/>
                              <w:szCs w:val="18"/>
                            </w:rPr>
                            <w:t>Subbid</w:t>
                          </w:r>
                          <w:r>
                            <w:rPr>
                              <w:rFonts w:ascii="Arial Narrow" w:hAnsi="Arial Narrow"/>
                              <w:sz w:val="18"/>
                              <w:szCs w:val="18"/>
                            </w:rPr>
                            <w:t xml:space="preserve"> </w:t>
                          </w:r>
                          <w:r w:rsidRPr="008C602C">
                            <w:rPr>
                              <w:rFonts w:ascii="Arial Narrow" w:hAnsi="Arial Narrow"/>
                              <w:sz w:val="18"/>
                              <w:szCs w:val="18"/>
                            </w:rPr>
                            <w:t>Penyusunan Program Pembangunan</w:t>
                          </w:r>
                        </w:p>
                        <w:p w14:paraId="14F1C89D" w14:textId="77777777" w:rsidR="004218E2" w:rsidRPr="008C602C" w:rsidRDefault="004218E2" w:rsidP="00E23E1A">
                          <w:pPr>
                            <w:jc w:val="center"/>
                            <w:rPr>
                              <w:rFonts w:ascii="Arial Narrow" w:hAnsi="Arial Narrow"/>
                              <w:sz w:val="18"/>
                              <w:szCs w:val="18"/>
                            </w:rPr>
                          </w:pPr>
                        </w:p>
                      </w:txbxContent>
                    </v:textbox>
                  </v:rect>
                </v:group>
                <v:shape id="AutoShape 55" o:spid="_x0000_s1099" type="#_x0000_t32" style="position:absolute;top:28814;width:7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group>
            </w:pict>
          </mc:Fallback>
        </mc:AlternateContent>
      </w:r>
    </w:p>
    <w:p w14:paraId="5B2E5925" w14:textId="77777777" w:rsidR="00E23E1A" w:rsidRDefault="00E23E1A" w:rsidP="00E23E1A">
      <w:pPr>
        <w:pStyle w:val="BodyText"/>
        <w:spacing w:after="0" w:line="360" w:lineRule="auto"/>
        <w:ind w:left="993" w:firstLine="708"/>
        <w:rPr>
          <w:rFonts w:ascii="Times New Roman" w:hAnsi="Times New Roman"/>
          <w:szCs w:val="24"/>
          <w:lang w:val="en-US"/>
        </w:rPr>
      </w:pPr>
    </w:p>
    <w:p w14:paraId="1C1ED196" w14:textId="77777777" w:rsidR="00E23E1A" w:rsidRDefault="00E23E1A" w:rsidP="00E23E1A">
      <w:pPr>
        <w:pStyle w:val="BodyText"/>
        <w:spacing w:after="0" w:line="360" w:lineRule="auto"/>
        <w:ind w:left="993" w:firstLine="708"/>
        <w:rPr>
          <w:rFonts w:ascii="Times New Roman" w:hAnsi="Times New Roman"/>
          <w:szCs w:val="24"/>
          <w:lang w:val="en-US"/>
        </w:rPr>
      </w:pPr>
    </w:p>
    <w:p w14:paraId="655B259B" w14:textId="77777777" w:rsidR="00E23E1A" w:rsidRDefault="00E23E1A" w:rsidP="00E23E1A">
      <w:pPr>
        <w:pStyle w:val="BodyText"/>
        <w:spacing w:after="0" w:line="360" w:lineRule="auto"/>
        <w:ind w:left="993" w:firstLine="708"/>
        <w:rPr>
          <w:rFonts w:ascii="Times New Roman" w:hAnsi="Times New Roman"/>
          <w:szCs w:val="24"/>
          <w:lang w:val="en-US"/>
        </w:rPr>
      </w:pPr>
    </w:p>
    <w:p w14:paraId="74BE9B66" w14:textId="77777777" w:rsidR="00E23E1A" w:rsidRDefault="00E23E1A" w:rsidP="00E23E1A">
      <w:pPr>
        <w:pStyle w:val="BodyText"/>
        <w:spacing w:after="0" w:line="360" w:lineRule="auto"/>
        <w:ind w:left="993" w:firstLine="708"/>
        <w:rPr>
          <w:rFonts w:ascii="Times New Roman" w:hAnsi="Times New Roman"/>
          <w:szCs w:val="24"/>
          <w:lang w:val="en-US"/>
        </w:rPr>
      </w:pPr>
    </w:p>
    <w:p w14:paraId="4F5C8E11" w14:textId="77777777" w:rsidR="00E23E1A" w:rsidRDefault="00E23E1A" w:rsidP="00E23E1A">
      <w:pPr>
        <w:pStyle w:val="BodyText"/>
        <w:spacing w:after="0" w:line="360" w:lineRule="auto"/>
        <w:ind w:left="993" w:firstLine="708"/>
        <w:rPr>
          <w:rFonts w:ascii="Times New Roman" w:hAnsi="Times New Roman"/>
          <w:szCs w:val="24"/>
          <w:lang w:val="en-US"/>
        </w:rPr>
      </w:pPr>
    </w:p>
    <w:p w14:paraId="2CC2FF50" w14:textId="77777777" w:rsidR="00E23E1A" w:rsidRDefault="00E23E1A" w:rsidP="00E23E1A">
      <w:pPr>
        <w:pStyle w:val="BodyText"/>
        <w:spacing w:after="0" w:line="360" w:lineRule="auto"/>
        <w:ind w:left="993" w:firstLine="708"/>
        <w:rPr>
          <w:rFonts w:ascii="Times New Roman" w:hAnsi="Times New Roman"/>
          <w:szCs w:val="24"/>
          <w:lang w:val="en-US"/>
        </w:rPr>
      </w:pPr>
    </w:p>
    <w:p w14:paraId="4FC9716F" w14:textId="77777777" w:rsidR="00E23E1A" w:rsidRDefault="00E23E1A" w:rsidP="00E23E1A">
      <w:pPr>
        <w:pStyle w:val="BodyText"/>
        <w:spacing w:after="0" w:line="360" w:lineRule="auto"/>
        <w:ind w:left="993" w:firstLine="708"/>
        <w:rPr>
          <w:rFonts w:ascii="Times New Roman" w:hAnsi="Times New Roman"/>
          <w:szCs w:val="24"/>
          <w:lang w:val="en-US"/>
        </w:rPr>
      </w:pPr>
    </w:p>
    <w:p w14:paraId="0CEE87E5"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35E00674"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6E6454B3"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1A123896"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48119926"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662D2BA8"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6DF0B89A"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46E6CD5A"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1F60D4A2"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60CA03A5"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40FAC501" w14:textId="77777777" w:rsidR="00243889" w:rsidRDefault="00243889" w:rsidP="00E23E1A">
      <w:pPr>
        <w:widowControl w:val="0"/>
        <w:tabs>
          <w:tab w:val="left" w:pos="810"/>
        </w:tabs>
        <w:overflowPunct w:val="0"/>
        <w:autoSpaceDE w:val="0"/>
        <w:autoSpaceDN w:val="0"/>
        <w:adjustRightInd w:val="0"/>
        <w:spacing w:before="0" w:after="0" w:line="360" w:lineRule="auto"/>
        <w:ind w:left="810" w:firstLine="891"/>
        <w:textAlignment w:val="baseline"/>
        <w:rPr>
          <w:rFonts w:ascii="Times New Roman" w:hAnsi="Times New Roman"/>
          <w:szCs w:val="24"/>
          <w:lang w:val="en-US"/>
        </w:rPr>
      </w:pPr>
    </w:p>
    <w:p w14:paraId="7BEA0707" w14:textId="77777777" w:rsidR="00E23E1A" w:rsidRDefault="00E23E1A" w:rsidP="004A72FB">
      <w:pPr>
        <w:widowControl w:val="0"/>
        <w:tabs>
          <w:tab w:val="left" w:pos="810"/>
        </w:tabs>
        <w:overflowPunct w:val="0"/>
        <w:autoSpaceDE w:val="0"/>
        <w:autoSpaceDN w:val="0"/>
        <w:adjustRightInd w:val="0"/>
        <w:spacing w:before="0" w:after="0" w:line="276" w:lineRule="auto"/>
        <w:ind w:left="810" w:firstLine="891"/>
        <w:textAlignment w:val="baseline"/>
        <w:rPr>
          <w:rFonts w:ascii="Times New Roman" w:hAnsi="Times New Roman"/>
          <w:szCs w:val="24"/>
          <w:lang w:val="en-US"/>
        </w:rPr>
      </w:pPr>
      <w:r w:rsidRPr="0068614B">
        <w:rPr>
          <w:rFonts w:ascii="Times New Roman" w:hAnsi="Times New Roman"/>
          <w:szCs w:val="24"/>
          <w:lang w:val="en-US"/>
        </w:rPr>
        <w:t xml:space="preserve">Susunan Organisasi </w:t>
      </w:r>
      <w:r w:rsidRPr="0068614B">
        <w:rPr>
          <w:rFonts w:ascii="Times New Roman" w:hAnsi="Times New Roman"/>
          <w:bCs/>
          <w:szCs w:val="24"/>
          <w:lang w:val="en-US"/>
        </w:rPr>
        <w:t>BAPPELITBANGDA</w:t>
      </w:r>
      <w:r w:rsidRPr="0068614B">
        <w:rPr>
          <w:rFonts w:ascii="Times New Roman" w:hAnsi="Times New Roman"/>
          <w:szCs w:val="24"/>
          <w:lang w:val="en-US"/>
        </w:rPr>
        <w:t>, terdiri dari :</w:t>
      </w:r>
    </w:p>
    <w:p w14:paraId="5C1C822A" w14:textId="77777777" w:rsidR="00E23E1A"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68614B">
        <w:rPr>
          <w:rFonts w:ascii="Times New Roman" w:hAnsi="Times New Roman"/>
          <w:szCs w:val="24"/>
          <w:lang w:val="en-US"/>
        </w:rPr>
        <w:t>Kepala Badan</w:t>
      </w:r>
      <w:r w:rsidRPr="0068614B">
        <w:rPr>
          <w:rFonts w:ascii="Times New Roman" w:hAnsi="Times New Roman"/>
          <w:szCs w:val="24"/>
          <w:lang w:val="en-US"/>
        </w:rPr>
        <w:tab/>
      </w:r>
    </w:p>
    <w:p w14:paraId="4CBA7161" w14:textId="77777777" w:rsidR="00E23E1A" w:rsidRPr="0068614B"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Pr>
          <w:rFonts w:ascii="Times New Roman" w:hAnsi="Times New Roman"/>
          <w:szCs w:val="24"/>
        </w:rPr>
        <w:t xml:space="preserve">Sekretaris Bappelitbangda </w:t>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p>
    <w:p w14:paraId="279C7433" w14:textId="77777777" w:rsidR="00E23E1A" w:rsidRPr="0068614B"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68614B">
        <w:rPr>
          <w:rFonts w:ascii="Times New Roman" w:hAnsi="Times New Roman"/>
          <w:szCs w:val="24"/>
          <w:lang w:val="en-US"/>
        </w:rPr>
        <w:t>Sekretariat</w:t>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p>
    <w:p w14:paraId="382299D3" w14:textId="77777777" w:rsidR="00E23E1A" w:rsidRPr="0068614B" w:rsidRDefault="00E23E1A" w:rsidP="004A72FB">
      <w:pPr>
        <w:widowControl w:val="0"/>
        <w:numPr>
          <w:ilvl w:val="2"/>
          <w:numId w:val="31"/>
        </w:numPr>
        <w:tabs>
          <w:tab w:val="clear" w:pos="1495"/>
          <w:tab w:val="num" w:pos="1701"/>
          <w:tab w:val="left" w:pos="2552"/>
        </w:tabs>
        <w:overflowPunct w:val="0"/>
        <w:autoSpaceDE w:val="0"/>
        <w:autoSpaceDN w:val="0"/>
        <w:adjustRightInd w:val="0"/>
        <w:spacing w:before="0" w:after="0" w:line="276" w:lineRule="auto"/>
        <w:ind w:left="1701" w:firstLine="425"/>
        <w:contextualSpacing/>
        <w:textAlignment w:val="baseline"/>
        <w:rPr>
          <w:rFonts w:ascii="Times New Roman" w:hAnsi="Times New Roman"/>
          <w:szCs w:val="24"/>
          <w:lang w:val="en-US"/>
        </w:rPr>
      </w:pPr>
      <w:r w:rsidRPr="0068614B">
        <w:rPr>
          <w:rFonts w:ascii="Times New Roman" w:hAnsi="Times New Roman"/>
          <w:szCs w:val="24"/>
          <w:lang w:val="en-US"/>
        </w:rPr>
        <w:t>Subbagian Perencanaan</w:t>
      </w:r>
      <w:r w:rsidRPr="0068614B">
        <w:rPr>
          <w:rFonts w:ascii="Times New Roman" w:hAnsi="Times New Roman"/>
          <w:szCs w:val="24"/>
          <w:lang w:val="en-US"/>
        </w:rPr>
        <w:tab/>
      </w:r>
      <w:r w:rsidRPr="0068614B">
        <w:rPr>
          <w:rFonts w:ascii="Times New Roman" w:hAnsi="Times New Roman"/>
          <w:szCs w:val="24"/>
          <w:lang w:val="en-US"/>
        </w:rPr>
        <w:tab/>
      </w:r>
    </w:p>
    <w:p w14:paraId="22741091" w14:textId="77777777" w:rsidR="00E23E1A" w:rsidRPr="0068614B" w:rsidRDefault="00E23E1A" w:rsidP="004A72FB">
      <w:pPr>
        <w:widowControl w:val="0"/>
        <w:numPr>
          <w:ilvl w:val="2"/>
          <w:numId w:val="31"/>
        </w:numPr>
        <w:tabs>
          <w:tab w:val="clear" w:pos="1495"/>
          <w:tab w:val="num" w:pos="1701"/>
          <w:tab w:val="left" w:pos="2552"/>
        </w:tabs>
        <w:overflowPunct w:val="0"/>
        <w:autoSpaceDE w:val="0"/>
        <w:autoSpaceDN w:val="0"/>
        <w:adjustRightInd w:val="0"/>
        <w:spacing w:before="0" w:after="0" w:line="276" w:lineRule="auto"/>
        <w:ind w:left="1701" w:firstLine="425"/>
        <w:contextualSpacing/>
        <w:textAlignment w:val="baseline"/>
        <w:rPr>
          <w:rFonts w:ascii="Times New Roman" w:hAnsi="Times New Roman"/>
          <w:szCs w:val="24"/>
          <w:lang w:val="en-US"/>
        </w:rPr>
      </w:pPr>
      <w:r w:rsidRPr="0068614B">
        <w:rPr>
          <w:rFonts w:ascii="Times New Roman" w:hAnsi="Times New Roman"/>
          <w:szCs w:val="24"/>
          <w:lang w:val="en-US"/>
        </w:rPr>
        <w:t>Subbagian Keuangan</w:t>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p>
    <w:p w14:paraId="59AC4724" w14:textId="77777777" w:rsidR="00E23E1A" w:rsidRDefault="00E23E1A" w:rsidP="004A72FB">
      <w:pPr>
        <w:pStyle w:val="ListParagraph"/>
        <w:widowControl w:val="0"/>
        <w:numPr>
          <w:ilvl w:val="0"/>
          <w:numId w:val="29"/>
        </w:numPr>
        <w:tabs>
          <w:tab w:val="left" w:pos="810"/>
          <w:tab w:val="left" w:pos="2552"/>
        </w:tabs>
        <w:overflowPunct w:val="0"/>
        <w:autoSpaceDE w:val="0"/>
        <w:autoSpaceDN w:val="0"/>
        <w:adjustRightInd w:val="0"/>
        <w:spacing w:before="0" w:after="0" w:line="276" w:lineRule="auto"/>
        <w:ind w:firstLine="1050"/>
        <w:textAlignment w:val="baseline"/>
        <w:rPr>
          <w:rFonts w:ascii="Times New Roman" w:hAnsi="Times New Roman"/>
          <w:szCs w:val="24"/>
          <w:lang w:val="en-US"/>
        </w:rPr>
      </w:pPr>
      <w:r w:rsidRPr="0068614B">
        <w:rPr>
          <w:rFonts w:ascii="Times New Roman" w:hAnsi="Times New Roman"/>
          <w:szCs w:val="24"/>
          <w:lang w:val="en-US"/>
        </w:rPr>
        <w:t>Subbagian Umum dan Kepegawaian</w:t>
      </w:r>
    </w:p>
    <w:p w14:paraId="41322052" w14:textId="77777777" w:rsidR="00E23E1A" w:rsidRPr="0068614B"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68614B">
        <w:rPr>
          <w:rFonts w:ascii="Times New Roman" w:hAnsi="Times New Roman"/>
          <w:szCs w:val="24"/>
          <w:lang w:val="en-US"/>
        </w:rPr>
        <w:t>Bidang Ekonomi</w:t>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r w:rsidRPr="0068614B">
        <w:rPr>
          <w:rFonts w:ascii="Times New Roman" w:hAnsi="Times New Roman"/>
          <w:szCs w:val="24"/>
          <w:lang w:val="en-US"/>
        </w:rPr>
        <w:tab/>
      </w:r>
    </w:p>
    <w:p w14:paraId="3B0EC760" w14:textId="77777777" w:rsidR="00E23E1A" w:rsidRPr="0068614B" w:rsidRDefault="00E23E1A" w:rsidP="004A72FB">
      <w:pPr>
        <w:widowControl w:val="0"/>
        <w:numPr>
          <w:ilvl w:val="2"/>
          <w:numId w:val="32"/>
        </w:numPr>
        <w:tabs>
          <w:tab w:val="left" w:pos="2552"/>
        </w:tabs>
        <w:overflowPunct w:val="0"/>
        <w:autoSpaceDE w:val="0"/>
        <w:autoSpaceDN w:val="0"/>
        <w:adjustRightInd w:val="0"/>
        <w:spacing w:before="0" w:after="0" w:line="276" w:lineRule="auto"/>
        <w:ind w:hanging="33"/>
        <w:contextualSpacing/>
        <w:textAlignment w:val="baseline"/>
        <w:rPr>
          <w:rFonts w:ascii="Times New Roman" w:hAnsi="Times New Roman"/>
          <w:szCs w:val="24"/>
          <w:lang w:val="en-US"/>
        </w:rPr>
      </w:pPr>
      <w:r w:rsidRPr="0068614B">
        <w:rPr>
          <w:rFonts w:ascii="Times New Roman" w:hAnsi="Times New Roman"/>
          <w:szCs w:val="24"/>
          <w:lang w:val="en-US"/>
        </w:rPr>
        <w:t>Subbidang Produksi</w:t>
      </w:r>
      <w:r w:rsidRPr="0068614B">
        <w:rPr>
          <w:rFonts w:ascii="Times New Roman" w:hAnsi="Times New Roman"/>
          <w:szCs w:val="24"/>
          <w:lang w:val="en-US"/>
        </w:rPr>
        <w:tab/>
      </w:r>
    </w:p>
    <w:p w14:paraId="410382B2" w14:textId="77777777" w:rsidR="00E23E1A" w:rsidRPr="0068614B" w:rsidRDefault="00E23E1A" w:rsidP="004A72FB">
      <w:pPr>
        <w:widowControl w:val="0"/>
        <w:numPr>
          <w:ilvl w:val="2"/>
          <w:numId w:val="32"/>
        </w:numPr>
        <w:tabs>
          <w:tab w:val="left" w:pos="2552"/>
        </w:tabs>
        <w:overflowPunct w:val="0"/>
        <w:autoSpaceDE w:val="0"/>
        <w:autoSpaceDN w:val="0"/>
        <w:adjustRightInd w:val="0"/>
        <w:spacing w:before="0" w:after="0" w:line="276" w:lineRule="auto"/>
        <w:ind w:hanging="33"/>
        <w:contextualSpacing/>
        <w:textAlignment w:val="baseline"/>
        <w:rPr>
          <w:rFonts w:ascii="Times New Roman" w:hAnsi="Times New Roman"/>
          <w:szCs w:val="24"/>
          <w:lang w:val="en-US"/>
        </w:rPr>
      </w:pPr>
      <w:r w:rsidRPr="0068614B">
        <w:rPr>
          <w:rFonts w:ascii="Times New Roman" w:hAnsi="Times New Roman"/>
          <w:szCs w:val="24"/>
          <w:lang w:val="en-US"/>
        </w:rPr>
        <w:t>Subbidang Pengembangan Dunia Usaha</w:t>
      </w:r>
    </w:p>
    <w:p w14:paraId="3EB9B1D1" w14:textId="77777777" w:rsidR="00E23E1A" w:rsidRPr="0068614B" w:rsidRDefault="00E23E1A" w:rsidP="004A72FB">
      <w:pPr>
        <w:widowControl w:val="0"/>
        <w:numPr>
          <w:ilvl w:val="2"/>
          <w:numId w:val="32"/>
        </w:numPr>
        <w:tabs>
          <w:tab w:val="left" w:pos="2552"/>
        </w:tabs>
        <w:overflowPunct w:val="0"/>
        <w:autoSpaceDE w:val="0"/>
        <w:autoSpaceDN w:val="0"/>
        <w:adjustRightInd w:val="0"/>
        <w:spacing w:before="0" w:after="0" w:line="276" w:lineRule="auto"/>
        <w:ind w:hanging="33"/>
        <w:contextualSpacing/>
        <w:textAlignment w:val="baseline"/>
        <w:rPr>
          <w:rFonts w:ascii="Times New Roman" w:hAnsi="Times New Roman"/>
          <w:szCs w:val="24"/>
          <w:lang w:val="en-US"/>
        </w:rPr>
      </w:pPr>
      <w:r w:rsidRPr="0068614B">
        <w:rPr>
          <w:rFonts w:ascii="Times New Roman" w:hAnsi="Times New Roman"/>
          <w:szCs w:val="24"/>
          <w:lang w:val="en-US"/>
        </w:rPr>
        <w:lastRenderedPageBreak/>
        <w:t>Subbidang Penanaman Modal dan Ekonomi Makro</w:t>
      </w:r>
    </w:p>
    <w:p w14:paraId="74E77FE1" w14:textId="77777777" w:rsidR="00E23E1A" w:rsidRPr="00121FE9"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121FE9">
        <w:rPr>
          <w:rFonts w:ascii="Times New Roman" w:hAnsi="Times New Roman"/>
          <w:szCs w:val="24"/>
          <w:lang w:val="en-US"/>
        </w:rPr>
        <w:t>Bidang Pemerintahan dan Kesejahteraan Sosial</w:t>
      </w:r>
    </w:p>
    <w:p w14:paraId="7021DC96" w14:textId="77777777" w:rsidR="00E23E1A" w:rsidRPr="00121FE9" w:rsidRDefault="00E23E1A" w:rsidP="004A72FB">
      <w:pPr>
        <w:widowControl w:val="0"/>
        <w:numPr>
          <w:ilvl w:val="3"/>
          <w:numId w:val="32"/>
        </w:numPr>
        <w:tabs>
          <w:tab w:val="left" w:pos="2552"/>
        </w:tabs>
        <w:overflowPunct w:val="0"/>
        <w:autoSpaceDE w:val="0"/>
        <w:autoSpaceDN w:val="0"/>
        <w:adjustRightInd w:val="0"/>
        <w:spacing w:before="0" w:after="0" w:line="276" w:lineRule="auto"/>
        <w:ind w:left="2552" w:hanging="425"/>
        <w:contextualSpacing/>
        <w:textAlignment w:val="baseline"/>
        <w:rPr>
          <w:rFonts w:ascii="Times New Roman" w:hAnsi="Times New Roman"/>
          <w:szCs w:val="24"/>
          <w:lang w:val="en-US"/>
        </w:rPr>
      </w:pPr>
      <w:r w:rsidRPr="00121FE9">
        <w:rPr>
          <w:rFonts w:ascii="Times New Roman" w:hAnsi="Times New Roman"/>
          <w:szCs w:val="24"/>
          <w:lang w:val="en-US"/>
        </w:rPr>
        <w:t xml:space="preserve">Subbidang Pemerintahan dan Pemberdayaan Masyarakat </w:t>
      </w:r>
    </w:p>
    <w:p w14:paraId="5E185E73" w14:textId="77777777" w:rsidR="00E23E1A" w:rsidRPr="00121FE9" w:rsidRDefault="00E23E1A" w:rsidP="004A72FB">
      <w:pPr>
        <w:widowControl w:val="0"/>
        <w:numPr>
          <w:ilvl w:val="3"/>
          <w:numId w:val="32"/>
        </w:numPr>
        <w:tabs>
          <w:tab w:val="left" w:pos="2552"/>
        </w:tabs>
        <w:overflowPunct w:val="0"/>
        <w:autoSpaceDE w:val="0"/>
        <w:autoSpaceDN w:val="0"/>
        <w:adjustRightInd w:val="0"/>
        <w:spacing w:before="0" w:after="0" w:line="276" w:lineRule="auto"/>
        <w:ind w:left="2552" w:hanging="425"/>
        <w:contextualSpacing/>
        <w:textAlignment w:val="baseline"/>
        <w:rPr>
          <w:rFonts w:ascii="Times New Roman" w:hAnsi="Times New Roman"/>
          <w:szCs w:val="24"/>
          <w:lang w:val="en-US"/>
        </w:rPr>
      </w:pPr>
      <w:r w:rsidRPr="00121FE9">
        <w:rPr>
          <w:rFonts w:ascii="Times New Roman" w:hAnsi="Times New Roman"/>
          <w:szCs w:val="24"/>
          <w:lang w:val="en-US"/>
        </w:rPr>
        <w:t xml:space="preserve">Subbidang Pengembangan Sumber Daya Manusia </w:t>
      </w:r>
    </w:p>
    <w:p w14:paraId="67EC5AA2" w14:textId="77777777" w:rsidR="00E23E1A" w:rsidRDefault="00E23E1A" w:rsidP="004A72FB">
      <w:pPr>
        <w:widowControl w:val="0"/>
        <w:numPr>
          <w:ilvl w:val="3"/>
          <w:numId w:val="32"/>
        </w:numPr>
        <w:tabs>
          <w:tab w:val="left" w:pos="2552"/>
        </w:tabs>
        <w:overflowPunct w:val="0"/>
        <w:autoSpaceDE w:val="0"/>
        <w:autoSpaceDN w:val="0"/>
        <w:adjustRightInd w:val="0"/>
        <w:spacing w:before="0" w:after="0" w:line="276" w:lineRule="auto"/>
        <w:ind w:left="2552" w:hanging="425"/>
        <w:contextualSpacing/>
        <w:textAlignment w:val="baseline"/>
        <w:rPr>
          <w:rFonts w:ascii="Times New Roman" w:hAnsi="Times New Roman"/>
          <w:szCs w:val="24"/>
          <w:lang w:val="en-US"/>
        </w:rPr>
      </w:pPr>
      <w:r w:rsidRPr="00121FE9">
        <w:rPr>
          <w:rFonts w:ascii="Times New Roman" w:hAnsi="Times New Roman"/>
          <w:szCs w:val="24"/>
          <w:lang w:val="en-US"/>
        </w:rPr>
        <w:t>Subbidang Kesehatan dan Kesejahteraan Rakyat</w:t>
      </w:r>
    </w:p>
    <w:p w14:paraId="715DF887" w14:textId="77777777" w:rsidR="00E23E1A" w:rsidRPr="003452CC"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3452CC">
        <w:rPr>
          <w:rFonts w:ascii="Times New Roman" w:hAnsi="Times New Roman"/>
          <w:szCs w:val="24"/>
          <w:lang w:val="en-US"/>
        </w:rPr>
        <w:t>Bidang Infrastruktur dan Pengembangan Wilayah</w:t>
      </w:r>
    </w:p>
    <w:p w14:paraId="3D1440AA" w14:textId="77777777" w:rsidR="00E23E1A" w:rsidRPr="00C658FA" w:rsidRDefault="00E23E1A" w:rsidP="004A72FB">
      <w:pPr>
        <w:pStyle w:val="ListParagraph"/>
        <w:widowControl w:val="0"/>
        <w:numPr>
          <w:ilvl w:val="2"/>
          <w:numId w:val="31"/>
        </w:numPr>
        <w:tabs>
          <w:tab w:val="clear" w:pos="1495"/>
          <w:tab w:val="num" w:pos="1701"/>
          <w:tab w:val="left" w:pos="2552"/>
        </w:tabs>
        <w:overflowPunct w:val="0"/>
        <w:autoSpaceDE w:val="0"/>
        <w:autoSpaceDN w:val="0"/>
        <w:adjustRightInd w:val="0"/>
        <w:spacing w:before="0" w:after="0" w:line="276" w:lineRule="auto"/>
        <w:ind w:left="2552" w:hanging="425"/>
        <w:textAlignment w:val="baseline"/>
        <w:rPr>
          <w:rFonts w:ascii="Times New Roman" w:hAnsi="Times New Roman"/>
          <w:szCs w:val="24"/>
          <w:lang w:val="en-US"/>
        </w:rPr>
      </w:pPr>
      <w:r w:rsidRPr="00C658FA">
        <w:rPr>
          <w:rFonts w:ascii="Times New Roman" w:hAnsi="Times New Roman"/>
          <w:szCs w:val="24"/>
          <w:lang w:val="en-US"/>
        </w:rPr>
        <w:t xml:space="preserve">Subbidang Penataan Ruang, Permukiman dan </w:t>
      </w:r>
      <w:r>
        <w:rPr>
          <w:rFonts w:ascii="Times New Roman" w:hAnsi="Times New Roman"/>
          <w:szCs w:val="24"/>
        </w:rPr>
        <w:t xml:space="preserve"> </w:t>
      </w:r>
      <w:r w:rsidRPr="00C658FA">
        <w:rPr>
          <w:rFonts w:ascii="Times New Roman" w:hAnsi="Times New Roman"/>
          <w:szCs w:val="24"/>
          <w:lang w:val="en-US"/>
        </w:rPr>
        <w:t>Pertanahan</w:t>
      </w:r>
    </w:p>
    <w:p w14:paraId="4D0189B5" w14:textId="77777777" w:rsidR="00E23E1A" w:rsidRPr="003452CC" w:rsidRDefault="00E23E1A" w:rsidP="004A72FB">
      <w:pPr>
        <w:pStyle w:val="ListParagraph"/>
        <w:widowControl w:val="0"/>
        <w:numPr>
          <w:ilvl w:val="2"/>
          <w:numId w:val="31"/>
        </w:numPr>
        <w:tabs>
          <w:tab w:val="clear" w:pos="1495"/>
          <w:tab w:val="num" w:pos="1701"/>
          <w:tab w:val="left" w:pos="2552"/>
        </w:tabs>
        <w:overflowPunct w:val="0"/>
        <w:autoSpaceDE w:val="0"/>
        <w:autoSpaceDN w:val="0"/>
        <w:adjustRightInd w:val="0"/>
        <w:spacing w:before="0" w:after="0" w:line="276" w:lineRule="auto"/>
        <w:ind w:left="2552" w:hanging="425"/>
        <w:textAlignment w:val="baseline"/>
        <w:rPr>
          <w:rFonts w:ascii="Times New Roman" w:hAnsi="Times New Roman"/>
          <w:szCs w:val="24"/>
          <w:lang w:val="en-US"/>
        </w:rPr>
      </w:pPr>
      <w:r w:rsidRPr="003452CC">
        <w:rPr>
          <w:rFonts w:ascii="Times New Roman" w:hAnsi="Times New Roman"/>
          <w:szCs w:val="24"/>
          <w:lang w:val="en-US"/>
        </w:rPr>
        <w:t>Subbidang Pekerjaan Umum dan Perhubungan</w:t>
      </w:r>
    </w:p>
    <w:p w14:paraId="4F0CB753" w14:textId="77777777" w:rsidR="00E23E1A" w:rsidRPr="003452CC" w:rsidRDefault="00E23E1A" w:rsidP="004A72FB">
      <w:pPr>
        <w:pStyle w:val="ListParagraph"/>
        <w:widowControl w:val="0"/>
        <w:numPr>
          <w:ilvl w:val="2"/>
          <w:numId w:val="31"/>
        </w:numPr>
        <w:tabs>
          <w:tab w:val="clear" w:pos="1495"/>
          <w:tab w:val="num" w:pos="1701"/>
          <w:tab w:val="left" w:pos="2552"/>
        </w:tabs>
        <w:overflowPunct w:val="0"/>
        <w:autoSpaceDE w:val="0"/>
        <w:autoSpaceDN w:val="0"/>
        <w:adjustRightInd w:val="0"/>
        <w:spacing w:before="0" w:after="0" w:line="276" w:lineRule="auto"/>
        <w:ind w:left="2552" w:hanging="425"/>
        <w:textAlignment w:val="baseline"/>
        <w:rPr>
          <w:rFonts w:ascii="Times New Roman" w:hAnsi="Times New Roman"/>
          <w:szCs w:val="24"/>
          <w:lang w:val="en-US"/>
        </w:rPr>
      </w:pPr>
      <w:r w:rsidRPr="003452CC">
        <w:rPr>
          <w:rFonts w:ascii="Times New Roman" w:hAnsi="Times New Roman"/>
          <w:szCs w:val="24"/>
          <w:lang w:val="en-US"/>
        </w:rPr>
        <w:t>Subbidang Sumber Daya Alam dan Lingkungan Hidup</w:t>
      </w:r>
      <w:r>
        <w:rPr>
          <w:rFonts w:ascii="Times New Roman" w:hAnsi="Times New Roman"/>
          <w:szCs w:val="24"/>
        </w:rPr>
        <w:t>\</w:t>
      </w:r>
    </w:p>
    <w:p w14:paraId="35E1CB70" w14:textId="77777777" w:rsidR="00E23E1A" w:rsidRPr="003452CC" w:rsidRDefault="00E23E1A" w:rsidP="004A72FB">
      <w:pPr>
        <w:widowControl w:val="0"/>
        <w:numPr>
          <w:ilvl w:val="1"/>
          <w:numId w:val="31"/>
        </w:numPr>
        <w:tabs>
          <w:tab w:val="clear" w:pos="1070"/>
        </w:tabs>
        <w:overflowPunct w:val="0"/>
        <w:autoSpaceDE w:val="0"/>
        <w:autoSpaceDN w:val="0"/>
        <w:adjustRightInd w:val="0"/>
        <w:spacing w:before="0" w:after="0" w:line="276" w:lineRule="auto"/>
        <w:ind w:left="2410" w:hanging="709"/>
        <w:textAlignment w:val="baseline"/>
        <w:rPr>
          <w:rFonts w:ascii="Times New Roman" w:hAnsi="Times New Roman"/>
          <w:szCs w:val="24"/>
          <w:lang w:val="en-US"/>
        </w:rPr>
      </w:pPr>
      <w:r w:rsidRPr="003452CC">
        <w:rPr>
          <w:rFonts w:ascii="Times New Roman" w:hAnsi="Times New Roman"/>
          <w:szCs w:val="24"/>
          <w:lang w:val="en-US"/>
        </w:rPr>
        <w:t>Bidang Program Pembangunan dan Penelitian Pengembangan</w:t>
      </w:r>
    </w:p>
    <w:p w14:paraId="32464AD3" w14:textId="77777777" w:rsidR="00E23E1A" w:rsidRPr="003452CC" w:rsidRDefault="00E23E1A" w:rsidP="004A72FB">
      <w:pPr>
        <w:widowControl w:val="0"/>
        <w:numPr>
          <w:ilvl w:val="2"/>
          <w:numId w:val="31"/>
        </w:numPr>
        <w:tabs>
          <w:tab w:val="left" w:pos="2552"/>
        </w:tabs>
        <w:overflowPunct w:val="0"/>
        <w:autoSpaceDE w:val="0"/>
        <w:autoSpaceDN w:val="0"/>
        <w:adjustRightInd w:val="0"/>
        <w:spacing w:before="0" w:after="0" w:line="276" w:lineRule="auto"/>
        <w:ind w:firstLine="632"/>
        <w:contextualSpacing/>
        <w:jc w:val="left"/>
        <w:textAlignment w:val="baseline"/>
        <w:rPr>
          <w:rFonts w:ascii="Times New Roman" w:hAnsi="Times New Roman"/>
          <w:szCs w:val="24"/>
          <w:lang w:val="en-US"/>
        </w:rPr>
      </w:pPr>
      <w:r w:rsidRPr="003452CC">
        <w:rPr>
          <w:rFonts w:ascii="Times New Roman" w:hAnsi="Times New Roman"/>
          <w:szCs w:val="24"/>
          <w:lang w:val="en-US"/>
        </w:rPr>
        <w:t>Subbidang Penyusunan Program Pembangunan</w:t>
      </w:r>
    </w:p>
    <w:p w14:paraId="4DB150E6" w14:textId="77777777" w:rsidR="00E23E1A" w:rsidRDefault="00E23E1A" w:rsidP="004A72FB">
      <w:pPr>
        <w:widowControl w:val="0"/>
        <w:numPr>
          <w:ilvl w:val="2"/>
          <w:numId w:val="31"/>
        </w:numPr>
        <w:tabs>
          <w:tab w:val="left" w:pos="2552"/>
        </w:tabs>
        <w:overflowPunct w:val="0"/>
        <w:autoSpaceDE w:val="0"/>
        <w:autoSpaceDN w:val="0"/>
        <w:adjustRightInd w:val="0"/>
        <w:spacing w:before="0" w:after="0" w:line="276" w:lineRule="auto"/>
        <w:ind w:firstLine="632"/>
        <w:contextualSpacing/>
        <w:jc w:val="left"/>
        <w:textAlignment w:val="baseline"/>
        <w:rPr>
          <w:rFonts w:ascii="Times New Roman" w:hAnsi="Times New Roman"/>
          <w:szCs w:val="24"/>
          <w:lang w:val="en-US"/>
        </w:rPr>
      </w:pPr>
      <w:r w:rsidRPr="003452CC">
        <w:rPr>
          <w:rFonts w:ascii="Times New Roman" w:hAnsi="Times New Roman"/>
          <w:szCs w:val="24"/>
          <w:lang w:val="en-US"/>
        </w:rPr>
        <w:t>Subbidang Pengendalian dan Evaluasi Program</w:t>
      </w:r>
    </w:p>
    <w:p w14:paraId="26797600" w14:textId="77777777" w:rsidR="00E23E1A" w:rsidRPr="00757C18" w:rsidRDefault="00E23E1A" w:rsidP="004A72FB">
      <w:pPr>
        <w:widowControl w:val="0"/>
        <w:numPr>
          <w:ilvl w:val="2"/>
          <w:numId w:val="31"/>
        </w:numPr>
        <w:tabs>
          <w:tab w:val="left" w:pos="2552"/>
        </w:tabs>
        <w:overflowPunct w:val="0"/>
        <w:autoSpaceDE w:val="0"/>
        <w:autoSpaceDN w:val="0"/>
        <w:adjustRightInd w:val="0"/>
        <w:spacing w:before="0" w:after="0" w:line="276" w:lineRule="auto"/>
        <w:ind w:left="2160" w:hanging="33"/>
        <w:contextualSpacing/>
        <w:jc w:val="left"/>
        <w:textAlignment w:val="baseline"/>
        <w:rPr>
          <w:rFonts w:ascii="Times New Roman" w:hAnsi="Times New Roman"/>
          <w:szCs w:val="24"/>
          <w:lang w:val="en-US"/>
        </w:rPr>
      </w:pPr>
      <w:r w:rsidRPr="00757C18">
        <w:rPr>
          <w:rFonts w:ascii="Times New Roman" w:hAnsi="Times New Roman"/>
          <w:szCs w:val="24"/>
          <w:lang w:val="en-US"/>
        </w:rPr>
        <w:t>Subbidang Penelitian dan Pengembangan</w:t>
      </w:r>
    </w:p>
    <w:p w14:paraId="1CB0ADCD" w14:textId="77777777" w:rsidR="00E23E1A" w:rsidRPr="003452CC"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3452CC">
        <w:rPr>
          <w:rFonts w:ascii="Times New Roman" w:hAnsi="Times New Roman"/>
          <w:szCs w:val="24"/>
          <w:lang w:val="en-US"/>
        </w:rPr>
        <w:t>UPTB;</w:t>
      </w:r>
      <w:r w:rsidRPr="003452CC">
        <w:rPr>
          <w:rFonts w:ascii="Times New Roman" w:hAnsi="Times New Roman"/>
          <w:szCs w:val="24"/>
          <w:lang w:val="en-US"/>
        </w:rPr>
        <w:tab/>
      </w:r>
    </w:p>
    <w:p w14:paraId="4108561B" w14:textId="77777777" w:rsidR="00E23E1A" w:rsidRPr="00D65DF0" w:rsidRDefault="00E23E1A" w:rsidP="004A72FB">
      <w:pPr>
        <w:widowControl w:val="0"/>
        <w:numPr>
          <w:ilvl w:val="1"/>
          <w:numId w:val="31"/>
        </w:numPr>
        <w:tabs>
          <w:tab w:val="clear" w:pos="1070"/>
          <w:tab w:val="num" w:pos="1276"/>
        </w:tabs>
        <w:overflowPunct w:val="0"/>
        <w:autoSpaceDE w:val="0"/>
        <w:autoSpaceDN w:val="0"/>
        <w:adjustRightInd w:val="0"/>
        <w:spacing w:before="0" w:after="0" w:line="276" w:lineRule="auto"/>
        <w:ind w:left="1276" w:firstLine="425"/>
        <w:textAlignment w:val="baseline"/>
        <w:rPr>
          <w:rFonts w:ascii="Times New Roman" w:hAnsi="Times New Roman"/>
          <w:szCs w:val="24"/>
          <w:lang w:val="en-US"/>
        </w:rPr>
      </w:pPr>
      <w:r w:rsidRPr="00D65DF0">
        <w:rPr>
          <w:rFonts w:ascii="Times New Roman" w:hAnsi="Times New Roman"/>
          <w:szCs w:val="24"/>
          <w:lang w:val="en-US"/>
        </w:rPr>
        <w:t>Kelompok Jabatan Fungsional.</w:t>
      </w:r>
    </w:p>
    <w:p w14:paraId="77DC3255" w14:textId="77777777" w:rsidR="00E23E1A" w:rsidRPr="00FF2C1B" w:rsidRDefault="00E23E1A" w:rsidP="004A72FB">
      <w:pPr>
        <w:pStyle w:val="BodyText"/>
        <w:numPr>
          <w:ilvl w:val="2"/>
          <w:numId w:val="27"/>
        </w:numPr>
        <w:tabs>
          <w:tab w:val="left" w:pos="1134"/>
          <w:tab w:val="left" w:pos="1276"/>
        </w:tabs>
        <w:spacing w:before="0" w:after="0" w:line="276" w:lineRule="auto"/>
        <w:ind w:hanging="1451"/>
        <w:rPr>
          <w:rFonts w:ascii="Times New Roman" w:hAnsi="Times New Roman"/>
          <w:b/>
          <w:szCs w:val="24"/>
          <w:lang w:val="it-CH"/>
        </w:rPr>
      </w:pPr>
      <w:r>
        <w:rPr>
          <w:rFonts w:ascii="Times New Roman" w:hAnsi="Times New Roman"/>
          <w:b/>
          <w:bCs/>
          <w:szCs w:val="24"/>
        </w:rPr>
        <w:t>Kepegawaian</w:t>
      </w:r>
    </w:p>
    <w:p w14:paraId="5583CFA1" w14:textId="77777777" w:rsidR="00E23E1A" w:rsidRPr="003647DD" w:rsidRDefault="00E23E1A" w:rsidP="004A72FB">
      <w:pPr>
        <w:autoSpaceDE w:val="0"/>
        <w:autoSpaceDN w:val="0"/>
        <w:adjustRightInd w:val="0"/>
        <w:spacing w:before="0" w:after="0" w:line="276" w:lineRule="auto"/>
        <w:ind w:left="993" w:firstLine="1134"/>
        <w:rPr>
          <w:rFonts w:ascii="Times New Roman" w:hAnsi="Times New Roman"/>
          <w:szCs w:val="24"/>
          <w:lang w:val="es-ES" w:eastAsia="en-GB"/>
        </w:rPr>
      </w:pPr>
      <w:r w:rsidRPr="003647DD">
        <w:rPr>
          <w:rFonts w:ascii="Times New Roman" w:hAnsi="Times New Roman"/>
          <w:szCs w:val="24"/>
          <w:lang w:val="es-ES" w:eastAsia="en-GB"/>
        </w:rPr>
        <w:t>Dalam menjalankan tugas dan fungsi serta kewenangannya, pada tahun 20</w:t>
      </w:r>
      <w:r w:rsidRPr="003647DD">
        <w:rPr>
          <w:rFonts w:ascii="Times New Roman" w:hAnsi="Times New Roman"/>
          <w:szCs w:val="24"/>
          <w:lang w:eastAsia="en-GB"/>
        </w:rPr>
        <w:t>2</w:t>
      </w:r>
      <w:r w:rsidRPr="003647DD">
        <w:rPr>
          <w:rFonts w:ascii="Times New Roman" w:hAnsi="Times New Roman"/>
          <w:szCs w:val="24"/>
          <w:lang w:val="en-US" w:eastAsia="en-GB"/>
        </w:rPr>
        <w:t xml:space="preserve">1 </w:t>
      </w:r>
      <w:r w:rsidRPr="003647DD">
        <w:rPr>
          <w:rFonts w:ascii="Times New Roman" w:hAnsi="Times New Roman"/>
          <w:szCs w:val="24"/>
          <w:lang w:val="es-ES" w:eastAsia="en-GB"/>
        </w:rPr>
        <w:t>BAPPE</w:t>
      </w:r>
      <w:r w:rsidRPr="003647DD">
        <w:rPr>
          <w:rFonts w:ascii="Times New Roman" w:hAnsi="Times New Roman"/>
          <w:szCs w:val="24"/>
          <w:lang w:eastAsia="en-GB"/>
        </w:rPr>
        <w:t>LITBANG</w:t>
      </w:r>
      <w:r w:rsidRPr="003647DD">
        <w:rPr>
          <w:rFonts w:ascii="Times New Roman" w:hAnsi="Times New Roman"/>
          <w:szCs w:val="24"/>
          <w:lang w:val="es-ES" w:eastAsia="en-GB"/>
        </w:rPr>
        <w:t xml:space="preserve">DA memiliki sumber daya aparatur sebanyak </w:t>
      </w:r>
      <w:r w:rsidRPr="003647DD">
        <w:rPr>
          <w:rFonts w:ascii="Times New Roman" w:hAnsi="Times New Roman"/>
          <w:szCs w:val="24"/>
          <w:lang w:eastAsia="en-GB"/>
        </w:rPr>
        <w:t>2</w:t>
      </w:r>
      <w:r>
        <w:rPr>
          <w:rFonts w:ascii="Times New Roman" w:hAnsi="Times New Roman"/>
          <w:szCs w:val="24"/>
          <w:lang w:eastAsia="en-GB"/>
        </w:rPr>
        <w:t>9</w:t>
      </w:r>
      <w:r w:rsidRPr="003647DD">
        <w:rPr>
          <w:rFonts w:ascii="Times New Roman" w:hAnsi="Times New Roman"/>
          <w:szCs w:val="24"/>
          <w:lang w:val="es-ES" w:eastAsia="en-GB"/>
        </w:rPr>
        <w:t xml:space="preserve"> orang </w:t>
      </w:r>
      <w:r w:rsidRPr="003647DD">
        <w:rPr>
          <w:rFonts w:ascii="Times New Roman" w:hAnsi="Times New Roman"/>
          <w:szCs w:val="24"/>
          <w:lang w:eastAsia="en-GB"/>
        </w:rPr>
        <w:t xml:space="preserve">PNS </w:t>
      </w:r>
      <w:r w:rsidRPr="003647DD">
        <w:rPr>
          <w:rFonts w:ascii="Times New Roman" w:hAnsi="Times New Roman"/>
          <w:szCs w:val="24"/>
          <w:lang w:val="es-ES" w:eastAsia="en-GB"/>
        </w:rPr>
        <w:t>yang terbagi</w:t>
      </w:r>
      <w:r w:rsidRPr="003647DD">
        <w:rPr>
          <w:rFonts w:ascii="Times New Roman" w:hAnsi="Times New Roman"/>
          <w:szCs w:val="24"/>
          <w:lang w:eastAsia="en-GB"/>
        </w:rPr>
        <w:t xml:space="preserve"> </w:t>
      </w:r>
      <w:r w:rsidRPr="003647DD">
        <w:rPr>
          <w:rFonts w:ascii="Times New Roman" w:hAnsi="Times New Roman"/>
          <w:szCs w:val="24"/>
          <w:lang w:val="en-US" w:eastAsia="en-GB"/>
        </w:rPr>
        <w:t xml:space="preserve">sebagai </w:t>
      </w:r>
      <w:r w:rsidRPr="003647DD">
        <w:rPr>
          <w:rFonts w:ascii="Times New Roman" w:hAnsi="Times New Roman"/>
          <w:szCs w:val="24"/>
          <w:lang w:eastAsia="en-GB"/>
        </w:rPr>
        <w:t xml:space="preserve">berikut </w:t>
      </w:r>
      <w:r w:rsidRPr="003647DD">
        <w:rPr>
          <w:rFonts w:ascii="Times New Roman" w:hAnsi="Times New Roman"/>
          <w:szCs w:val="24"/>
          <w:lang w:val="es-ES" w:eastAsia="en-GB"/>
        </w:rPr>
        <w:t xml:space="preserve">: </w:t>
      </w:r>
    </w:p>
    <w:p w14:paraId="3CC12AEE" w14:textId="77777777" w:rsidR="00E23E1A" w:rsidRPr="003647DD" w:rsidRDefault="00E23E1A" w:rsidP="004A72FB">
      <w:pPr>
        <w:pStyle w:val="BodyText"/>
        <w:numPr>
          <w:ilvl w:val="0"/>
          <w:numId w:val="33"/>
        </w:numPr>
        <w:tabs>
          <w:tab w:val="left" w:pos="1170"/>
          <w:tab w:val="left" w:pos="5954"/>
          <w:tab w:val="left" w:pos="6120"/>
          <w:tab w:val="left" w:pos="6390"/>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eastAsia="en-GB"/>
        </w:rPr>
        <w:t>Kepala</w:t>
      </w:r>
      <w:r w:rsidRPr="003647DD">
        <w:rPr>
          <w:rFonts w:ascii="Times New Roman" w:hAnsi="Times New Roman"/>
          <w:szCs w:val="24"/>
          <w:lang w:eastAsia="en-GB"/>
        </w:rPr>
        <w:tab/>
        <w:t>:</w:t>
      </w:r>
      <w:r w:rsidRPr="003647DD">
        <w:rPr>
          <w:rFonts w:ascii="Times New Roman" w:hAnsi="Times New Roman"/>
          <w:szCs w:val="24"/>
          <w:lang w:eastAsia="en-GB"/>
        </w:rPr>
        <w:tab/>
        <w:t>1 orang</w:t>
      </w:r>
    </w:p>
    <w:p w14:paraId="5998C553" w14:textId="77777777" w:rsidR="00E23E1A" w:rsidRPr="003647DD" w:rsidRDefault="00E23E1A" w:rsidP="004A72FB">
      <w:pPr>
        <w:pStyle w:val="BodyText"/>
        <w:numPr>
          <w:ilvl w:val="0"/>
          <w:numId w:val="33"/>
        </w:numPr>
        <w:tabs>
          <w:tab w:val="left" w:pos="1170"/>
          <w:tab w:val="left" w:pos="5954"/>
          <w:tab w:val="left" w:pos="6120"/>
          <w:tab w:val="left" w:pos="6390"/>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val="es-ES" w:eastAsia="en-GB"/>
        </w:rPr>
        <w:t xml:space="preserve">Sekretariat </w:t>
      </w:r>
      <w:r w:rsidRPr="003647DD">
        <w:rPr>
          <w:rFonts w:ascii="Times New Roman" w:hAnsi="Times New Roman"/>
          <w:szCs w:val="24"/>
          <w:lang w:val="es-ES" w:eastAsia="en-GB"/>
        </w:rPr>
        <w:tab/>
        <w:t>:</w:t>
      </w:r>
      <w:r w:rsidRPr="003647DD">
        <w:rPr>
          <w:rFonts w:ascii="Times New Roman" w:hAnsi="Times New Roman"/>
          <w:szCs w:val="24"/>
          <w:lang w:eastAsia="en-GB"/>
        </w:rPr>
        <w:tab/>
      </w:r>
      <w:r w:rsidRPr="003647DD">
        <w:rPr>
          <w:rFonts w:ascii="Times New Roman" w:hAnsi="Times New Roman"/>
          <w:szCs w:val="24"/>
          <w:lang w:val="es-ES" w:eastAsia="en-GB"/>
        </w:rPr>
        <w:t xml:space="preserve">7 orang </w:t>
      </w:r>
    </w:p>
    <w:p w14:paraId="54D6EB53" w14:textId="77777777" w:rsidR="00E23E1A" w:rsidRPr="003647DD" w:rsidRDefault="00E23E1A" w:rsidP="004A72FB">
      <w:pPr>
        <w:pStyle w:val="BodyText"/>
        <w:numPr>
          <w:ilvl w:val="0"/>
          <w:numId w:val="33"/>
        </w:numPr>
        <w:tabs>
          <w:tab w:val="left" w:pos="1170"/>
          <w:tab w:val="left" w:pos="5954"/>
          <w:tab w:val="left" w:pos="6120"/>
          <w:tab w:val="left" w:pos="6390"/>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val="es-ES" w:eastAsia="en-GB"/>
        </w:rPr>
        <w:t>Bidang Ekonomi</w:t>
      </w:r>
      <w:r w:rsidRPr="003647DD">
        <w:rPr>
          <w:rFonts w:ascii="Times New Roman" w:hAnsi="Times New Roman"/>
          <w:szCs w:val="24"/>
          <w:lang w:val="es-ES" w:eastAsia="en-GB"/>
        </w:rPr>
        <w:tab/>
        <w:t xml:space="preserve">: </w:t>
      </w:r>
      <w:r w:rsidRPr="003647DD">
        <w:rPr>
          <w:rFonts w:ascii="Times New Roman" w:hAnsi="Times New Roman"/>
          <w:szCs w:val="24"/>
          <w:lang w:val="es-ES" w:eastAsia="en-GB"/>
        </w:rPr>
        <w:tab/>
      </w:r>
      <w:r w:rsidRPr="003647DD">
        <w:rPr>
          <w:rFonts w:ascii="Times New Roman" w:hAnsi="Times New Roman"/>
          <w:szCs w:val="24"/>
          <w:lang w:val="en-US" w:eastAsia="en-GB"/>
        </w:rPr>
        <w:t>5</w:t>
      </w:r>
      <w:r w:rsidRPr="003647DD">
        <w:rPr>
          <w:rFonts w:ascii="Times New Roman" w:hAnsi="Times New Roman"/>
          <w:szCs w:val="24"/>
          <w:lang w:val="es-ES" w:eastAsia="en-GB"/>
        </w:rPr>
        <w:t xml:space="preserve"> orang</w:t>
      </w:r>
    </w:p>
    <w:p w14:paraId="540EB7C0" w14:textId="77777777" w:rsidR="00E23E1A" w:rsidRPr="003647DD" w:rsidRDefault="00E23E1A" w:rsidP="004A72FB">
      <w:pPr>
        <w:pStyle w:val="BodyText"/>
        <w:numPr>
          <w:ilvl w:val="0"/>
          <w:numId w:val="33"/>
        </w:numPr>
        <w:tabs>
          <w:tab w:val="left" w:pos="1170"/>
          <w:tab w:val="left" w:pos="5954"/>
          <w:tab w:val="left" w:pos="6120"/>
          <w:tab w:val="left" w:pos="6390"/>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val="es-ES" w:eastAsia="en-GB"/>
        </w:rPr>
        <w:t xml:space="preserve">Bidang Pemerintahan dan Kesra </w:t>
      </w:r>
      <w:r w:rsidRPr="003647DD">
        <w:rPr>
          <w:rFonts w:ascii="Times New Roman" w:hAnsi="Times New Roman"/>
          <w:szCs w:val="24"/>
          <w:lang w:val="es-ES" w:eastAsia="en-GB"/>
        </w:rPr>
        <w:tab/>
        <w:t xml:space="preserve">: </w:t>
      </w:r>
      <w:r w:rsidRPr="003647DD">
        <w:rPr>
          <w:rFonts w:ascii="Times New Roman" w:hAnsi="Times New Roman"/>
          <w:szCs w:val="24"/>
          <w:lang w:val="es-ES" w:eastAsia="en-GB"/>
        </w:rPr>
        <w:tab/>
      </w:r>
      <w:r w:rsidRPr="003647DD">
        <w:rPr>
          <w:rFonts w:ascii="Times New Roman" w:hAnsi="Times New Roman"/>
          <w:szCs w:val="24"/>
          <w:lang w:val="en-US" w:eastAsia="en-GB"/>
        </w:rPr>
        <w:t>5</w:t>
      </w:r>
      <w:r w:rsidRPr="003647DD">
        <w:rPr>
          <w:rFonts w:ascii="Times New Roman" w:hAnsi="Times New Roman"/>
          <w:szCs w:val="24"/>
          <w:lang w:val="es-ES" w:eastAsia="en-GB"/>
        </w:rPr>
        <w:t xml:space="preserve"> orang</w:t>
      </w:r>
    </w:p>
    <w:p w14:paraId="53AC3078" w14:textId="77777777" w:rsidR="00E23E1A" w:rsidRPr="003647DD" w:rsidRDefault="00E23E1A" w:rsidP="004A72FB">
      <w:pPr>
        <w:pStyle w:val="BodyText"/>
        <w:numPr>
          <w:ilvl w:val="0"/>
          <w:numId w:val="33"/>
        </w:numPr>
        <w:tabs>
          <w:tab w:val="left" w:pos="1170"/>
          <w:tab w:val="left" w:pos="5954"/>
          <w:tab w:val="left" w:pos="6096"/>
          <w:tab w:val="left" w:pos="6237"/>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val="es-ES" w:eastAsia="en-GB"/>
        </w:rPr>
        <w:t xml:space="preserve">Bidang Infarstruktur dan Pengembangan WIlayah : </w:t>
      </w:r>
      <w:r w:rsidRPr="003647DD">
        <w:rPr>
          <w:rFonts w:ascii="Times New Roman" w:hAnsi="Times New Roman"/>
          <w:szCs w:val="24"/>
          <w:lang w:val="en-US" w:eastAsia="en-GB"/>
        </w:rPr>
        <w:t>4</w:t>
      </w:r>
      <w:r w:rsidRPr="003647DD">
        <w:rPr>
          <w:rFonts w:ascii="Times New Roman" w:hAnsi="Times New Roman"/>
          <w:szCs w:val="24"/>
          <w:lang w:val="es-ES" w:eastAsia="en-GB"/>
        </w:rPr>
        <w:t xml:space="preserve"> orang </w:t>
      </w:r>
    </w:p>
    <w:p w14:paraId="0FCC3EC4" w14:textId="77777777" w:rsidR="00E23E1A" w:rsidRPr="003647DD" w:rsidRDefault="00E23E1A" w:rsidP="004A72FB">
      <w:pPr>
        <w:pStyle w:val="BodyText"/>
        <w:numPr>
          <w:ilvl w:val="0"/>
          <w:numId w:val="33"/>
        </w:numPr>
        <w:tabs>
          <w:tab w:val="left" w:pos="1170"/>
          <w:tab w:val="left" w:pos="5954"/>
          <w:tab w:val="left" w:pos="6096"/>
          <w:tab w:val="left" w:pos="6390"/>
          <w:tab w:val="left" w:pos="6660"/>
        </w:tabs>
        <w:spacing w:before="0" w:after="0" w:line="276" w:lineRule="auto"/>
        <w:ind w:left="6120" w:hanging="5310"/>
        <w:rPr>
          <w:rFonts w:ascii="Times New Roman" w:hAnsi="Times New Roman"/>
          <w:szCs w:val="24"/>
          <w:lang w:val="es-ES" w:eastAsia="en-GB"/>
        </w:rPr>
      </w:pPr>
      <w:r w:rsidRPr="003647DD">
        <w:rPr>
          <w:rFonts w:ascii="Times New Roman" w:hAnsi="Times New Roman"/>
          <w:szCs w:val="24"/>
          <w:lang w:val="es-ES" w:eastAsia="en-GB"/>
        </w:rPr>
        <w:t>Bidang Program Pembangunan dan Penelitian</w:t>
      </w:r>
      <w:r w:rsidRPr="003647DD">
        <w:rPr>
          <w:rFonts w:ascii="Times New Roman" w:hAnsi="Times New Roman"/>
          <w:szCs w:val="24"/>
          <w:lang w:val="es-ES" w:eastAsia="en-GB"/>
        </w:rPr>
        <w:tab/>
        <w:t xml:space="preserve">:  </w:t>
      </w:r>
      <w:r>
        <w:rPr>
          <w:rFonts w:ascii="Times New Roman" w:hAnsi="Times New Roman"/>
          <w:szCs w:val="24"/>
          <w:lang w:eastAsia="en-GB"/>
        </w:rPr>
        <w:t>7</w:t>
      </w:r>
      <w:r w:rsidRPr="003647DD">
        <w:rPr>
          <w:rFonts w:ascii="Times New Roman" w:hAnsi="Times New Roman"/>
          <w:szCs w:val="24"/>
          <w:lang w:val="es-ES" w:eastAsia="en-GB"/>
        </w:rPr>
        <w:t xml:space="preserve"> orang </w:t>
      </w:r>
    </w:p>
    <w:p w14:paraId="2990B082" w14:textId="77777777" w:rsidR="00E23E1A" w:rsidRPr="003647DD" w:rsidRDefault="00E23E1A" w:rsidP="004A72FB">
      <w:pPr>
        <w:pStyle w:val="BodyText"/>
        <w:tabs>
          <w:tab w:val="left" w:pos="993"/>
        </w:tabs>
        <w:spacing w:before="0" w:after="0" w:line="276" w:lineRule="auto"/>
        <w:ind w:left="993"/>
        <w:rPr>
          <w:rFonts w:ascii="Times New Roman" w:hAnsi="Times New Roman"/>
          <w:szCs w:val="24"/>
          <w:lang w:eastAsia="en-GB"/>
        </w:rPr>
      </w:pPr>
      <w:r w:rsidRPr="003647DD">
        <w:rPr>
          <w:rFonts w:ascii="Times New Roman" w:hAnsi="Times New Roman"/>
          <w:szCs w:val="24"/>
          <w:lang w:val="es-ES" w:eastAsia="en-GB"/>
        </w:rPr>
        <w:t>Jumlah pegawai sesuai bidang tugasnya dapat dilihat pada tabel berikut ini</w:t>
      </w:r>
      <w:r w:rsidRPr="003647DD">
        <w:rPr>
          <w:rFonts w:ascii="Times New Roman" w:hAnsi="Times New Roman"/>
          <w:szCs w:val="24"/>
          <w:lang w:eastAsia="en-GB"/>
        </w:rPr>
        <w:t>:</w:t>
      </w:r>
    </w:p>
    <w:p w14:paraId="2ED033C2" w14:textId="77777777" w:rsidR="00E23E1A" w:rsidRPr="003647DD" w:rsidRDefault="00E23E1A" w:rsidP="004A72FB">
      <w:pPr>
        <w:autoSpaceDE w:val="0"/>
        <w:autoSpaceDN w:val="0"/>
        <w:adjustRightInd w:val="0"/>
        <w:spacing w:before="0" w:after="0" w:line="276" w:lineRule="auto"/>
        <w:jc w:val="center"/>
        <w:rPr>
          <w:rFonts w:ascii="Times New Roman" w:hAnsi="Times New Roman"/>
          <w:b/>
          <w:bCs/>
          <w:szCs w:val="24"/>
        </w:rPr>
      </w:pPr>
      <w:r w:rsidRPr="003647DD">
        <w:rPr>
          <w:rFonts w:ascii="Times New Roman" w:hAnsi="Times New Roman"/>
          <w:b/>
          <w:bCs/>
          <w:szCs w:val="24"/>
          <w:lang w:val="en-US"/>
        </w:rPr>
        <w:t xml:space="preserve">Tabel </w:t>
      </w:r>
      <w:r w:rsidRPr="003647DD">
        <w:rPr>
          <w:rFonts w:ascii="Times New Roman" w:hAnsi="Times New Roman"/>
          <w:b/>
          <w:bCs/>
          <w:szCs w:val="24"/>
        </w:rPr>
        <w:t>1</w:t>
      </w:r>
      <w:r w:rsidRPr="003647DD">
        <w:rPr>
          <w:rFonts w:ascii="Times New Roman" w:hAnsi="Times New Roman"/>
          <w:b/>
          <w:bCs/>
          <w:szCs w:val="24"/>
          <w:lang w:val="en-US"/>
        </w:rPr>
        <w:t>.</w:t>
      </w:r>
      <w:r w:rsidRPr="003647DD">
        <w:rPr>
          <w:rFonts w:ascii="Times New Roman" w:hAnsi="Times New Roman"/>
          <w:b/>
          <w:bCs/>
          <w:szCs w:val="24"/>
        </w:rPr>
        <w:t>1</w:t>
      </w:r>
    </w:p>
    <w:p w14:paraId="045E6CBA" w14:textId="77777777" w:rsidR="00E23E1A" w:rsidRPr="003647DD" w:rsidRDefault="00E23E1A" w:rsidP="004A72FB">
      <w:pPr>
        <w:shd w:val="clear" w:color="auto" w:fill="FFFFFF"/>
        <w:spacing w:before="0" w:after="0" w:line="276" w:lineRule="auto"/>
        <w:ind w:right="6"/>
        <w:jc w:val="center"/>
        <w:rPr>
          <w:rFonts w:ascii="Times New Roman" w:hAnsi="Times New Roman"/>
          <w:b/>
          <w:szCs w:val="24"/>
          <w:lang w:val="en-GB"/>
        </w:rPr>
      </w:pPr>
      <w:r w:rsidRPr="003647DD">
        <w:rPr>
          <w:rFonts w:ascii="Times New Roman" w:hAnsi="Times New Roman"/>
          <w:b/>
          <w:bCs/>
          <w:szCs w:val="24"/>
          <w:lang w:val="en-US"/>
        </w:rPr>
        <w:t xml:space="preserve">Komposisi Pegawai Bappelitbangda </w:t>
      </w:r>
      <w:r w:rsidRPr="003647DD">
        <w:rPr>
          <w:rFonts w:ascii="Times New Roman" w:hAnsi="Times New Roman"/>
          <w:b/>
          <w:szCs w:val="24"/>
        </w:rPr>
        <w:t>Kabupaten Purbalingga</w:t>
      </w:r>
    </w:p>
    <w:p w14:paraId="357DC77B" w14:textId="77777777" w:rsidR="00E23E1A" w:rsidRDefault="00E23E1A" w:rsidP="004A72FB">
      <w:pPr>
        <w:shd w:val="clear" w:color="auto" w:fill="FFFFFF"/>
        <w:spacing w:before="0" w:after="0" w:line="276" w:lineRule="auto"/>
        <w:ind w:right="6"/>
        <w:jc w:val="center"/>
        <w:rPr>
          <w:rFonts w:ascii="Times New Roman" w:hAnsi="Times New Roman"/>
          <w:b/>
          <w:bCs/>
          <w:szCs w:val="24"/>
          <w:lang w:val="en-US"/>
        </w:rPr>
      </w:pPr>
      <w:r w:rsidRPr="003647DD">
        <w:rPr>
          <w:rFonts w:ascii="Times New Roman" w:hAnsi="Times New Roman"/>
          <w:b/>
          <w:bCs/>
          <w:szCs w:val="24"/>
          <w:lang w:val="en-US"/>
        </w:rPr>
        <w:t>Berdasarkan Golongan</w:t>
      </w:r>
    </w:p>
    <w:p w14:paraId="355A7E18" w14:textId="77777777" w:rsidR="00E23E1A" w:rsidRPr="003647DD" w:rsidRDefault="00E23E1A" w:rsidP="004A72FB">
      <w:pPr>
        <w:shd w:val="clear" w:color="auto" w:fill="FFFFFF"/>
        <w:spacing w:before="0" w:after="0" w:line="276" w:lineRule="auto"/>
        <w:ind w:right="6"/>
        <w:jc w:val="center"/>
        <w:rPr>
          <w:rFonts w:ascii="Times New Roman" w:hAnsi="Times New Roman"/>
          <w:szCs w:val="24"/>
        </w:rPr>
      </w:pPr>
    </w:p>
    <w:tbl>
      <w:tblPr>
        <w:tblW w:w="8949" w:type="dxa"/>
        <w:tblInd w:w="163" w:type="dxa"/>
        <w:tblLayout w:type="fixed"/>
        <w:tblCellMar>
          <w:left w:w="40" w:type="dxa"/>
          <w:right w:w="40" w:type="dxa"/>
        </w:tblCellMar>
        <w:tblLook w:val="04A0" w:firstRow="1" w:lastRow="0" w:firstColumn="1" w:lastColumn="0" w:noHBand="0" w:noVBand="1"/>
      </w:tblPr>
      <w:tblGrid>
        <w:gridCol w:w="870"/>
        <w:gridCol w:w="2268"/>
        <w:gridCol w:w="11"/>
        <w:gridCol w:w="839"/>
        <w:gridCol w:w="11"/>
        <w:gridCol w:w="840"/>
        <w:gridCol w:w="11"/>
        <w:gridCol w:w="839"/>
        <w:gridCol w:w="11"/>
        <w:gridCol w:w="840"/>
        <w:gridCol w:w="11"/>
        <w:gridCol w:w="981"/>
        <w:gridCol w:w="1417"/>
      </w:tblGrid>
      <w:tr w:rsidR="00E23E1A" w:rsidRPr="003647DD" w14:paraId="2108BE35" w14:textId="77777777" w:rsidTr="00816203">
        <w:trPr>
          <w:trHeight w:hRule="exact" w:val="534"/>
        </w:trPr>
        <w:tc>
          <w:tcPr>
            <w:tcW w:w="87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BA43256" w14:textId="77777777" w:rsidR="00E23E1A" w:rsidRPr="00371FD3" w:rsidRDefault="00E23E1A" w:rsidP="004A72FB">
            <w:pPr>
              <w:shd w:val="clear" w:color="auto" w:fill="FFFFFF"/>
              <w:spacing w:before="0" w:after="0" w:line="276" w:lineRule="auto"/>
              <w:jc w:val="center"/>
              <w:rPr>
                <w:rFonts w:ascii="Times New Roman" w:hAnsi="Times New Roman"/>
                <w:sz w:val="22"/>
                <w:szCs w:val="22"/>
              </w:rPr>
            </w:pPr>
            <w:r w:rsidRPr="00371FD3">
              <w:rPr>
                <w:rFonts w:ascii="Times New Roman" w:hAnsi="Times New Roman"/>
                <w:b/>
                <w:bCs/>
                <w:color w:val="000000"/>
                <w:sz w:val="22"/>
                <w:szCs w:val="22"/>
                <w:lang w:val="en-US"/>
              </w:rPr>
              <w:t>NO</w:t>
            </w:r>
          </w:p>
          <w:p w14:paraId="152C025C" w14:textId="77777777" w:rsidR="00E23E1A" w:rsidRPr="00371FD3" w:rsidRDefault="00E23E1A" w:rsidP="004A72FB">
            <w:pPr>
              <w:spacing w:before="0" w:after="0" w:line="276" w:lineRule="auto"/>
              <w:jc w:val="center"/>
              <w:rPr>
                <w:rFonts w:ascii="Times New Roman" w:hAnsi="Times New Roman"/>
                <w:sz w:val="22"/>
                <w:szCs w:val="22"/>
              </w:rPr>
            </w:pPr>
          </w:p>
          <w:p w14:paraId="5463334D" w14:textId="77777777" w:rsidR="00E23E1A" w:rsidRPr="00371FD3" w:rsidRDefault="00E23E1A" w:rsidP="004A72FB">
            <w:pPr>
              <w:spacing w:before="0" w:after="0" w:line="276" w:lineRule="auto"/>
              <w:jc w:val="center"/>
              <w:rPr>
                <w:rFonts w:ascii="Times New Roman" w:hAnsi="Times New Roman"/>
                <w:sz w:val="22"/>
                <w:szCs w:val="22"/>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B3ED6E" w14:textId="77777777" w:rsidR="00E23E1A" w:rsidRPr="00371FD3" w:rsidRDefault="00E23E1A" w:rsidP="004A72FB">
            <w:pPr>
              <w:shd w:val="clear" w:color="auto" w:fill="FFFFFF"/>
              <w:spacing w:before="0" w:after="0" w:line="276" w:lineRule="auto"/>
              <w:jc w:val="center"/>
              <w:rPr>
                <w:rFonts w:ascii="Times New Roman" w:hAnsi="Times New Roman"/>
                <w:sz w:val="22"/>
                <w:szCs w:val="22"/>
              </w:rPr>
            </w:pPr>
            <w:r w:rsidRPr="00371FD3">
              <w:rPr>
                <w:rFonts w:ascii="Times New Roman" w:hAnsi="Times New Roman"/>
                <w:b/>
                <w:bCs/>
                <w:color w:val="000000"/>
                <w:sz w:val="22"/>
                <w:szCs w:val="22"/>
                <w:lang w:val="en-US"/>
              </w:rPr>
              <w:t>BIDANG</w:t>
            </w:r>
          </w:p>
          <w:p w14:paraId="1DA89AB6" w14:textId="77777777" w:rsidR="00E23E1A" w:rsidRPr="00371FD3" w:rsidRDefault="00E23E1A" w:rsidP="004A72FB">
            <w:pPr>
              <w:spacing w:before="0" w:after="0" w:line="276" w:lineRule="auto"/>
              <w:jc w:val="center"/>
              <w:rPr>
                <w:rFonts w:ascii="Times New Roman" w:hAnsi="Times New Roman"/>
                <w:sz w:val="22"/>
                <w:szCs w:val="22"/>
              </w:rPr>
            </w:pPr>
          </w:p>
          <w:p w14:paraId="6843F46F" w14:textId="77777777" w:rsidR="00E23E1A" w:rsidRPr="00371FD3" w:rsidRDefault="00E23E1A" w:rsidP="004A72FB">
            <w:pPr>
              <w:spacing w:before="0" w:after="0" w:line="276" w:lineRule="auto"/>
              <w:jc w:val="center"/>
              <w:rPr>
                <w:rFonts w:ascii="Times New Roman" w:hAnsi="Times New Roman"/>
                <w:sz w:val="22"/>
                <w:szCs w:val="22"/>
              </w:rPr>
            </w:pPr>
          </w:p>
        </w:tc>
        <w:tc>
          <w:tcPr>
            <w:tcW w:w="3402"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14:paraId="120528A2" w14:textId="77777777" w:rsidR="00E23E1A" w:rsidRPr="00371FD3" w:rsidRDefault="00E23E1A" w:rsidP="004A72FB">
            <w:pPr>
              <w:shd w:val="clear" w:color="auto" w:fill="FFFFFF"/>
              <w:spacing w:before="0" w:after="0" w:line="276" w:lineRule="auto"/>
              <w:jc w:val="center"/>
              <w:rPr>
                <w:rFonts w:ascii="Times New Roman" w:hAnsi="Times New Roman"/>
                <w:b/>
                <w:bCs/>
                <w:color w:val="000000"/>
                <w:sz w:val="22"/>
                <w:szCs w:val="22"/>
                <w:lang w:val="en-US"/>
              </w:rPr>
            </w:pPr>
            <w:r w:rsidRPr="00371FD3">
              <w:rPr>
                <w:rFonts w:ascii="Times New Roman" w:hAnsi="Times New Roman"/>
                <w:b/>
                <w:bCs/>
                <w:color w:val="000000"/>
                <w:sz w:val="22"/>
                <w:szCs w:val="22"/>
                <w:lang w:val="en-US"/>
              </w:rPr>
              <w:t>GOLONGAN (Orang)</w:t>
            </w:r>
          </w:p>
          <w:p w14:paraId="6AF48E50" w14:textId="77777777" w:rsidR="00E23E1A" w:rsidRPr="00371FD3" w:rsidRDefault="00E23E1A" w:rsidP="004A72FB">
            <w:pPr>
              <w:shd w:val="clear" w:color="auto" w:fill="FFFFFF"/>
              <w:spacing w:before="0" w:after="0" w:line="276" w:lineRule="auto"/>
              <w:jc w:val="center"/>
              <w:rPr>
                <w:rFonts w:ascii="Times New Roman" w:hAnsi="Times New Roman"/>
                <w:sz w:val="22"/>
                <w:szCs w:val="22"/>
              </w:rPr>
            </w:pPr>
          </w:p>
        </w:tc>
        <w:tc>
          <w:tcPr>
            <w:tcW w:w="992"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3048D7F" w14:textId="77777777" w:rsidR="00E23E1A" w:rsidRPr="00371FD3" w:rsidRDefault="00E23E1A" w:rsidP="004A72FB">
            <w:pPr>
              <w:shd w:val="clear" w:color="auto" w:fill="FFFFFF"/>
              <w:spacing w:before="0" w:after="0" w:line="276" w:lineRule="auto"/>
              <w:ind w:left="230" w:right="240"/>
              <w:jc w:val="center"/>
              <w:rPr>
                <w:rFonts w:ascii="Times New Roman" w:hAnsi="Times New Roman"/>
                <w:b/>
                <w:bCs/>
                <w:color w:val="000000"/>
                <w:sz w:val="22"/>
                <w:szCs w:val="22"/>
              </w:rPr>
            </w:pPr>
            <w:r w:rsidRPr="00371FD3">
              <w:rPr>
                <w:rFonts w:ascii="Times New Roman" w:hAnsi="Times New Roman"/>
                <w:b/>
                <w:bCs/>
                <w:color w:val="000000"/>
                <w:sz w:val="22"/>
                <w:szCs w:val="22"/>
              </w:rPr>
              <w:t>PTT</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0B5137C" w14:textId="77777777" w:rsidR="00E23E1A" w:rsidRPr="00371FD3" w:rsidRDefault="00E23E1A" w:rsidP="004A72FB">
            <w:pPr>
              <w:shd w:val="clear" w:color="auto" w:fill="FFFFFF"/>
              <w:spacing w:before="0" w:after="0" w:line="276" w:lineRule="auto"/>
              <w:ind w:left="230" w:right="240"/>
              <w:jc w:val="center"/>
              <w:rPr>
                <w:rFonts w:ascii="Times New Roman" w:hAnsi="Times New Roman"/>
                <w:sz w:val="22"/>
                <w:szCs w:val="22"/>
              </w:rPr>
            </w:pPr>
            <w:r w:rsidRPr="00371FD3">
              <w:rPr>
                <w:rFonts w:ascii="Times New Roman" w:hAnsi="Times New Roman"/>
                <w:b/>
                <w:bCs/>
                <w:color w:val="000000"/>
                <w:sz w:val="22"/>
                <w:szCs w:val="22"/>
                <w:lang w:val="en-US"/>
              </w:rPr>
              <w:t>Total (Orang)</w:t>
            </w:r>
          </w:p>
          <w:p w14:paraId="5DB9476C" w14:textId="77777777" w:rsidR="00E23E1A" w:rsidRPr="00371FD3" w:rsidRDefault="00E23E1A" w:rsidP="004A72FB">
            <w:pPr>
              <w:shd w:val="clear" w:color="auto" w:fill="FFFFFF"/>
              <w:spacing w:before="0" w:after="0" w:line="276" w:lineRule="auto"/>
              <w:jc w:val="center"/>
              <w:rPr>
                <w:rFonts w:ascii="Times New Roman" w:hAnsi="Times New Roman"/>
                <w:sz w:val="22"/>
                <w:szCs w:val="22"/>
              </w:rPr>
            </w:pPr>
          </w:p>
          <w:p w14:paraId="27F5F019" w14:textId="77777777" w:rsidR="00E23E1A" w:rsidRPr="00371FD3" w:rsidRDefault="00E23E1A" w:rsidP="004A72FB">
            <w:pPr>
              <w:shd w:val="clear" w:color="auto" w:fill="FFFFFF"/>
              <w:spacing w:before="0" w:after="0" w:line="276" w:lineRule="auto"/>
              <w:jc w:val="center"/>
              <w:rPr>
                <w:rFonts w:ascii="Times New Roman" w:hAnsi="Times New Roman"/>
                <w:sz w:val="22"/>
                <w:szCs w:val="22"/>
              </w:rPr>
            </w:pPr>
          </w:p>
        </w:tc>
      </w:tr>
      <w:tr w:rsidR="00E23E1A" w:rsidRPr="003647DD" w14:paraId="3A9E2BB5" w14:textId="77777777" w:rsidTr="00816203">
        <w:trPr>
          <w:trHeight w:hRule="exact" w:val="468"/>
        </w:trPr>
        <w:tc>
          <w:tcPr>
            <w:tcW w:w="870" w:type="dxa"/>
            <w:vMerge/>
            <w:tcBorders>
              <w:top w:val="single" w:sz="6" w:space="0" w:color="auto"/>
              <w:left w:val="single" w:sz="6" w:space="0" w:color="auto"/>
              <w:bottom w:val="single" w:sz="6" w:space="0" w:color="auto"/>
              <w:right w:val="single" w:sz="6" w:space="0" w:color="auto"/>
            </w:tcBorders>
            <w:vAlign w:val="center"/>
            <w:hideMark/>
          </w:tcPr>
          <w:p w14:paraId="6775C9E6" w14:textId="77777777" w:rsidR="00E23E1A" w:rsidRPr="003647DD" w:rsidRDefault="00E23E1A" w:rsidP="004A72FB">
            <w:pPr>
              <w:spacing w:before="0" w:after="0" w:line="276" w:lineRule="auto"/>
              <w:rPr>
                <w:rFonts w:ascii="Times New Roman" w:hAnsi="Times New Roman"/>
                <w:szCs w:val="24"/>
                <w:lang w:val="en-GB"/>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14:paraId="2CCF63CF" w14:textId="77777777" w:rsidR="00E23E1A" w:rsidRPr="003647DD" w:rsidRDefault="00E23E1A" w:rsidP="004A72FB">
            <w:pPr>
              <w:spacing w:before="0" w:after="0" w:line="276" w:lineRule="auto"/>
              <w:rPr>
                <w:rFonts w:ascii="Times New Roman" w:hAnsi="Times New Roman"/>
                <w:szCs w:val="24"/>
                <w:lang w:val="en-GB"/>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B34BB37"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b/>
                <w:bCs/>
                <w:color w:val="000000"/>
                <w:szCs w:val="24"/>
                <w:lang w:val="en-US"/>
              </w:rPr>
              <w:t>I</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0FEFD9B"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b/>
                <w:bCs/>
                <w:color w:val="000000"/>
                <w:szCs w:val="24"/>
                <w:lang w:val="en-US"/>
              </w:rPr>
              <w:t>II</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153E7D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b/>
                <w:bCs/>
                <w:color w:val="000000"/>
                <w:szCs w:val="24"/>
                <w:lang w:val="en-US"/>
              </w:rPr>
              <w:t>III</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3AF31135"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b/>
                <w:bCs/>
                <w:color w:val="000000"/>
                <w:szCs w:val="24"/>
                <w:lang w:val="en-US"/>
              </w:rPr>
              <w:t>IV</w:t>
            </w:r>
          </w:p>
        </w:tc>
        <w:tc>
          <w:tcPr>
            <w:tcW w:w="992" w:type="dxa"/>
            <w:gridSpan w:val="2"/>
            <w:vMerge/>
            <w:tcBorders>
              <w:top w:val="single" w:sz="6" w:space="0" w:color="auto"/>
              <w:left w:val="single" w:sz="6" w:space="0" w:color="auto"/>
              <w:bottom w:val="single" w:sz="6" w:space="0" w:color="auto"/>
              <w:right w:val="single" w:sz="6" w:space="0" w:color="auto"/>
            </w:tcBorders>
            <w:vAlign w:val="center"/>
            <w:hideMark/>
          </w:tcPr>
          <w:p w14:paraId="19E7E4EA" w14:textId="77777777" w:rsidR="00E23E1A" w:rsidRPr="003647DD" w:rsidRDefault="00E23E1A" w:rsidP="004A72FB">
            <w:pPr>
              <w:spacing w:before="0" w:after="0" w:line="276" w:lineRule="auto"/>
              <w:rPr>
                <w:rFonts w:ascii="Times New Roman" w:hAnsi="Times New Roman"/>
                <w:b/>
                <w:bCs/>
                <w:color w:val="000000"/>
                <w:szCs w:val="24"/>
                <w:lang w:val="en-GB"/>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7045A37F" w14:textId="77777777" w:rsidR="00E23E1A" w:rsidRPr="003647DD" w:rsidRDefault="00E23E1A" w:rsidP="004A72FB">
            <w:pPr>
              <w:spacing w:before="0" w:after="0" w:line="276" w:lineRule="auto"/>
              <w:rPr>
                <w:rFonts w:ascii="Times New Roman" w:hAnsi="Times New Roman"/>
                <w:szCs w:val="24"/>
                <w:lang w:val="en-GB"/>
              </w:rPr>
            </w:pPr>
          </w:p>
        </w:tc>
      </w:tr>
      <w:tr w:rsidR="00E23E1A" w:rsidRPr="003647DD" w14:paraId="006E1534" w14:textId="77777777" w:rsidTr="00816203">
        <w:trPr>
          <w:trHeight w:hRule="exact" w:val="558"/>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60FFA03C" w14:textId="77777777" w:rsidR="00E23E1A" w:rsidRPr="003647DD" w:rsidRDefault="00E23E1A" w:rsidP="004A72FB">
            <w:pPr>
              <w:shd w:val="clear" w:color="auto" w:fill="FFFFFF"/>
              <w:spacing w:before="0" w:after="0" w:line="276" w:lineRule="auto"/>
              <w:jc w:val="center"/>
              <w:rPr>
                <w:rFonts w:ascii="Times New Roman" w:hAnsi="Times New Roman"/>
                <w:color w:val="000000"/>
                <w:szCs w:val="24"/>
              </w:rPr>
            </w:pPr>
            <w:r w:rsidRPr="003647DD">
              <w:rPr>
                <w:rFonts w:ascii="Times New Roman" w:hAnsi="Times New Roman"/>
                <w:color w:val="000000"/>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49B303B3" w14:textId="77777777" w:rsidR="00E23E1A" w:rsidRPr="003647DD" w:rsidRDefault="00E23E1A" w:rsidP="004A72FB">
            <w:pPr>
              <w:shd w:val="clear" w:color="auto" w:fill="FFFFFF"/>
              <w:spacing w:before="0" w:after="0" w:line="276" w:lineRule="auto"/>
              <w:ind w:left="10"/>
              <w:rPr>
                <w:rFonts w:ascii="Times New Roman" w:hAnsi="Times New Roman"/>
                <w:color w:val="000000"/>
                <w:szCs w:val="24"/>
              </w:rPr>
            </w:pPr>
            <w:r w:rsidRPr="003647DD">
              <w:rPr>
                <w:rFonts w:ascii="Times New Roman" w:hAnsi="Times New Roman"/>
                <w:color w:val="000000"/>
                <w:szCs w:val="24"/>
              </w:rPr>
              <w:t>Kepala</w:t>
            </w:r>
          </w:p>
          <w:p w14:paraId="73A1C510" w14:textId="77777777" w:rsidR="00E23E1A" w:rsidRPr="003647DD" w:rsidRDefault="00E23E1A" w:rsidP="004A72FB">
            <w:pPr>
              <w:shd w:val="clear" w:color="auto" w:fill="FFFFFF"/>
              <w:spacing w:before="0" w:after="0" w:line="276" w:lineRule="auto"/>
              <w:ind w:left="10"/>
              <w:rPr>
                <w:rFonts w:ascii="Times New Roman" w:hAnsi="Times New Roman"/>
                <w:color w:val="000000"/>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14:paraId="2011EB41"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14:paraId="6A7ADA94" w14:textId="77777777" w:rsidR="00E23E1A" w:rsidRPr="003647DD" w:rsidRDefault="00E23E1A" w:rsidP="004A72FB">
            <w:pPr>
              <w:shd w:val="clear" w:color="auto" w:fill="FFFFFF"/>
              <w:spacing w:before="0" w:after="0" w:line="276" w:lineRule="auto"/>
              <w:jc w:val="center"/>
              <w:rPr>
                <w:rFonts w:ascii="Times New Roman" w:hAnsi="Times New Roman"/>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14:paraId="062041ED" w14:textId="77777777" w:rsidR="00E23E1A" w:rsidRPr="003647DD" w:rsidRDefault="00E23E1A" w:rsidP="004A72FB">
            <w:pPr>
              <w:shd w:val="clear" w:color="auto" w:fill="FFFFFF"/>
              <w:spacing w:before="0" w:after="0" w:line="276" w:lineRule="auto"/>
              <w:jc w:val="center"/>
              <w:rPr>
                <w:rFonts w:ascii="Times New Roman" w:hAnsi="Times New Roman"/>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8DD2A1"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14:paraId="41D62070"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EA73A22"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r>
      <w:tr w:rsidR="00E23E1A" w:rsidRPr="003647DD" w14:paraId="3C7AD06C" w14:textId="77777777" w:rsidTr="00816203">
        <w:trPr>
          <w:trHeight w:hRule="exact" w:val="424"/>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1A30201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434CE987" w14:textId="77777777" w:rsidR="00E23E1A" w:rsidRPr="003647DD" w:rsidRDefault="00E23E1A" w:rsidP="004A72FB">
            <w:pPr>
              <w:shd w:val="clear" w:color="auto" w:fill="FFFFFF"/>
              <w:spacing w:before="0" w:after="0" w:line="276" w:lineRule="auto"/>
              <w:ind w:left="10"/>
              <w:rPr>
                <w:rFonts w:ascii="Times New Roman" w:hAnsi="Times New Roman"/>
                <w:szCs w:val="24"/>
                <w:lang w:val="en-GB"/>
              </w:rPr>
            </w:pPr>
            <w:r w:rsidRPr="003647DD">
              <w:rPr>
                <w:rFonts w:ascii="Times New Roman" w:hAnsi="Times New Roman"/>
                <w:color w:val="000000"/>
                <w:szCs w:val="24"/>
                <w:lang w:val="en-US"/>
              </w:rPr>
              <w:t>Sekretariat</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A7C215"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CDA6A6"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1</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A7F146F"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5</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83FAFE7"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4C18FE"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8</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867AD93"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rPr>
              <w:t>1</w:t>
            </w:r>
            <w:r w:rsidRPr="003647DD">
              <w:rPr>
                <w:rFonts w:ascii="Times New Roman" w:hAnsi="Times New Roman"/>
                <w:szCs w:val="24"/>
                <w:lang w:val="en-US"/>
              </w:rPr>
              <w:t>5</w:t>
            </w:r>
          </w:p>
        </w:tc>
      </w:tr>
      <w:tr w:rsidR="00E23E1A" w:rsidRPr="003647DD" w14:paraId="204B6779" w14:textId="77777777" w:rsidTr="00816203">
        <w:trPr>
          <w:trHeight w:hRule="exact" w:val="430"/>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4E9A87FD"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195FDD10" w14:textId="77777777" w:rsidR="00E23E1A" w:rsidRPr="003647DD" w:rsidRDefault="00E23E1A" w:rsidP="004A72FB">
            <w:pPr>
              <w:shd w:val="clear" w:color="auto" w:fill="FFFFFF"/>
              <w:spacing w:before="0" w:after="0" w:line="276" w:lineRule="auto"/>
              <w:ind w:left="10"/>
              <w:rPr>
                <w:rFonts w:ascii="Times New Roman" w:hAnsi="Times New Roman"/>
                <w:szCs w:val="24"/>
              </w:rPr>
            </w:pPr>
            <w:r w:rsidRPr="003647DD">
              <w:rPr>
                <w:rFonts w:ascii="Times New Roman" w:hAnsi="Times New Roman"/>
                <w:color w:val="000000"/>
                <w:szCs w:val="24"/>
              </w:rPr>
              <w:t>Pem</w:t>
            </w:r>
            <w:r w:rsidRPr="003647DD">
              <w:rPr>
                <w:rFonts w:ascii="Times New Roman" w:hAnsi="Times New Roman"/>
                <w:color w:val="000000"/>
                <w:szCs w:val="24"/>
                <w:lang w:val="en-US"/>
              </w:rPr>
              <w:t>Kes</w:t>
            </w:r>
            <w:r w:rsidRPr="003647DD">
              <w:rPr>
                <w:rFonts w:ascii="Times New Roman" w:hAnsi="Times New Roman"/>
                <w:color w:val="000000"/>
                <w:szCs w:val="24"/>
              </w:rPr>
              <w:t>sos</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B074B9"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7AA2B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C21C15"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4</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BC08E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AF47E4"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C65967F"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7</w:t>
            </w:r>
          </w:p>
        </w:tc>
      </w:tr>
      <w:tr w:rsidR="00E23E1A" w:rsidRPr="003647DD" w14:paraId="7AD05820" w14:textId="77777777" w:rsidTr="00816203">
        <w:trPr>
          <w:trHeight w:hRule="exact" w:val="422"/>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07CD5591"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6B584F86" w14:textId="77777777" w:rsidR="00E23E1A" w:rsidRPr="003647DD" w:rsidRDefault="00E23E1A" w:rsidP="004A72FB">
            <w:pPr>
              <w:shd w:val="clear" w:color="auto" w:fill="FFFFFF"/>
              <w:spacing w:before="0" w:after="0" w:line="276" w:lineRule="auto"/>
              <w:ind w:left="10"/>
              <w:rPr>
                <w:rFonts w:ascii="Times New Roman" w:hAnsi="Times New Roman"/>
                <w:szCs w:val="24"/>
                <w:lang w:val="en-GB"/>
              </w:rPr>
            </w:pPr>
            <w:r w:rsidRPr="003647DD">
              <w:rPr>
                <w:rFonts w:ascii="Times New Roman" w:hAnsi="Times New Roman"/>
                <w:color w:val="000000"/>
                <w:szCs w:val="24"/>
              </w:rPr>
              <w:t>Ekonomi</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EFBC32"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138F06"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62B040"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2</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103D45"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r w:rsidRPr="003647DD">
              <w:rPr>
                <w:rFonts w:ascii="Times New Roman" w:hAnsi="Times New Roman"/>
                <w:szCs w:val="24"/>
              </w:rPr>
              <w:t>1</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0B7ED9"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090E0B33" w14:textId="77777777" w:rsidR="00E23E1A" w:rsidRPr="008830DF" w:rsidRDefault="00E23E1A" w:rsidP="004A72FB">
            <w:pPr>
              <w:shd w:val="clear" w:color="auto" w:fill="FFFFFF"/>
              <w:spacing w:before="0" w:after="0" w:line="276" w:lineRule="auto"/>
              <w:jc w:val="center"/>
              <w:rPr>
                <w:rFonts w:ascii="Times New Roman" w:hAnsi="Times New Roman"/>
                <w:szCs w:val="24"/>
              </w:rPr>
            </w:pPr>
            <w:r>
              <w:rPr>
                <w:rFonts w:ascii="Times New Roman" w:hAnsi="Times New Roman"/>
                <w:szCs w:val="24"/>
              </w:rPr>
              <w:t>5</w:t>
            </w:r>
          </w:p>
        </w:tc>
      </w:tr>
      <w:tr w:rsidR="00E23E1A" w:rsidRPr="003647DD" w14:paraId="3A4EE419" w14:textId="77777777" w:rsidTr="00816203">
        <w:trPr>
          <w:trHeight w:hRule="exact" w:val="445"/>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25D1B119"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7883CE17" w14:textId="77777777" w:rsidR="00E23E1A" w:rsidRPr="003647DD" w:rsidRDefault="00E23E1A" w:rsidP="004A72FB">
            <w:pPr>
              <w:shd w:val="clear" w:color="auto" w:fill="FFFFFF"/>
              <w:spacing w:before="0" w:after="0" w:line="276" w:lineRule="auto"/>
              <w:ind w:left="10"/>
              <w:rPr>
                <w:rFonts w:ascii="Times New Roman" w:hAnsi="Times New Roman"/>
                <w:szCs w:val="24"/>
              </w:rPr>
            </w:pPr>
            <w:r w:rsidRPr="003647DD">
              <w:rPr>
                <w:rFonts w:ascii="Times New Roman" w:hAnsi="Times New Roman"/>
                <w:color w:val="000000"/>
                <w:szCs w:val="24"/>
              </w:rPr>
              <w:t>IPW</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864987"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BFC5F2"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1978C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4</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3C50E7"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DF88522" w14:textId="77777777" w:rsidR="00E23E1A" w:rsidRPr="00E60B22" w:rsidRDefault="00E23E1A" w:rsidP="004A72FB">
            <w:pPr>
              <w:shd w:val="clear" w:color="auto" w:fill="FFFFFF"/>
              <w:spacing w:before="0" w:after="0" w:line="276" w:lineRule="auto"/>
              <w:jc w:val="center"/>
              <w:rPr>
                <w:rFonts w:ascii="Times New Roman" w:hAnsi="Times New Roman"/>
                <w:szCs w:val="24"/>
              </w:rPr>
            </w:pPr>
            <w:r>
              <w:rPr>
                <w:rFonts w:ascii="Times New Roman" w:hAnsi="Times New Roman"/>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21853AD" w14:textId="77777777" w:rsidR="00E23E1A" w:rsidRPr="00E60B22" w:rsidRDefault="00E23E1A" w:rsidP="004A72FB">
            <w:pPr>
              <w:shd w:val="clear" w:color="auto" w:fill="FFFFFF"/>
              <w:spacing w:before="0" w:after="0" w:line="276" w:lineRule="auto"/>
              <w:jc w:val="center"/>
              <w:rPr>
                <w:rFonts w:ascii="Times New Roman" w:hAnsi="Times New Roman"/>
                <w:szCs w:val="24"/>
              </w:rPr>
            </w:pPr>
            <w:r>
              <w:rPr>
                <w:rFonts w:ascii="Times New Roman" w:hAnsi="Times New Roman"/>
                <w:szCs w:val="24"/>
              </w:rPr>
              <w:t>8</w:t>
            </w:r>
          </w:p>
        </w:tc>
      </w:tr>
      <w:tr w:rsidR="00E23E1A" w:rsidRPr="003647DD" w14:paraId="3B8766EA" w14:textId="77777777" w:rsidTr="00816203">
        <w:trPr>
          <w:trHeight w:hRule="exact" w:val="587"/>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7F915B29"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06632A0F" w14:textId="77777777" w:rsidR="00E23E1A" w:rsidRPr="003647DD" w:rsidRDefault="00E23E1A" w:rsidP="004A72FB">
            <w:pPr>
              <w:shd w:val="clear" w:color="auto" w:fill="FFFFFF"/>
              <w:spacing w:before="0" w:after="0" w:line="276" w:lineRule="auto"/>
              <w:ind w:left="5"/>
              <w:rPr>
                <w:rFonts w:ascii="Times New Roman" w:hAnsi="Times New Roman"/>
                <w:szCs w:val="24"/>
              </w:rPr>
            </w:pPr>
            <w:r w:rsidRPr="003647DD">
              <w:rPr>
                <w:rFonts w:ascii="Times New Roman" w:hAnsi="Times New Roman"/>
                <w:szCs w:val="24"/>
              </w:rPr>
              <w:t>PPL</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514629" w14:textId="77777777" w:rsidR="00E23E1A" w:rsidRPr="003647DD" w:rsidRDefault="00E23E1A" w:rsidP="004A72FB">
            <w:pPr>
              <w:shd w:val="clear" w:color="auto" w:fill="FFFFFF"/>
              <w:spacing w:before="0" w:after="0" w:line="276" w:lineRule="auto"/>
              <w:jc w:val="center"/>
              <w:rPr>
                <w:rFonts w:ascii="Times New Roman" w:hAnsi="Times New Roman"/>
                <w:szCs w:val="24"/>
                <w:lang w:val="en-GB"/>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FD5C06"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C036CF"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5</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037ADE"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Pr>
                <w:rFonts w:ascii="Times New Roman" w:hAnsi="Times New Roman"/>
                <w:szCs w:val="24"/>
              </w:rPr>
              <w:t>2</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8D5E0F"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E5E1CE6" w14:textId="77777777" w:rsidR="00E23E1A" w:rsidRPr="00E60B22" w:rsidRDefault="00E23E1A" w:rsidP="004A72FB">
            <w:pPr>
              <w:shd w:val="clear" w:color="auto" w:fill="FFFFFF"/>
              <w:spacing w:before="0" w:after="0" w:line="276" w:lineRule="auto"/>
              <w:jc w:val="center"/>
              <w:rPr>
                <w:rFonts w:ascii="Times New Roman" w:hAnsi="Times New Roman"/>
                <w:szCs w:val="24"/>
              </w:rPr>
            </w:pPr>
            <w:r>
              <w:rPr>
                <w:rFonts w:ascii="Times New Roman" w:hAnsi="Times New Roman"/>
                <w:szCs w:val="24"/>
              </w:rPr>
              <w:t>8</w:t>
            </w:r>
          </w:p>
        </w:tc>
      </w:tr>
      <w:tr w:rsidR="00E23E1A" w:rsidRPr="003647DD" w14:paraId="1BB3409D" w14:textId="77777777" w:rsidTr="00816203">
        <w:trPr>
          <w:trHeight w:hRule="exact" w:val="567"/>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54840429"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7</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67A07AF9" w14:textId="77777777" w:rsidR="00E23E1A" w:rsidRPr="003647DD" w:rsidRDefault="00E23E1A" w:rsidP="004A72FB">
            <w:pPr>
              <w:shd w:val="clear" w:color="auto" w:fill="FFFFFF"/>
              <w:spacing w:before="0" w:after="0" w:line="276" w:lineRule="auto"/>
              <w:ind w:left="0"/>
              <w:rPr>
                <w:rFonts w:ascii="Times New Roman" w:hAnsi="Times New Roman"/>
                <w:szCs w:val="24"/>
                <w:lang w:val="en-GB"/>
              </w:rPr>
            </w:pPr>
            <w:r w:rsidRPr="003647DD">
              <w:rPr>
                <w:rFonts w:ascii="Times New Roman" w:hAnsi="Times New Roman"/>
                <w:color w:val="000000"/>
                <w:szCs w:val="24"/>
                <w:lang w:val="en-US"/>
              </w:rPr>
              <w:t>Fungsional Tertentu</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9A99BF"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08EE75"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B0CF95"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1828C5"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E0FCC2"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64DA4AC"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r>
      <w:tr w:rsidR="00E23E1A" w:rsidRPr="003647DD" w14:paraId="32529877" w14:textId="77777777" w:rsidTr="00816203">
        <w:trPr>
          <w:trHeight w:hRule="exact" w:val="389"/>
        </w:trPr>
        <w:tc>
          <w:tcPr>
            <w:tcW w:w="314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6C290B1"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b/>
                <w:bCs/>
                <w:color w:val="000000"/>
                <w:szCs w:val="24"/>
                <w:lang w:val="en-US"/>
              </w:rPr>
              <w:t>Jumlah (Orang)</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359EFC"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20E45D"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lang w:val="en-US"/>
              </w:rPr>
              <w:t>2</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E5B42E"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rPr>
              <w:t>20</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3E0DDF" w14:textId="77777777" w:rsidR="00E23E1A" w:rsidRPr="003647DD"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rPr>
              <w:t>6</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14:paraId="6FA6F096" w14:textId="77777777" w:rsidR="00E23E1A" w:rsidRPr="003647DD" w:rsidRDefault="00E23E1A" w:rsidP="004A72FB">
            <w:pPr>
              <w:shd w:val="clear" w:color="auto" w:fill="FFFFFF"/>
              <w:spacing w:before="0" w:after="0" w:line="276" w:lineRule="auto"/>
              <w:jc w:val="center"/>
              <w:rPr>
                <w:rFonts w:ascii="Times New Roman" w:hAnsi="Times New Roman"/>
                <w:szCs w:val="24"/>
                <w:lang w:val="en-US"/>
              </w:rPr>
            </w:pPr>
            <w:r w:rsidRPr="003647DD">
              <w:rPr>
                <w:rFonts w:ascii="Times New Roman" w:hAnsi="Times New Roman"/>
                <w:szCs w:val="24"/>
              </w:rPr>
              <w:t>1</w:t>
            </w:r>
            <w:r w:rsidRPr="003647DD">
              <w:rPr>
                <w:rFonts w:ascii="Times New Roman" w:hAnsi="Times New Roman"/>
                <w:szCs w:val="24"/>
                <w:lang w:val="en-US"/>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2689CC1" w14:textId="77777777" w:rsidR="00E23E1A" w:rsidRPr="008830DF" w:rsidRDefault="00E23E1A" w:rsidP="004A72FB">
            <w:pPr>
              <w:shd w:val="clear" w:color="auto" w:fill="FFFFFF"/>
              <w:spacing w:before="0" w:after="0" w:line="276" w:lineRule="auto"/>
              <w:jc w:val="center"/>
              <w:rPr>
                <w:rFonts w:ascii="Times New Roman" w:hAnsi="Times New Roman"/>
                <w:szCs w:val="24"/>
              </w:rPr>
            </w:pPr>
            <w:r w:rsidRPr="003647DD">
              <w:rPr>
                <w:rFonts w:ascii="Times New Roman" w:hAnsi="Times New Roman"/>
                <w:szCs w:val="24"/>
                <w:lang w:val="en-US"/>
              </w:rPr>
              <w:t>4</w:t>
            </w:r>
            <w:r>
              <w:rPr>
                <w:rFonts w:ascii="Times New Roman" w:hAnsi="Times New Roman"/>
                <w:szCs w:val="24"/>
              </w:rPr>
              <w:t>4</w:t>
            </w:r>
          </w:p>
        </w:tc>
      </w:tr>
    </w:tbl>
    <w:p w14:paraId="25AFECEA" w14:textId="77777777" w:rsidR="00E23E1A" w:rsidRDefault="00E23E1A" w:rsidP="004A72FB">
      <w:pPr>
        <w:autoSpaceDE w:val="0"/>
        <w:autoSpaceDN w:val="0"/>
        <w:adjustRightInd w:val="0"/>
        <w:spacing w:before="0" w:after="0" w:line="276" w:lineRule="auto"/>
        <w:ind w:left="561" w:firstLine="856"/>
        <w:rPr>
          <w:rFonts w:ascii="Times New Roman" w:hAnsi="Times New Roman"/>
          <w:szCs w:val="24"/>
          <w:lang w:val="es-ES" w:eastAsia="en-GB"/>
        </w:rPr>
      </w:pPr>
    </w:p>
    <w:p w14:paraId="75CE5239" w14:textId="4FDA9FE5" w:rsidR="00E23E1A" w:rsidRPr="004A72FB" w:rsidRDefault="00E23E1A" w:rsidP="004A72FB">
      <w:pPr>
        <w:autoSpaceDE w:val="0"/>
        <w:autoSpaceDN w:val="0"/>
        <w:adjustRightInd w:val="0"/>
        <w:spacing w:before="0" w:after="0" w:line="276" w:lineRule="auto"/>
        <w:ind w:left="561" w:firstLine="856"/>
        <w:rPr>
          <w:rFonts w:ascii="Times New Roman" w:hAnsi="Times New Roman"/>
          <w:szCs w:val="24"/>
          <w:lang w:val="es-ES" w:eastAsia="en-GB"/>
        </w:rPr>
      </w:pPr>
      <w:r w:rsidRPr="003647DD">
        <w:rPr>
          <w:rFonts w:ascii="Times New Roman" w:hAnsi="Times New Roman"/>
          <w:szCs w:val="24"/>
          <w:lang w:val="es-ES" w:eastAsia="en-GB"/>
        </w:rPr>
        <w:lastRenderedPageBreak/>
        <w:t xml:space="preserve">Dari sisi latar belakang pendidikan, sumber daya aparatur Bappelitbangda </w:t>
      </w:r>
      <w:r w:rsidRPr="003647DD">
        <w:rPr>
          <w:rFonts w:ascii="Times New Roman" w:hAnsi="Times New Roman"/>
          <w:szCs w:val="24"/>
          <w:lang w:eastAsia="en-GB"/>
        </w:rPr>
        <w:t xml:space="preserve">(PNS) </w:t>
      </w:r>
      <w:r w:rsidRPr="003647DD">
        <w:rPr>
          <w:rFonts w:ascii="Times New Roman" w:hAnsi="Times New Roman"/>
          <w:szCs w:val="24"/>
          <w:lang w:val="es-ES" w:eastAsia="en-GB"/>
        </w:rPr>
        <w:t xml:space="preserve">yang berjumlah </w:t>
      </w:r>
      <w:r>
        <w:rPr>
          <w:rFonts w:ascii="Times New Roman" w:hAnsi="Times New Roman"/>
          <w:szCs w:val="24"/>
          <w:lang w:eastAsia="en-GB"/>
        </w:rPr>
        <w:t>44</w:t>
      </w:r>
      <w:r w:rsidRPr="003647DD">
        <w:rPr>
          <w:rFonts w:ascii="Times New Roman" w:hAnsi="Times New Roman"/>
          <w:szCs w:val="24"/>
          <w:lang w:val="es-ES" w:eastAsia="en-GB"/>
        </w:rPr>
        <w:t xml:space="preserve"> orang tersebut cukup beragam. Sebagian besar yaitu sebanyak </w:t>
      </w:r>
      <w:r w:rsidRPr="003647DD">
        <w:rPr>
          <w:rFonts w:ascii="Times New Roman" w:hAnsi="Times New Roman"/>
          <w:szCs w:val="24"/>
          <w:lang w:val="en-US" w:eastAsia="en-GB"/>
        </w:rPr>
        <w:t>1</w:t>
      </w:r>
      <w:r>
        <w:rPr>
          <w:rFonts w:ascii="Times New Roman" w:hAnsi="Times New Roman"/>
          <w:szCs w:val="24"/>
          <w:lang w:eastAsia="en-GB"/>
        </w:rPr>
        <w:t>4</w:t>
      </w:r>
      <w:r w:rsidRPr="003647DD">
        <w:rPr>
          <w:rFonts w:ascii="Times New Roman" w:hAnsi="Times New Roman"/>
          <w:szCs w:val="24"/>
          <w:lang w:val="es-ES" w:eastAsia="en-GB"/>
        </w:rPr>
        <w:t xml:space="preserve"> orang berpendidikan sarjana, berpendidikan pasca sarjana sebanyak </w:t>
      </w:r>
      <w:r w:rsidRPr="003647DD">
        <w:rPr>
          <w:rFonts w:ascii="Times New Roman" w:hAnsi="Times New Roman"/>
          <w:szCs w:val="24"/>
          <w:lang w:eastAsia="en-GB"/>
        </w:rPr>
        <w:t>1</w:t>
      </w:r>
      <w:r>
        <w:rPr>
          <w:rFonts w:ascii="Times New Roman" w:hAnsi="Times New Roman"/>
          <w:szCs w:val="24"/>
          <w:lang w:eastAsia="en-GB"/>
        </w:rPr>
        <w:t>3</w:t>
      </w:r>
      <w:r w:rsidRPr="003647DD">
        <w:rPr>
          <w:rFonts w:ascii="Times New Roman" w:hAnsi="Times New Roman"/>
          <w:szCs w:val="24"/>
          <w:lang w:val="es-ES" w:eastAsia="en-GB"/>
        </w:rPr>
        <w:t xml:space="preserve"> orang, berpendidikan SLTA sebanyak </w:t>
      </w:r>
      <w:r w:rsidRPr="003647DD">
        <w:rPr>
          <w:rFonts w:ascii="Times New Roman" w:hAnsi="Times New Roman"/>
          <w:szCs w:val="24"/>
          <w:lang w:val="en-US" w:eastAsia="en-GB"/>
        </w:rPr>
        <w:t xml:space="preserve">2 </w:t>
      </w:r>
      <w:r w:rsidR="004A72FB">
        <w:rPr>
          <w:rFonts w:ascii="Times New Roman" w:hAnsi="Times New Roman"/>
          <w:szCs w:val="24"/>
          <w:lang w:val="es-ES" w:eastAsia="en-GB"/>
        </w:rPr>
        <w:t>orang.</w:t>
      </w:r>
    </w:p>
    <w:p w14:paraId="6D635804" w14:textId="77777777" w:rsidR="00E23E1A" w:rsidRDefault="00E23E1A" w:rsidP="00E23E1A">
      <w:pPr>
        <w:pStyle w:val="NoSpacing"/>
        <w:spacing w:line="276" w:lineRule="auto"/>
        <w:ind w:left="0"/>
        <w:rPr>
          <w:rFonts w:ascii="Times New Roman" w:hAnsi="Times New Roman"/>
          <w:szCs w:val="24"/>
          <w:lang w:val="en-US"/>
        </w:rPr>
      </w:pPr>
    </w:p>
    <w:p w14:paraId="1734764F" w14:textId="77777777" w:rsidR="00E23E1A" w:rsidRDefault="00E23E1A" w:rsidP="00E23E1A">
      <w:pPr>
        <w:pStyle w:val="NoSpacing"/>
        <w:spacing w:line="276" w:lineRule="auto"/>
        <w:ind w:left="0"/>
        <w:rPr>
          <w:rFonts w:ascii="Times New Roman" w:hAnsi="Times New Roman"/>
          <w:szCs w:val="24"/>
          <w:lang w:val="en-US"/>
        </w:rPr>
      </w:pPr>
    </w:p>
    <w:p w14:paraId="4ED66D36" w14:textId="77777777" w:rsidR="0047082F" w:rsidRDefault="0047082F" w:rsidP="00E23E1A">
      <w:pPr>
        <w:pStyle w:val="NoSpacing"/>
        <w:spacing w:line="276" w:lineRule="auto"/>
        <w:ind w:left="0"/>
        <w:rPr>
          <w:rFonts w:ascii="Times New Roman" w:hAnsi="Times New Roman"/>
          <w:szCs w:val="24"/>
          <w:lang w:val="en-US"/>
        </w:rPr>
      </w:pPr>
    </w:p>
    <w:p w14:paraId="13289A7E" w14:textId="77777777" w:rsidR="0047082F" w:rsidRDefault="0047082F" w:rsidP="00E23E1A">
      <w:pPr>
        <w:pStyle w:val="NoSpacing"/>
        <w:spacing w:line="276" w:lineRule="auto"/>
        <w:ind w:left="0"/>
        <w:rPr>
          <w:rFonts w:ascii="Times New Roman" w:hAnsi="Times New Roman"/>
          <w:szCs w:val="24"/>
          <w:lang w:val="en-US"/>
        </w:rPr>
      </w:pPr>
    </w:p>
    <w:p w14:paraId="17BBA081" w14:textId="77777777" w:rsidR="0047082F" w:rsidRDefault="0047082F" w:rsidP="00E23E1A">
      <w:pPr>
        <w:pStyle w:val="NoSpacing"/>
        <w:spacing w:line="276" w:lineRule="auto"/>
        <w:ind w:left="0"/>
        <w:rPr>
          <w:rFonts w:ascii="Times New Roman" w:hAnsi="Times New Roman"/>
          <w:szCs w:val="24"/>
          <w:lang w:val="en-US"/>
        </w:rPr>
      </w:pPr>
    </w:p>
    <w:p w14:paraId="14092858" w14:textId="77777777" w:rsidR="0047082F" w:rsidRDefault="0047082F" w:rsidP="00E23E1A">
      <w:pPr>
        <w:pStyle w:val="NoSpacing"/>
        <w:spacing w:line="276" w:lineRule="auto"/>
        <w:ind w:left="0"/>
        <w:rPr>
          <w:rFonts w:ascii="Times New Roman" w:hAnsi="Times New Roman"/>
          <w:szCs w:val="24"/>
          <w:lang w:val="en-US"/>
        </w:rPr>
      </w:pPr>
    </w:p>
    <w:p w14:paraId="3E5D6347" w14:textId="77777777" w:rsidR="0047082F" w:rsidRDefault="0047082F" w:rsidP="00E23E1A">
      <w:pPr>
        <w:pStyle w:val="NoSpacing"/>
        <w:spacing w:line="276" w:lineRule="auto"/>
        <w:ind w:left="0"/>
        <w:rPr>
          <w:rFonts w:ascii="Times New Roman" w:hAnsi="Times New Roman"/>
          <w:szCs w:val="24"/>
          <w:lang w:val="en-US"/>
        </w:rPr>
      </w:pPr>
    </w:p>
    <w:p w14:paraId="1FB6742F" w14:textId="77777777" w:rsidR="0047082F" w:rsidRDefault="0047082F" w:rsidP="00E23E1A">
      <w:pPr>
        <w:pStyle w:val="NoSpacing"/>
        <w:spacing w:line="276" w:lineRule="auto"/>
        <w:ind w:left="0"/>
        <w:rPr>
          <w:rFonts w:ascii="Times New Roman" w:hAnsi="Times New Roman"/>
          <w:szCs w:val="24"/>
          <w:lang w:val="en-US"/>
        </w:rPr>
      </w:pPr>
    </w:p>
    <w:p w14:paraId="3593FD4D" w14:textId="77777777" w:rsidR="0047082F" w:rsidRDefault="0047082F" w:rsidP="00E23E1A">
      <w:pPr>
        <w:pStyle w:val="NoSpacing"/>
        <w:spacing w:line="276" w:lineRule="auto"/>
        <w:ind w:left="0"/>
        <w:rPr>
          <w:rFonts w:ascii="Times New Roman" w:hAnsi="Times New Roman"/>
          <w:szCs w:val="24"/>
          <w:lang w:val="en-US"/>
        </w:rPr>
      </w:pPr>
    </w:p>
    <w:p w14:paraId="09693EBB" w14:textId="77777777" w:rsidR="0047082F" w:rsidRDefault="0047082F" w:rsidP="00E23E1A">
      <w:pPr>
        <w:pStyle w:val="NoSpacing"/>
        <w:spacing w:line="276" w:lineRule="auto"/>
        <w:ind w:left="0"/>
        <w:rPr>
          <w:rFonts w:ascii="Times New Roman" w:hAnsi="Times New Roman"/>
          <w:szCs w:val="24"/>
          <w:lang w:val="en-US"/>
        </w:rPr>
      </w:pPr>
    </w:p>
    <w:p w14:paraId="2598318D" w14:textId="77777777" w:rsidR="0047082F" w:rsidRDefault="0047082F" w:rsidP="00E23E1A">
      <w:pPr>
        <w:pStyle w:val="NoSpacing"/>
        <w:spacing w:line="276" w:lineRule="auto"/>
        <w:ind w:left="0"/>
        <w:rPr>
          <w:rFonts w:ascii="Times New Roman" w:hAnsi="Times New Roman"/>
          <w:szCs w:val="24"/>
          <w:lang w:val="en-US"/>
        </w:rPr>
      </w:pPr>
    </w:p>
    <w:p w14:paraId="5AB1A8BE" w14:textId="77777777" w:rsidR="0047082F" w:rsidRDefault="0047082F" w:rsidP="00E23E1A">
      <w:pPr>
        <w:pStyle w:val="NoSpacing"/>
        <w:spacing w:line="276" w:lineRule="auto"/>
        <w:ind w:left="0"/>
        <w:rPr>
          <w:rFonts w:ascii="Times New Roman" w:hAnsi="Times New Roman"/>
          <w:szCs w:val="24"/>
          <w:lang w:val="en-US"/>
        </w:rPr>
      </w:pPr>
    </w:p>
    <w:p w14:paraId="6CA3558A" w14:textId="77777777" w:rsidR="0047082F" w:rsidRDefault="0047082F" w:rsidP="00E23E1A">
      <w:pPr>
        <w:pStyle w:val="NoSpacing"/>
        <w:spacing w:line="276" w:lineRule="auto"/>
        <w:ind w:left="0"/>
        <w:rPr>
          <w:rFonts w:ascii="Times New Roman" w:hAnsi="Times New Roman"/>
          <w:szCs w:val="24"/>
          <w:lang w:val="en-US"/>
        </w:rPr>
      </w:pPr>
    </w:p>
    <w:p w14:paraId="51158B23" w14:textId="77777777" w:rsidR="0047082F" w:rsidRDefault="0047082F" w:rsidP="00E23E1A">
      <w:pPr>
        <w:pStyle w:val="NoSpacing"/>
        <w:spacing w:line="276" w:lineRule="auto"/>
        <w:ind w:left="0"/>
        <w:rPr>
          <w:rFonts w:ascii="Times New Roman" w:hAnsi="Times New Roman"/>
          <w:szCs w:val="24"/>
          <w:lang w:val="en-US"/>
        </w:rPr>
      </w:pPr>
    </w:p>
    <w:p w14:paraId="4287AF3B" w14:textId="77777777" w:rsidR="0047082F" w:rsidRDefault="0047082F" w:rsidP="00E23E1A">
      <w:pPr>
        <w:pStyle w:val="NoSpacing"/>
        <w:spacing w:line="276" w:lineRule="auto"/>
        <w:ind w:left="0"/>
        <w:rPr>
          <w:rFonts w:ascii="Times New Roman" w:hAnsi="Times New Roman"/>
          <w:szCs w:val="24"/>
          <w:lang w:val="en-US"/>
        </w:rPr>
      </w:pPr>
    </w:p>
    <w:p w14:paraId="6A5A4B63" w14:textId="77777777" w:rsidR="0047082F" w:rsidRDefault="0047082F" w:rsidP="00E23E1A">
      <w:pPr>
        <w:pStyle w:val="NoSpacing"/>
        <w:spacing w:line="276" w:lineRule="auto"/>
        <w:ind w:left="0"/>
        <w:rPr>
          <w:rFonts w:ascii="Times New Roman" w:hAnsi="Times New Roman"/>
          <w:szCs w:val="24"/>
          <w:lang w:val="en-US"/>
        </w:rPr>
      </w:pPr>
    </w:p>
    <w:p w14:paraId="250B16D1" w14:textId="77777777" w:rsidR="0047082F" w:rsidRDefault="0047082F" w:rsidP="00E23E1A">
      <w:pPr>
        <w:pStyle w:val="NoSpacing"/>
        <w:spacing w:line="276" w:lineRule="auto"/>
        <w:ind w:left="0"/>
        <w:rPr>
          <w:rFonts w:ascii="Times New Roman" w:hAnsi="Times New Roman"/>
          <w:szCs w:val="24"/>
          <w:lang w:val="en-US"/>
        </w:rPr>
      </w:pPr>
    </w:p>
    <w:p w14:paraId="35772173" w14:textId="77777777" w:rsidR="0047082F" w:rsidRDefault="0047082F" w:rsidP="00E23E1A">
      <w:pPr>
        <w:pStyle w:val="NoSpacing"/>
        <w:spacing w:line="276" w:lineRule="auto"/>
        <w:ind w:left="0"/>
        <w:rPr>
          <w:rFonts w:ascii="Times New Roman" w:hAnsi="Times New Roman"/>
          <w:szCs w:val="24"/>
          <w:lang w:val="en-US"/>
        </w:rPr>
      </w:pPr>
    </w:p>
    <w:p w14:paraId="364B043B" w14:textId="77777777" w:rsidR="0047082F" w:rsidRDefault="0047082F" w:rsidP="00E23E1A">
      <w:pPr>
        <w:pStyle w:val="NoSpacing"/>
        <w:spacing w:line="276" w:lineRule="auto"/>
        <w:ind w:left="0"/>
        <w:rPr>
          <w:rFonts w:ascii="Times New Roman" w:hAnsi="Times New Roman"/>
          <w:szCs w:val="24"/>
          <w:lang w:val="en-US"/>
        </w:rPr>
      </w:pPr>
    </w:p>
    <w:p w14:paraId="76EE21E6" w14:textId="77777777" w:rsidR="0047082F" w:rsidRDefault="0047082F" w:rsidP="00E23E1A">
      <w:pPr>
        <w:pStyle w:val="NoSpacing"/>
        <w:spacing w:line="276" w:lineRule="auto"/>
        <w:ind w:left="0"/>
        <w:rPr>
          <w:rFonts w:ascii="Times New Roman" w:hAnsi="Times New Roman"/>
          <w:szCs w:val="24"/>
          <w:lang w:val="en-US"/>
        </w:rPr>
      </w:pPr>
    </w:p>
    <w:p w14:paraId="289765EC" w14:textId="77777777" w:rsidR="0047082F" w:rsidRDefault="0047082F" w:rsidP="00E23E1A">
      <w:pPr>
        <w:pStyle w:val="NoSpacing"/>
        <w:spacing w:line="276" w:lineRule="auto"/>
        <w:ind w:left="0"/>
        <w:rPr>
          <w:rFonts w:ascii="Times New Roman" w:hAnsi="Times New Roman"/>
          <w:szCs w:val="24"/>
          <w:lang w:val="en-US"/>
        </w:rPr>
      </w:pPr>
    </w:p>
    <w:p w14:paraId="532DE1D4" w14:textId="77777777" w:rsidR="0047082F" w:rsidRDefault="0047082F" w:rsidP="00E23E1A">
      <w:pPr>
        <w:pStyle w:val="NoSpacing"/>
        <w:spacing w:line="276" w:lineRule="auto"/>
        <w:ind w:left="0"/>
        <w:rPr>
          <w:rFonts w:ascii="Times New Roman" w:hAnsi="Times New Roman"/>
          <w:szCs w:val="24"/>
          <w:lang w:val="en-US"/>
        </w:rPr>
      </w:pPr>
    </w:p>
    <w:p w14:paraId="223D6CB7" w14:textId="77777777" w:rsidR="0047082F" w:rsidRDefault="0047082F" w:rsidP="00E23E1A">
      <w:pPr>
        <w:pStyle w:val="NoSpacing"/>
        <w:spacing w:line="276" w:lineRule="auto"/>
        <w:ind w:left="0"/>
        <w:rPr>
          <w:rFonts w:ascii="Times New Roman" w:hAnsi="Times New Roman"/>
          <w:szCs w:val="24"/>
          <w:lang w:val="en-US"/>
        </w:rPr>
      </w:pPr>
    </w:p>
    <w:p w14:paraId="29807522" w14:textId="77777777" w:rsidR="0047082F" w:rsidRDefault="0047082F" w:rsidP="00E23E1A">
      <w:pPr>
        <w:pStyle w:val="NoSpacing"/>
        <w:spacing w:line="276" w:lineRule="auto"/>
        <w:ind w:left="0"/>
        <w:rPr>
          <w:rFonts w:ascii="Times New Roman" w:hAnsi="Times New Roman"/>
          <w:szCs w:val="24"/>
          <w:lang w:val="en-US"/>
        </w:rPr>
      </w:pPr>
    </w:p>
    <w:p w14:paraId="401A6C39" w14:textId="77777777" w:rsidR="0047082F" w:rsidRDefault="0047082F" w:rsidP="00E23E1A">
      <w:pPr>
        <w:pStyle w:val="NoSpacing"/>
        <w:spacing w:line="276" w:lineRule="auto"/>
        <w:ind w:left="0"/>
        <w:rPr>
          <w:rFonts w:ascii="Times New Roman" w:hAnsi="Times New Roman"/>
          <w:szCs w:val="24"/>
          <w:lang w:val="en-US"/>
        </w:rPr>
      </w:pPr>
    </w:p>
    <w:p w14:paraId="50B69C80" w14:textId="77777777" w:rsidR="0047082F" w:rsidRDefault="0047082F" w:rsidP="00E23E1A">
      <w:pPr>
        <w:pStyle w:val="NoSpacing"/>
        <w:spacing w:line="276" w:lineRule="auto"/>
        <w:ind w:left="0"/>
        <w:rPr>
          <w:rFonts w:ascii="Times New Roman" w:hAnsi="Times New Roman"/>
          <w:szCs w:val="24"/>
          <w:lang w:val="en-US"/>
        </w:rPr>
      </w:pPr>
    </w:p>
    <w:p w14:paraId="089EB385" w14:textId="77777777" w:rsidR="0047082F" w:rsidRDefault="0047082F" w:rsidP="00E23E1A">
      <w:pPr>
        <w:pStyle w:val="NoSpacing"/>
        <w:spacing w:line="276" w:lineRule="auto"/>
        <w:ind w:left="0"/>
        <w:rPr>
          <w:rFonts w:ascii="Times New Roman" w:hAnsi="Times New Roman"/>
          <w:szCs w:val="24"/>
          <w:lang w:val="en-US"/>
        </w:rPr>
      </w:pPr>
    </w:p>
    <w:p w14:paraId="4B59A0B3" w14:textId="77777777" w:rsidR="0047082F" w:rsidRDefault="0047082F" w:rsidP="00E23E1A">
      <w:pPr>
        <w:pStyle w:val="NoSpacing"/>
        <w:spacing w:line="276" w:lineRule="auto"/>
        <w:ind w:left="0"/>
        <w:rPr>
          <w:rFonts w:ascii="Times New Roman" w:hAnsi="Times New Roman"/>
          <w:szCs w:val="24"/>
          <w:lang w:val="en-US"/>
        </w:rPr>
      </w:pPr>
    </w:p>
    <w:p w14:paraId="4876D363" w14:textId="77777777" w:rsidR="0047082F" w:rsidRDefault="0047082F" w:rsidP="00E23E1A">
      <w:pPr>
        <w:pStyle w:val="NoSpacing"/>
        <w:spacing w:line="276" w:lineRule="auto"/>
        <w:ind w:left="0"/>
        <w:rPr>
          <w:rFonts w:ascii="Times New Roman" w:hAnsi="Times New Roman"/>
          <w:szCs w:val="24"/>
          <w:lang w:val="en-US"/>
        </w:rPr>
      </w:pPr>
    </w:p>
    <w:p w14:paraId="11984712" w14:textId="77777777" w:rsidR="0047082F" w:rsidRDefault="0047082F" w:rsidP="00E23E1A">
      <w:pPr>
        <w:pStyle w:val="NoSpacing"/>
        <w:spacing w:line="276" w:lineRule="auto"/>
        <w:ind w:left="0"/>
        <w:rPr>
          <w:rFonts w:ascii="Times New Roman" w:hAnsi="Times New Roman"/>
          <w:szCs w:val="24"/>
          <w:lang w:val="en-US"/>
        </w:rPr>
      </w:pPr>
    </w:p>
    <w:p w14:paraId="19EB49AB" w14:textId="77777777" w:rsidR="0047082F" w:rsidRDefault="0047082F" w:rsidP="00E23E1A">
      <w:pPr>
        <w:pStyle w:val="NoSpacing"/>
        <w:spacing w:line="276" w:lineRule="auto"/>
        <w:ind w:left="0"/>
        <w:rPr>
          <w:rFonts w:ascii="Times New Roman" w:hAnsi="Times New Roman"/>
          <w:szCs w:val="24"/>
          <w:lang w:val="en-US"/>
        </w:rPr>
      </w:pPr>
    </w:p>
    <w:p w14:paraId="7275ED93" w14:textId="77777777" w:rsidR="0047082F" w:rsidRDefault="0047082F" w:rsidP="00E23E1A">
      <w:pPr>
        <w:pStyle w:val="NoSpacing"/>
        <w:spacing w:line="276" w:lineRule="auto"/>
        <w:ind w:left="0"/>
        <w:rPr>
          <w:rFonts w:ascii="Times New Roman" w:hAnsi="Times New Roman"/>
          <w:szCs w:val="24"/>
          <w:lang w:val="en-US"/>
        </w:rPr>
      </w:pPr>
    </w:p>
    <w:p w14:paraId="3128130B" w14:textId="77777777" w:rsidR="0047082F" w:rsidRDefault="0047082F" w:rsidP="00E23E1A">
      <w:pPr>
        <w:pStyle w:val="NoSpacing"/>
        <w:spacing w:line="276" w:lineRule="auto"/>
        <w:ind w:left="0"/>
        <w:rPr>
          <w:rFonts w:ascii="Times New Roman" w:hAnsi="Times New Roman"/>
          <w:szCs w:val="24"/>
          <w:lang w:val="en-US"/>
        </w:rPr>
      </w:pPr>
    </w:p>
    <w:p w14:paraId="696F6389" w14:textId="77777777" w:rsidR="0047082F" w:rsidRDefault="0047082F" w:rsidP="00E23E1A">
      <w:pPr>
        <w:pStyle w:val="NoSpacing"/>
        <w:spacing w:line="276" w:lineRule="auto"/>
        <w:ind w:left="0"/>
        <w:rPr>
          <w:rFonts w:ascii="Times New Roman" w:hAnsi="Times New Roman"/>
          <w:szCs w:val="24"/>
          <w:lang w:val="en-US"/>
        </w:rPr>
      </w:pPr>
    </w:p>
    <w:p w14:paraId="714A771A" w14:textId="77777777" w:rsidR="0047082F" w:rsidRDefault="0047082F" w:rsidP="00E23E1A">
      <w:pPr>
        <w:pStyle w:val="NoSpacing"/>
        <w:spacing w:line="276" w:lineRule="auto"/>
        <w:ind w:left="0"/>
        <w:rPr>
          <w:rFonts w:ascii="Times New Roman" w:hAnsi="Times New Roman"/>
          <w:szCs w:val="24"/>
          <w:lang w:val="en-US"/>
        </w:rPr>
      </w:pPr>
    </w:p>
    <w:p w14:paraId="50C815B5" w14:textId="77777777" w:rsidR="0047082F" w:rsidRDefault="0047082F" w:rsidP="00E23E1A">
      <w:pPr>
        <w:pStyle w:val="NoSpacing"/>
        <w:spacing w:line="276" w:lineRule="auto"/>
        <w:ind w:left="0"/>
        <w:rPr>
          <w:rFonts w:ascii="Times New Roman" w:hAnsi="Times New Roman"/>
          <w:szCs w:val="24"/>
          <w:lang w:val="en-US"/>
        </w:rPr>
      </w:pPr>
    </w:p>
    <w:p w14:paraId="26F5A4EF" w14:textId="77777777" w:rsidR="0047082F" w:rsidRDefault="0047082F" w:rsidP="00E23E1A">
      <w:pPr>
        <w:pStyle w:val="NoSpacing"/>
        <w:spacing w:line="276" w:lineRule="auto"/>
        <w:ind w:left="0"/>
        <w:rPr>
          <w:rFonts w:ascii="Times New Roman" w:hAnsi="Times New Roman"/>
          <w:szCs w:val="24"/>
          <w:lang w:val="en-US"/>
        </w:rPr>
      </w:pPr>
    </w:p>
    <w:p w14:paraId="38C5390B" w14:textId="77777777" w:rsidR="0047082F" w:rsidRDefault="0047082F" w:rsidP="00E23E1A">
      <w:pPr>
        <w:pStyle w:val="NoSpacing"/>
        <w:spacing w:line="276" w:lineRule="auto"/>
        <w:ind w:left="0"/>
        <w:rPr>
          <w:rFonts w:ascii="Times New Roman" w:hAnsi="Times New Roman"/>
          <w:szCs w:val="24"/>
          <w:lang w:val="en-US"/>
        </w:rPr>
      </w:pPr>
    </w:p>
    <w:p w14:paraId="012A3B22" w14:textId="77777777" w:rsidR="0047082F" w:rsidRDefault="0047082F" w:rsidP="00E23E1A">
      <w:pPr>
        <w:pStyle w:val="NoSpacing"/>
        <w:spacing w:line="276" w:lineRule="auto"/>
        <w:ind w:left="0"/>
        <w:rPr>
          <w:rFonts w:ascii="Times New Roman" w:hAnsi="Times New Roman"/>
          <w:szCs w:val="24"/>
          <w:lang w:val="en-US"/>
        </w:rPr>
      </w:pPr>
    </w:p>
    <w:p w14:paraId="4C2B3C8D" w14:textId="77777777" w:rsidR="0047082F" w:rsidRDefault="0047082F" w:rsidP="00E23E1A">
      <w:pPr>
        <w:pStyle w:val="NoSpacing"/>
        <w:spacing w:line="276" w:lineRule="auto"/>
        <w:ind w:left="0"/>
        <w:rPr>
          <w:rFonts w:ascii="Times New Roman" w:hAnsi="Times New Roman"/>
          <w:szCs w:val="24"/>
          <w:lang w:val="en-US"/>
        </w:rPr>
      </w:pPr>
    </w:p>
    <w:p w14:paraId="31BEC5B7" w14:textId="77777777" w:rsidR="0047082F" w:rsidRDefault="0047082F" w:rsidP="00E23E1A">
      <w:pPr>
        <w:pStyle w:val="NoSpacing"/>
        <w:spacing w:line="276" w:lineRule="auto"/>
        <w:ind w:left="0"/>
        <w:rPr>
          <w:rFonts w:ascii="Times New Roman" w:hAnsi="Times New Roman"/>
          <w:szCs w:val="24"/>
          <w:lang w:val="en-US"/>
        </w:rPr>
      </w:pPr>
    </w:p>
    <w:p w14:paraId="7EB3D046" w14:textId="77777777" w:rsidR="0047082F" w:rsidRDefault="0047082F" w:rsidP="00E23E1A">
      <w:pPr>
        <w:pStyle w:val="NoSpacing"/>
        <w:spacing w:line="276" w:lineRule="auto"/>
        <w:ind w:left="0"/>
        <w:rPr>
          <w:rFonts w:ascii="Times New Roman" w:hAnsi="Times New Roman"/>
          <w:szCs w:val="24"/>
          <w:lang w:val="en-US"/>
        </w:rPr>
      </w:pPr>
    </w:p>
    <w:p w14:paraId="534A029E" w14:textId="77777777" w:rsidR="0047082F" w:rsidRDefault="0047082F" w:rsidP="00E23E1A">
      <w:pPr>
        <w:pStyle w:val="NoSpacing"/>
        <w:spacing w:line="276" w:lineRule="auto"/>
        <w:ind w:left="0"/>
        <w:rPr>
          <w:rFonts w:ascii="Times New Roman" w:hAnsi="Times New Roman"/>
          <w:szCs w:val="24"/>
          <w:lang w:val="en-US"/>
        </w:rPr>
      </w:pPr>
    </w:p>
    <w:p w14:paraId="59534488" w14:textId="77777777" w:rsidR="0047082F" w:rsidRDefault="0047082F" w:rsidP="00E23E1A">
      <w:pPr>
        <w:pStyle w:val="NoSpacing"/>
        <w:spacing w:line="276" w:lineRule="auto"/>
        <w:ind w:left="0"/>
        <w:rPr>
          <w:rFonts w:ascii="Times New Roman" w:hAnsi="Times New Roman"/>
          <w:szCs w:val="24"/>
          <w:lang w:val="en-US"/>
        </w:rPr>
      </w:pPr>
    </w:p>
    <w:p w14:paraId="6A790D24" w14:textId="77777777" w:rsidR="0047082F" w:rsidRDefault="0047082F" w:rsidP="00E23E1A">
      <w:pPr>
        <w:pStyle w:val="NoSpacing"/>
        <w:spacing w:line="276" w:lineRule="auto"/>
        <w:ind w:left="0"/>
        <w:rPr>
          <w:rFonts w:ascii="Times New Roman" w:hAnsi="Times New Roman"/>
          <w:szCs w:val="24"/>
          <w:lang w:val="en-US"/>
        </w:rPr>
      </w:pPr>
    </w:p>
    <w:p w14:paraId="22590895" w14:textId="77777777" w:rsidR="00E23E1A" w:rsidRPr="00432DCD" w:rsidRDefault="00E23E1A" w:rsidP="00E23E1A">
      <w:pPr>
        <w:spacing w:line="276" w:lineRule="auto"/>
        <w:ind w:left="0"/>
        <w:jc w:val="center"/>
        <w:rPr>
          <w:rFonts w:ascii="Times New Roman" w:hAnsi="Times New Roman"/>
          <w:b/>
          <w:szCs w:val="24"/>
        </w:rPr>
      </w:pPr>
      <w:r w:rsidRPr="00AD0BDE">
        <w:rPr>
          <w:rFonts w:ascii="Times New Roman" w:hAnsi="Times New Roman"/>
          <w:b/>
          <w:szCs w:val="24"/>
          <w:lang w:val="en-US"/>
        </w:rPr>
        <w:t xml:space="preserve">BAB </w:t>
      </w:r>
      <w:r>
        <w:rPr>
          <w:rFonts w:ascii="Times New Roman" w:hAnsi="Times New Roman"/>
          <w:b/>
          <w:szCs w:val="24"/>
        </w:rPr>
        <w:t>V</w:t>
      </w:r>
    </w:p>
    <w:p w14:paraId="4CAAFA9E" w14:textId="77777777" w:rsidR="00E23E1A" w:rsidRDefault="00E23E1A" w:rsidP="00E23E1A">
      <w:pPr>
        <w:spacing w:line="276" w:lineRule="auto"/>
        <w:ind w:left="0"/>
        <w:jc w:val="center"/>
        <w:rPr>
          <w:rFonts w:ascii="Times New Roman" w:hAnsi="Times New Roman"/>
          <w:b/>
          <w:szCs w:val="24"/>
          <w:lang w:val="en-US"/>
        </w:rPr>
      </w:pPr>
      <w:r w:rsidRPr="00AD0BDE">
        <w:rPr>
          <w:rFonts w:ascii="Times New Roman" w:hAnsi="Times New Roman"/>
          <w:b/>
          <w:szCs w:val="24"/>
          <w:lang w:val="en-US"/>
        </w:rPr>
        <w:t>PENUTUP</w:t>
      </w:r>
    </w:p>
    <w:p w14:paraId="565D6BF8" w14:textId="77777777" w:rsidR="00E23E1A" w:rsidRPr="00AD0BDE" w:rsidRDefault="00E23E1A" w:rsidP="00E23E1A">
      <w:pPr>
        <w:pStyle w:val="NoSpacing"/>
        <w:spacing w:line="276" w:lineRule="auto"/>
        <w:ind w:left="0" w:firstLine="720"/>
        <w:rPr>
          <w:rFonts w:ascii="Times New Roman" w:hAnsi="Times New Roman"/>
          <w:szCs w:val="24"/>
          <w:lang w:val="en-US"/>
        </w:rPr>
      </w:pPr>
      <w:r w:rsidRPr="00AD0BDE">
        <w:rPr>
          <w:rFonts w:ascii="Times New Roman" w:hAnsi="Times New Roman"/>
          <w:szCs w:val="24"/>
          <w:lang w:val="en-US"/>
        </w:rPr>
        <w:t xml:space="preserve">Demikian Catatan atas Laporan Keuangan </w:t>
      </w:r>
      <w:r>
        <w:rPr>
          <w:rFonts w:ascii="Times New Roman" w:hAnsi="Times New Roman"/>
          <w:szCs w:val="24"/>
        </w:rPr>
        <w:t>Badan Perencanaan Pembangunan, Penelitian dan Pengembangan Daerah Kabupaten Purbalingga Tahun 2022</w:t>
      </w:r>
      <w:r w:rsidRPr="00AD0BDE">
        <w:rPr>
          <w:rFonts w:ascii="Times New Roman" w:hAnsi="Times New Roman"/>
          <w:szCs w:val="24"/>
          <w:lang w:val="en-US"/>
        </w:rPr>
        <w:t xml:space="preserve"> yang merupakan salah satu jenis Laporan Pertanggungjawaban Keuangan Daerah disamping Neraca, Laporan Realisasi Anggaran, Laporan Operasional dan L</w:t>
      </w:r>
      <w:r>
        <w:rPr>
          <w:rFonts w:ascii="Times New Roman" w:hAnsi="Times New Roman"/>
          <w:szCs w:val="24"/>
          <w:lang w:val="en-US"/>
        </w:rPr>
        <w:t xml:space="preserve">aporan Perubahan Ekuitas yang </w:t>
      </w:r>
      <w:r w:rsidRPr="00AD0BDE">
        <w:rPr>
          <w:rFonts w:ascii="Times New Roman" w:hAnsi="Times New Roman"/>
          <w:szCs w:val="24"/>
          <w:lang w:val="en-US"/>
        </w:rPr>
        <w:t>semuanya merupakan satu kesatuan pelaksanaan APBD</w:t>
      </w:r>
      <w:r>
        <w:rPr>
          <w:rFonts w:ascii="Times New Roman" w:hAnsi="Times New Roman"/>
          <w:szCs w:val="24"/>
          <w:lang w:val="en-US"/>
        </w:rPr>
        <w:t xml:space="preserve"> </w:t>
      </w:r>
      <w:r w:rsidRPr="00AD0BDE">
        <w:rPr>
          <w:rFonts w:ascii="Times New Roman" w:hAnsi="Times New Roman"/>
          <w:szCs w:val="24"/>
          <w:lang w:val="en-US"/>
        </w:rPr>
        <w:t>selama kurun waktu tahun 20</w:t>
      </w:r>
      <w:r>
        <w:rPr>
          <w:rFonts w:ascii="Times New Roman" w:hAnsi="Times New Roman"/>
          <w:szCs w:val="24"/>
          <w:lang w:val="en-US"/>
        </w:rPr>
        <w:t>2</w:t>
      </w:r>
      <w:r>
        <w:rPr>
          <w:rFonts w:ascii="Times New Roman" w:hAnsi="Times New Roman"/>
          <w:szCs w:val="24"/>
        </w:rPr>
        <w:t>2</w:t>
      </w:r>
      <w:r w:rsidRPr="00AD0BDE">
        <w:rPr>
          <w:rFonts w:ascii="Times New Roman" w:hAnsi="Times New Roman"/>
          <w:szCs w:val="24"/>
          <w:lang w:val="en-US"/>
        </w:rPr>
        <w:t>.</w:t>
      </w:r>
    </w:p>
    <w:p w14:paraId="5903EA80" w14:textId="77777777" w:rsidR="00E23E1A" w:rsidRPr="00AD0BDE" w:rsidRDefault="00E23E1A" w:rsidP="00E23E1A">
      <w:pPr>
        <w:pStyle w:val="NoSpacing"/>
        <w:spacing w:line="276" w:lineRule="auto"/>
        <w:ind w:left="0" w:firstLine="720"/>
        <w:rPr>
          <w:rFonts w:ascii="Times New Roman" w:hAnsi="Times New Roman"/>
          <w:szCs w:val="24"/>
          <w:lang w:val="en-US"/>
        </w:rPr>
      </w:pPr>
      <w:r w:rsidRPr="00AD0BDE">
        <w:rPr>
          <w:rFonts w:ascii="Times New Roman" w:hAnsi="Times New Roman"/>
          <w:szCs w:val="24"/>
          <w:lang w:val="en-US"/>
        </w:rPr>
        <w:t xml:space="preserve">Berdasarkan Laporan Keuangan </w:t>
      </w:r>
      <w:r>
        <w:rPr>
          <w:rFonts w:ascii="Times New Roman" w:hAnsi="Times New Roman"/>
          <w:szCs w:val="24"/>
          <w:lang w:val="en-US"/>
        </w:rPr>
        <w:t>SKPD</w:t>
      </w:r>
      <w:r w:rsidRPr="00AD0BDE">
        <w:rPr>
          <w:rFonts w:ascii="Times New Roman" w:hAnsi="Times New Roman"/>
          <w:szCs w:val="24"/>
          <w:lang w:val="en-US"/>
        </w:rPr>
        <w:t xml:space="preserve"> </w:t>
      </w:r>
      <w:r>
        <w:rPr>
          <w:rFonts w:ascii="Times New Roman" w:hAnsi="Times New Roman"/>
          <w:szCs w:val="24"/>
        </w:rPr>
        <w:t>Badan Perencanaan Pembangunan, Penelitian dan Pengembangan Daerah Kabupaten Purbalingga Tahun 2022</w:t>
      </w:r>
      <w:r>
        <w:rPr>
          <w:rFonts w:ascii="Times New Roman" w:hAnsi="Times New Roman"/>
          <w:szCs w:val="24"/>
          <w:lang w:val="en-US"/>
        </w:rPr>
        <w:t>,</w:t>
      </w:r>
      <w:r w:rsidRPr="00AD0BDE">
        <w:rPr>
          <w:rFonts w:ascii="Times New Roman" w:hAnsi="Times New Roman"/>
          <w:szCs w:val="24"/>
          <w:lang w:val="en-US"/>
        </w:rPr>
        <w:t xml:space="preserve"> maka informasi yang dapat diuraikan adalah sebagai berikut:</w:t>
      </w:r>
    </w:p>
    <w:p w14:paraId="06480F70" w14:textId="77777777" w:rsidR="00E23E1A" w:rsidRPr="008A5300" w:rsidRDefault="00E23E1A" w:rsidP="00E23E1A">
      <w:pPr>
        <w:pStyle w:val="NoSpacing"/>
        <w:numPr>
          <w:ilvl w:val="0"/>
          <w:numId w:val="34"/>
        </w:numPr>
        <w:spacing w:line="276" w:lineRule="auto"/>
        <w:ind w:left="426"/>
        <w:rPr>
          <w:rFonts w:ascii="Times New Roman" w:hAnsi="Times New Roman"/>
          <w:szCs w:val="24"/>
          <w:lang w:val="en-US"/>
        </w:rPr>
      </w:pPr>
      <w:r w:rsidRPr="008A5300">
        <w:rPr>
          <w:rFonts w:ascii="Times New Roman" w:hAnsi="Times New Roman"/>
          <w:szCs w:val="24"/>
          <w:lang w:val="en-US"/>
        </w:rPr>
        <w:t>Realisasi Pendapatan Asli Daerah (PAD) Tahun Anggaran 202</w:t>
      </w:r>
      <w:r>
        <w:rPr>
          <w:rFonts w:ascii="Times New Roman" w:hAnsi="Times New Roman"/>
          <w:szCs w:val="24"/>
        </w:rPr>
        <w:t>2</w:t>
      </w:r>
      <w:r w:rsidRPr="008A5300">
        <w:rPr>
          <w:rFonts w:ascii="Times New Roman" w:hAnsi="Times New Roman"/>
          <w:szCs w:val="24"/>
          <w:lang w:val="en-US"/>
        </w:rPr>
        <w:t xml:space="preserve"> sebesar </w:t>
      </w:r>
      <w:r w:rsidRPr="008A5300">
        <w:rPr>
          <w:rFonts w:ascii="Times New Roman" w:hAnsi="Times New Roman"/>
          <w:szCs w:val="24"/>
          <w:lang w:val="en-US"/>
        </w:rPr>
        <w:br/>
      </w:r>
      <w:r w:rsidRPr="008A5300">
        <w:rPr>
          <w:rFonts w:ascii="Times New Roman" w:hAnsi="Times New Roman"/>
          <w:szCs w:val="24"/>
        </w:rPr>
        <w:t xml:space="preserve">Rp. 0,00 </w:t>
      </w:r>
    </w:p>
    <w:p w14:paraId="1584F47C" w14:textId="77777777" w:rsidR="00E23E1A" w:rsidRPr="008A5300" w:rsidRDefault="00E23E1A" w:rsidP="00E23E1A">
      <w:pPr>
        <w:pStyle w:val="NoSpacing"/>
        <w:numPr>
          <w:ilvl w:val="0"/>
          <w:numId w:val="34"/>
        </w:numPr>
        <w:spacing w:line="276" w:lineRule="auto"/>
        <w:ind w:left="426" w:hanging="426"/>
        <w:rPr>
          <w:rFonts w:ascii="Times New Roman" w:hAnsi="Times New Roman"/>
          <w:szCs w:val="24"/>
          <w:lang w:val="en-US"/>
        </w:rPr>
      </w:pPr>
      <w:r w:rsidRPr="008A5300">
        <w:rPr>
          <w:rFonts w:ascii="Times New Roman" w:hAnsi="Times New Roman"/>
          <w:szCs w:val="24"/>
          <w:lang w:val="en-US"/>
        </w:rPr>
        <w:t>Realisasi Belanja Daerah Tahun Anggaran 202</w:t>
      </w:r>
      <w:r>
        <w:rPr>
          <w:rFonts w:ascii="Times New Roman" w:hAnsi="Times New Roman"/>
          <w:szCs w:val="24"/>
        </w:rPr>
        <w:t>2</w:t>
      </w:r>
      <w:r w:rsidRPr="008A5300">
        <w:rPr>
          <w:rFonts w:ascii="Times New Roman" w:hAnsi="Times New Roman"/>
          <w:szCs w:val="24"/>
          <w:lang w:val="en-US"/>
        </w:rPr>
        <w:t xml:space="preserve"> sebesar </w:t>
      </w:r>
      <w:r w:rsidRPr="008A5300">
        <w:rPr>
          <w:rFonts w:ascii="Times New Roman" w:hAnsi="Times New Roman"/>
          <w:szCs w:val="24"/>
          <w:lang w:val="en-US"/>
        </w:rPr>
        <w:br/>
        <w:t xml:space="preserve">Rp </w:t>
      </w:r>
      <w:r>
        <w:rPr>
          <w:rFonts w:ascii="Times New Roman" w:hAnsi="Times New Roman"/>
        </w:rPr>
        <w:t>7.345.754.192,00</w:t>
      </w:r>
      <w:r w:rsidRPr="008A5300">
        <w:rPr>
          <w:rFonts w:ascii="Times New Roman" w:hAnsi="Times New Roman"/>
          <w:szCs w:val="24"/>
          <w:lang w:val="en-US"/>
        </w:rPr>
        <w:t xml:space="preserve"> atau mencapai </w:t>
      </w:r>
      <w:r>
        <w:rPr>
          <w:rFonts w:ascii="Times New Roman" w:hAnsi="Times New Roman"/>
          <w:szCs w:val="24"/>
        </w:rPr>
        <w:t>94,02</w:t>
      </w:r>
      <w:r w:rsidRPr="008A5300">
        <w:rPr>
          <w:rFonts w:ascii="Times New Roman" w:hAnsi="Times New Roman"/>
          <w:szCs w:val="24"/>
          <w:lang w:val="en-US"/>
        </w:rPr>
        <w:t>% dari anggaran</w:t>
      </w:r>
      <w:r w:rsidRPr="008A5300">
        <w:rPr>
          <w:rFonts w:ascii="Times New Roman" w:hAnsi="Times New Roman"/>
          <w:szCs w:val="24"/>
        </w:rPr>
        <w:t xml:space="preserve"> yang ditetapkan </w:t>
      </w:r>
      <w:r w:rsidRPr="008A5300">
        <w:rPr>
          <w:rFonts w:ascii="Times New Roman" w:hAnsi="Times New Roman"/>
          <w:szCs w:val="24"/>
          <w:lang w:val="en-US"/>
        </w:rPr>
        <w:t xml:space="preserve">sebesar Rp </w:t>
      </w:r>
      <w:r>
        <w:rPr>
          <w:rStyle w:val="fontstyle01"/>
          <w:rFonts w:ascii="Times New Roman" w:hAnsi="Times New Roman"/>
          <w:color w:val="000000" w:themeColor="text1"/>
          <w:sz w:val="24"/>
          <w:szCs w:val="24"/>
        </w:rPr>
        <w:t>7.813.056.000</w:t>
      </w:r>
      <w:r w:rsidRPr="008A5300">
        <w:rPr>
          <w:rFonts w:ascii="Times New Roman" w:hAnsi="Times New Roman"/>
          <w:szCs w:val="24"/>
          <w:lang w:val="en-US"/>
        </w:rPr>
        <w:t xml:space="preserve">  </w:t>
      </w:r>
    </w:p>
    <w:p w14:paraId="28A406C0" w14:textId="77777777" w:rsidR="00E23E1A" w:rsidRPr="008A5300" w:rsidRDefault="00E23E1A" w:rsidP="00E23E1A">
      <w:pPr>
        <w:pStyle w:val="NoSpacing"/>
        <w:numPr>
          <w:ilvl w:val="0"/>
          <w:numId w:val="34"/>
        </w:numPr>
        <w:spacing w:line="276" w:lineRule="auto"/>
        <w:ind w:left="426"/>
        <w:rPr>
          <w:rFonts w:ascii="Times New Roman" w:hAnsi="Times New Roman"/>
          <w:szCs w:val="24"/>
          <w:lang w:val="en-US"/>
        </w:rPr>
      </w:pPr>
      <w:r w:rsidRPr="008A5300">
        <w:rPr>
          <w:rFonts w:ascii="Times New Roman" w:hAnsi="Times New Roman"/>
          <w:szCs w:val="24"/>
        </w:rPr>
        <w:t>Jumlah Aset per 31 Desember 20</w:t>
      </w:r>
      <w:r w:rsidRPr="008A5300">
        <w:rPr>
          <w:rFonts w:ascii="Times New Roman" w:hAnsi="Times New Roman"/>
          <w:szCs w:val="24"/>
          <w:lang w:val="en-US"/>
        </w:rPr>
        <w:t>2</w:t>
      </w:r>
      <w:r>
        <w:rPr>
          <w:rFonts w:ascii="Times New Roman" w:hAnsi="Times New Roman"/>
          <w:szCs w:val="24"/>
        </w:rPr>
        <w:t>2</w:t>
      </w:r>
      <w:r w:rsidRPr="008A5300">
        <w:rPr>
          <w:rFonts w:ascii="Times New Roman" w:hAnsi="Times New Roman"/>
          <w:szCs w:val="24"/>
        </w:rPr>
        <w:t xml:space="preserve"> sebesar Rp </w:t>
      </w:r>
      <w:r>
        <w:rPr>
          <w:rFonts w:ascii="Times New Roman" w:hAnsi="Times New Roman"/>
          <w:szCs w:val="24"/>
        </w:rPr>
        <w:t>1.290.865.170,89</w:t>
      </w:r>
    </w:p>
    <w:p w14:paraId="37A3B517" w14:textId="77777777" w:rsidR="00E23E1A" w:rsidRPr="008A5300" w:rsidRDefault="00E23E1A" w:rsidP="00E23E1A">
      <w:pPr>
        <w:pStyle w:val="NoSpacing"/>
        <w:numPr>
          <w:ilvl w:val="0"/>
          <w:numId w:val="34"/>
        </w:numPr>
        <w:spacing w:line="276" w:lineRule="auto"/>
        <w:ind w:left="426"/>
        <w:rPr>
          <w:rFonts w:ascii="Times New Roman" w:hAnsi="Times New Roman"/>
          <w:szCs w:val="24"/>
          <w:lang w:val="en-US"/>
        </w:rPr>
      </w:pPr>
      <w:r w:rsidRPr="008A5300">
        <w:rPr>
          <w:rFonts w:ascii="Times New Roman" w:hAnsi="Times New Roman"/>
          <w:szCs w:val="24"/>
        </w:rPr>
        <w:t>Jumlah Kewajiban per 31 Desember 20</w:t>
      </w:r>
      <w:r w:rsidRPr="008A5300">
        <w:rPr>
          <w:rFonts w:ascii="Times New Roman" w:hAnsi="Times New Roman"/>
          <w:szCs w:val="24"/>
          <w:lang w:val="en-US"/>
        </w:rPr>
        <w:t>2</w:t>
      </w:r>
      <w:r>
        <w:rPr>
          <w:rFonts w:ascii="Times New Roman" w:hAnsi="Times New Roman"/>
          <w:szCs w:val="24"/>
        </w:rPr>
        <w:t>2</w:t>
      </w:r>
      <w:r w:rsidRPr="008A5300">
        <w:rPr>
          <w:rFonts w:ascii="Times New Roman" w:hAnsi="Times New Roman"/>
          <w:szCs w:val="24"/>
          <w:lang w:val="en-US"/>
        </w:rPr>
        <w:t xml:space="preserve"> </w:t>
      </w:r>
      <w:r w:rsidRPr="008A5300">
        <w:rPr>
          <w:rFonts w:ascii="Times New Roman" w:hAnsi="Times New Roman"/>
          <w:szCs w:val="24"/>
        </w:rPr>
        <w:t xml:space="preserve">sebesar Rp </w:t>
      </w:r>
      <w:r>
        <w:rPr>
          <w:rFonts w:ascii="Times New Roman" w:hAnsi="Times New Roman"/>
          <w:bCs/>
          <w:color w:val="000000" w:themeColor="text1"/>
        </w:rPr>
        <w:t>141.848.657,00</w:t>
      </w:r>
    </w:p>
    <w:p w14:paraId="1E66F5D2" w14:textId="77777777" w:rsidR="00E23E1A" w:rsidRPr="008A5300" w:rsidRDefault="00E23E1A" w:rsidP="00E23E1A">
      <w:pPr>
        <w:pStyle w:val="NoSpacing"/>
        <w:numPr>
          <w:ilvl w:val="0"/>
          <w:numId w:val="34"/>
        </w:numPr>
        <w:spacing w:line="276" w:lineRule="auto"/>
        <w:ind w:left="426"/>
        <w:rPr>
          <w:rFonts w:ascii="Times New Roman" w:hAnsi="Times New Roman"/>
          <w:szCs w:val="24"/>
          <w:lang w:val="en-US"/>
        </w:rPr>
      </w:pPr>
      <w:r w:rsidRPr="008A5300">
        <w:rPr>
          <w:rFonts w:ascii="Times New Roman" w:hAnsi="Times New Roman"/>
          <w:szCs w:val="24"/>
        </w:rPr>
        <w:t>Jumlah Ekuitas per 31 Desember 20</w:t>
      </w:r>
      <w:r w:rsidRPr="008A5300">
        <w:rPr>
          <w:rFonts w:ascii="Times New Roman" w:hAnsi="Times New Roman"/>
          <w:szCs w:val="24"/>
          <w:lang w:val="en-US"/>
        </w:rPr>
        <w:t>2</w:t>
      </w:r>
      <w:r>
        <w:rPr>
          <w:rFonts w:ascii="Times New Roman" w:hAnsi="Times New Roman"/>
          <w:szCs w:val="24"/>
        </w:rPr>
        <w:t>2</w:t>
      </w:r>
      <w:r w:rsidRPr="008A5300">
        <w:rPr>
          <w:rFonts w:ascii="Times New Roman" w:hAnsi="Times New Roman"/>
          <w:szCs w:val="24"/>
        </w:rPr>
        <w:t xml:space="preserve"> sebesar Rp</w:t>
      </w:r>
      <w:r w:rsidRPr="008A5300">
        <w:rPr>
          <w:rFonts w:ascii="Times New Roman" w:hAnsi="Times New Roman"/>
          <w:szCs w:val="24"/>
          <w:lang w:val="en-US"/>
        </w:rPr>
        <w:t xml:space="preserve"> </w:t>
      </w:r>
      <w:r>
        <w:rPr>
          <w:rFonts w:ascii="Times New Roman" w:hAnsi="Times New Roman"/>
        </w:rPr>
        <w:t>1.149.016.513,89</w:t>
      </w:r>
      <w:r w:rsidRPr="008A5300">
        <w:rPr>
          <w:rFonts w:ascii="Times New Roman" w:hAnsi="Times New Roman"/>
          <w:lang w:val="en-US"/>
        </w:rPr>
        <w:tab/>
      </w:r>
    </w:p>
    <w:p w14:paraId="6EF1312F" w14:textId="77777777" w:rsidR="00E23E1A" w:rsidRPr="008A5300" w:rsidRDefault="00E23E1A" w:rsidP="00E23E1A">
      <w:pPr>
        <w:pStyle w:val="NoSpacing"/>
        <w:numPr>
          <w:ilvl w:val="0"/>
          <w:numId w:val="34"/>
        </w:numPr>
        <w:spacing w:line="276" w:lineRule="auto"/>
        <w:ind w:left="426"/>
        <w:rPr>
          <w:rFonts w:ascii="Times New Roman" w:hAnsi="Times New Roman"/>
          <w:color w:val="000000" w:themeColor="text1"/>
          <w:szCs w:val="24"/>
          <w:lang w:val="en-US"/>
        </w:rPr>
      </w:pPr>
      <w:r w:rsidRPr="008A5300">
        <w:rPr>
          <w:rFonts w:ascii="Times New Roman" w:hAnsi="Times New Roman"/>
          <w:szCs w:val="24"/>
          <w:lang w:val="en-US"/>
        </w:rPr>
        <w:t>Pendapatan-LO Tahun Anggaran 202</w:t>
      </w:r>
      <w:r>
        <w:rPr>
          <w:rFonts w:ascii="Times New Roman" w:hAnsi="Times New Roman"/>
          <w:szCs w:val="24"/>
        </w:rPr>
        <w:t>2</w:t>
      </w:r>
      <w:r w:rsidRPr="008A5300">
        <w:rPr>
          <w:rFonts w:ascii="Times New Roman" w:hAnsi="Times New Roman"/>
          <w:szCs w:val="24"/>
          <w:lang w:val="en-US"/>
        </w:rPr>
        <w:t xml:space="preserve"> sebesar </w:t>
      </w:r>
      <w:r w:rsidRPr="008A5300">
        <w:rPr>
          <w:rFonts w:ascii="Times New Roman" w:hAnsi="Times New Roman"/>
          <w:color w:val="000000" w:themeColor="text1"/>
          <w:szCs w:val="24"/>
          <w:lang w:val="en-US"/>
        </w:rPr>
        <w:t xml:space="preserve">Rp </w:t>
      </w:r>
      <w:r w:rsidRPr="008A5300">
        <w:rPr>
          <w:rFonts w:ascii="Times New Roman" w:hAnsi="Times New Roman"/>
          <w:color w:val="000000" w:themeColor="text1"/>
          <w:szCs w:val="24"/>
        </w:rPr>
        <w:t>0,00</w:t>
      </w:r>
    </w:p>
    <w:p w14:paraId="35F8C53F" w14:textId="77777777" w:rsidR="00E23E1A" w:rsidRPr="008A5300" w:rsidRDefault="00E23E1A" w:rsidP="00E23E1A">
      <w:pPr>
        <w:pStyle w:val="NoSpacing"/>
        <w:numPr>
          <w:ilvl w:val="0"/>
          <w:numId w:val="34"/>
        </w:numPr>
        <w:spacing w:line="276" w:lineRule="auto"/>
        <w:ind w:left="426"/>
        <w:rPr>
          <w:rFonts w:ascii="Times New Roman" w:hAnsi="Times New Roman"/>
          <w:color w:val="000000" w:themeColor="text1"/>
          <w:szCs w:val="24"/>
          <w:lang w:val="en-US"/>
        </w:rPr>
      </w:pPr>
      <w:r w:rsidRPr="008A5300">
        <w:rPr>
          <w:rFonts w:ascii="Times New Roman" w:hAnsi="Times New Roman"/>
          <w:color w:val="000000" w:themeColor="text1"/>
          <w:szCs w:val="24"/>
          <w:lang w:val="en-US"/>
        </w:rPr>
        <w:t xml:space="preserve">Beban </w:t>
      </w:r>
      <w:r w:rsidRPr="008A5300">
        <w:rPr>
          <w:rFonts w:ascii="Times New Roman" w:hAnsi="Times New Roman"/>
          <w:color w:val="000000" w:themeColor="text1"/>
          <w:szCs w:val="24"/>
        </w:rPr>
        <w:t xml:space="preserve">– LO </w:t>
      </w:r>
      <w:r w:rsidRPr="008A5300">
        <w:rPr>
          <w:rFonts w:ascii="Times New Roman" w:hAnsi="Times New Roman"/>
          <w:color w:val="000000" w:themeColor="text1"/>
          <w:szCs w:val="24"/>
          <w:lang w:val="en-US"/>
        </w:rPr>
        <w:t>Tahun Anggaran 202</w:t>
      </w:r>
      <w:r>
        <w:rPr>
          <w:rFonts w:ascii="Times New Roman" w:hAnsi="Times New Roman"/>
          <w:color w:val="000000" w:themeColor="text1"/>
          <w:szCs w:val="24"/>
        </w:rPr>
        <w:t>2</w:t>
      </w:r>
      <w:r w:rsidRPr="008A5300">
        <w:rPr>
          <w:rFonts w:ascii="Times New Roman" w:hAnsi="Times New Roman"/>
          <w:color w:val="000000" w:themeColor="text1"/>
          <w:szCs w:val="24"/>
          <w:lang w:val="en-US"/>
        </w:rPr>
        <w:t xml:space="preserve"> sebesar Rp </w:t>
      </w:r>
      <w:r>
        <w:rPr>
          <w:rFonts w:ascii="Times New Roman" w:hAnsi="Times New Roman"/>
          <w:color w:val="000000" w:themeColor="text1"/>
          <w:szCs w:val="24"/>
        </w:rPr>
        <w:t>3.724.290.120,00</w:t>
      </w:r>
    </w:p>
    <w:p w14:paraId="23B3CE64" w14:textId="77777777" w:rsidR="00E23E1A" w:rsidRPr="008A5300" w:rsidRDefault="00E23E1A" w:rsidP="00E23E1A">
      <w:pPr>
        <w:pStyle w:val="NoSpacing"/>
        <w:numPr>
          <w:ilvl w:val="0"/>
          <w:numId w:val="34"/>
        </w:numPr>
        <w:spacing w:line="276" w:lineRule="auto"/>
        <w:ind w:left="426"/>
        <w:rPr>
          <w:rFonts w:ascii="Times New Roman" w:hAnsi="Times New Roman"/>
          <w:color w:val="000000" w:themeColor="text1"/>
          <w:szCs w:val="24"/>
          <w:lang w:val="en-US"/>
        </w:rPr>
      </w:pPr>
      <w:r w:rsidRPr="008A5300">
        <w:rPr>
          <w:rFonts w:ascii="Times New Roman" w:hAnsi="Times New Roman"/>
          <w:color w:val="000000" w:themeColor="text1"/>
          <w:szCs w:val="24"/>
          <w:lang w:val="en-US"/>
        </w:rPr>
        <w:t>Defisit Dari Kegiatan Non Operasional Tahun Anggaran 202</w:t>
      </w:r>
      <w:r>
        <w:rPr>
          <w:rFonts w:ascii="Times New Roman" w:hAnsi="Times New Roman"/>
          <w:color w:val="000000" w:themeColor="text1"/>
          <w:szCs w:val="24"/>
        </w:rPr>
        <w:t>2</w:t>
      </w:r>
      <w:r w:rsidRPr="008A5300">
        <w:rPr>
          <w:rFonts w:ascii="Times New Roman" w:hAnsi="Times New Roman"/>
          <w:color w:val="000000" w:themeColor="text1"/>
          <w:szCs w:val="24"/>
          <w:lang w:val="en-US"/>
        </w:rPr>
        <w:t xml:space="preserve"> sebesar </w:t>
      </w:r>
      <w:r w:rsidRPr="008A5300">
        <w:rPr>
          <w:rFonts w:ascii="Times New Roman" w:hAnsi="Times New Roman"/>
          <w:color w:val="000000" w:themeColor="text1"/>
          <w:szCs w:val="24"/>
          <w:lang w:val="en-US"/>
        </w:rPr>
        <w:br/>
        <w:t xml:space="preserve">Rp </w:t>
      </w:r>
      <w:r>
        <w:rPr>
          <w:rFonts w:ascii="Times New Roman" w:hAnsi="Times New Roman"/>
          <w:color w:val="000000" w:themeColor="text1"/>
          <w:szCs w:val="24"/>
        </w:rPr>
        <w:t>3.175.00,00</w:t>
      </w:r>
    </w:p>
    <w:p w14:paraId="44019743" w14:textId="77777777" w:rsidR="00E23E1A" w:rsidRPr="008A5300" w:rsidRDefault="00E23E1A" w:rsidP="00E23E1A">
      <w:pPr>
        <w:pStyle w:val="NoSpacing"/>
        <w:numPr>
          <w:ilvl w:val="0"/>
          <w:numId w:val="34"/>
        </w:numPr>
        <w:spacing w:line="276" w:lineRule="auto"/>
        <w:ind w:left="426"/>
        <w:rPr>
          <w:rFonts w:ascii="Times New Roman" w:hAnsi="Times New Roman"/>
          <w:color w:val="000000" w:themeColor="text1"/>
          <w:szCs w:val="24"/>
          <w:lang w:val="en-US"/>
        </w:rPr>
      </w:pPr>
      <w:r w:rsidRPr="008A5300">
        <w:rPr>
          <w:rFonts w:ascii="Times New Roman" w:hAnsi="Times New Roman"/>
          <w:color w:val="000000" w:themeColor="text1"/>
          <w:szCs w:val="24"/>
          <w:lang w:val="en-US"/>
        </w:rPr>
        <w:t>Defisit-LO Tahun Anggaran 202</w:t>
      </w:r>
      <w:r>
        <w:rPr>
          <w:rFonts w:ascii="Times New Roman" w:hAnsi="Times New Roman"/>
          <w:color w:val="000000" w:themeColor="text1"/>
          <w:szCs w:val="24"/>
        </w:rPr>
        <w:t>2</w:t>
      </w:r>
      <w:r w:rsidRPr="008A5300">
        <w:rPr>
          <w:rFonts w:ascii="Times New Roman" w:hAnsi="Times New Roman"/>
          <w:color w:val="000000" w:themeColor="text1"/>
          <w:szCs w:val="24"/>
          <w:lang w:val="en-US"/>
        </w:rPr>
        <w:t xml:space="preserve"> sebesar Rp </w:t>
      </w:r>
      <w:r>
        <w:rPr>
          <w:rFonts w:ascii="Times New Roman" w:hAnsi="Times New Roman"/>
          <w:color w:val="000000" w:themeColor="text1"/>
          <w:szCs w:val="24"/>
        </w:rPr>
        <w:t>7.441.814.140,61</w:t>
      </w:r>
    </w:p>
    <w:p w14:paraId="187527FD" w14:textId="77777777" w:rsidR="004A72FB" w:rsidRDefault="004A72FB" w:rsidP="00E23E1A">
      <w:pPr>
        <w:pStyle w:val="NoSpacing"/>
        <w:spacing w:line="276" w:lineRule="auto"/>
        <w:ind w:left="0" w:firstLine="720"/>
        <w:rPr>
          <w:rFonts w:ascii="Times New Roman" w:hAnsi="Times New Roman"/>
          <w:color w:val="000000" w:themeColor="text1"/>
          <w:szCs w:val="24"/>
          <w:lang w:val="en-US"/>
        </w:rPr>
      </w:pPr>
    </w:p>
    <w:p w14:paraId="0C14C361" w14:textId="77777777" w:rsidR="00E23E1A" w:rsidRPr="008A5300" w:rsidRDefault="00E23E1A" w:rsidP="00E23E1A">
      <w:pPr>
        <w:pStyle w:val="NoSpacing"/>
        <w:spacing w:line="276" w:lineRule="auto"/>
        <w:ind w:left="0" w:firstLine="720"/>
        <w:rPr>
          <w:rFonts w:ascii="Times New Roman" w:hAnsi="Times New Roman"/>
          <w:szCs w:val="24"/>
          <w:lang w:val="en-US"/>
        </w:rPr>
      </w:pPr>
      <w:r w:rsidRPr="008A5300">
        <w:rPr>
          <w:rFonts w:ascii="Times New Roman" w:hAnsi="Times New Roman"/>
          <w:color w:val="000000" w:themeColor="text1"/>
          <w:szCs w:val="24"/>
          <w:lang w:val="en-US"/>
        </w:rPr>
        <w:t xml:space="preserve">Keberhasilan pencapaian sasaran yang telah direncanakan </w:t>
      </w:r>
      <w:r w:rsidRPr="008A5300">
        <w:rPr>
          <w:rFonts w:ascii="Times New Roman" w:hAnsi="Times New Roman"/>
          <w:szCs w:val="24"/>
          <w:lang w:val="en-US"/>
        </w:rPr>
        <w:t>dalam APBD Tahun Anggaran 202</w:t>
      </w:r>
      <w:r>
        <w:rPr>
          <w:rFonts w:ascii="Times New Roman" w:hAnsi="Times New Roman"/>
          <w:szCs w:val="24"/>
        </w:rPr>
        <w:t>2</w:t>
      </w:r>
      <w:r w:rsidRPr="008A5300">
        <w:rPr>
          <w:rFonts w:ascii="Times New Roman" w:hAnsi="Times New Roman"/>
          <w:szCs w:val="24"/>
          <w:lang w:val="en-US"/>
        </w:rPr>
        <w:t xml:space="preserve"> juga tidak lepas dari hasil kerja keras dan kebersamaan yang terjalin antara semua pihak yang terkait dalam pelaksanaan APBD Tahun Anggaran 202</w:t>
      </w:r>
      <w:r>
        <w:rPr>
          <w:rFonts w:ascii="Times New Roman" w:hAnsi="Times New Roman"/>
          <w:szCs w:val="24"/>
        </w:rPr>
        <w:t>2</w:t>
      </w:r>
      <w:r w:rsidRPr="008A5300">
        <w:rPr>
          <w:rFonts w:ascii="Times New Roman" w:hAnsi="Times New Roman"/>
          <w:szCs w:val="24"/>
          <w:lang w:val="en-US"/>
        </w:rPr>
        <w:t xml:space="preserve"> pada </w:t>
      </w:r>
      <w:r w:rsidRPr="008A5300">
        <w:rPr>
          <w:rFonts w:ascii="Times New Roman" w:hAnsi="Times New Roman"/>
          <w:szCs w:val="24"/>
        </w:rPr>
        <w:t>Badan Perencanaan Pembangunan, Penelitian dan Pengembangan Daerah</w:t>
      </w:r>
      <w:r w:rsidRPr="008A5300">
        <w:rPr>
          <w:rFonts w:ascii="Times New Roman" w:hAnsi="Times New Roman"/>
          <w:szCs w:val="24"/>
          <w:lang w:val="en-US"/>
        </w:rPr>
        <w:t xml:space="preserve"> Kabupaten Purbalingga.</w:t>
      </w:r>
    </w:p>
    <w:p w14:paraId="13981225" w14:textId="77777777" w:rsidR="00E23E1A" w:rsidRDefault="00E23E1A" w:rsidP="00E23E1A">
      <w:pPr>
        <w:pStyle w:val="NoSpacing"/>
        <w:spacing w:line="276" w:lineRule="auto"/>
        <w:ind w:left="0" w:firstLine="720"/>
        <w:rPr>
          <w:rFonts w:ascii="Times New Roman" w:hAnsi="Times New Roman"/>
          <w:szCs w:val="24"/>
          <w:lang w:val="en-US"/>
        </w:rPr>
      </w:pPr>
      <w:r w:rsidRPr="008A5300">
        <w:rPr>
          <w:rFonts w:ascii="Times New Roman" w:hAnsi="Times New Roman"/>
          <w:szCs w:val="24"/>
          <w:lang w:val="en-US"/>
        </w:rPr>
        <w:t xml:space="preserve">Demikian Laporan Keuangan SKPD </w:t>
      </w:r>
      <w:r w:rsidRPr="008A5300">
        <w:rPr>
          <w:rFonts w:ascii="Times New Roman" w:hAnsi="Times New Roman"/>
          <w:szCs w:val="24"/>
        </w:rPr>
        <w:t>Badan Perencanaan Pembangunan, Penelitian dan Pengembangan Daerah</w:t>
      </w:r>
      <w:r w:rsidRPr="008A5300">
        <w:rPr>
          <w:rFonts w:ascii="Times New Roman" w:hAnsi="Times New Roman"/>
          <w:szCs w:val="24"/>
          <w:lang w:val="en-US"/>
        </w:rPr>
        <w:t xml:space="preserve"> Kabupaten Purbalingga T</w:t>
      </w:r>
      <w:r w:rsidRPr="008A5300">
        <w:rPr>
          <w:rFonts w:ascii="Times New Roman" w:hAnsi="Times New Roman"/>
          <w:szCs w:val="24"/>
        </w:rPr>
        <w:t>ahu</w:t>
      </w:r>
      <w:r w:rsidRPr="008A5300">
        <w:rPr>
          <w:rFonts w:ascii="Times New Roman" w:hAnsi="Times New Roman"/>
          <w:szCs w:val="24"/>
          <w:lang w:val="en-US"/>
        </w:rPr>
        <w:t>n Anggaran 202</w:t>
      </w:r>
      <w:r>
        <w:rPr>
          <w:rFonts w:ascii="Times New Roman" w:hAnsi="Times New Roman"/>
          <w:szCs w:val="24"/>
        </w:rPr>
        <w:t>2</w:t>
      </w:r>
      <w:r w:rsidRPr="008A5300">
        <w:rPr>
          <w:rFonts w:ascii="Times New Roman" w:hAnsi="Times New Roman"/>
          <w:szCs w:val="24"/>
          <w:lang w:val="en-US"/>
        </w:rPr>
        <w:t>, realisasi atas pelaksanaan dari semua yang telah dianggarkan dalam tahun anggaran berjalan baik. Dengan Laporan Keuangan ini, mudah-mudahan dapat diperoleh gambaran secara menyeluruh tentang pelaksanaan APBD Tahun 202</w:t>
      </w:r>
      <w:r>
        <w:rPr>
          <w:rFonts w:ascii="Times New Roman" w:hAnsi="Times New Roman"/>
          <w:szCs w:val="24"/>
        </w:rPr>
        <w:t>2</w:t>
      </w:r>
      <w:r w:rsidRPr="008A5300">
        <w:rPr>
          <w:rFonts w:ascii="Times New Roman" w:hAnsi="Times New Roman"/>
          <w:szCs w:val="24"/>
        </w:rPr>
        <w:t xml:space="preserve">. </w:t>
      </w:r>
      <w:r w:rsidRPr="008A5300">
        <w:rPr>
          <w:rFonts w:ascii="Times New Roman" w:hAnsi="Times New Roman"/>
          <w:szCs w:val="24"/>
          <w:lang w:val="en-US"/>
        </w:rPr>
        <w:t>dan juga Kekayaan Daerah yang dikelola selama kurun waktu satu tahun anggaran. Kemudian dapat dijadikan sebagai bahan masukan dan pertimbangan dalam menentukan kebijakan dan penyelenggaraan Pemerintah Daerah pada tahun anggaran yang akan datang.</w:t>
      </w:r>
    </w:p>
    <w:p w14:paraId="1134E1BF" w14:textId="77777777" w:rsidR="004A72FB" w:rsidRDefault="004A72FB" w:rsidP="00E23E1A">
      <w:pPr>
        <w:pStyle w:val="NoSpacing"/>
        <w:spacing w:line="276" w:lineRule="auto"/>
        <w:ind w:left="0" w:firstLine="720"/>
        <w:rPr>
          <w:rFonts w:ascii="Times New Roman" w:hAnsi="Times New Roman"/>
          <w:szCs w:val="24"/>
          <w:lang w:val="en-US"/>
        </w:rPr>
      </w:pPr>
    </w:p>
    <w:p w14:paraId="34C50FCA" w14:textId="77777777" w:rsidR="004A72FB" w:rsidRDefault="004A72FB" w:rsidP="00E23E1A">
      <w:pPr>
        <w:pStyle w:val="NoSpacing"/>
        <w:spacing w:line="276" w:lineRule="auto"/>
        <w:ind w:left="0" w:firstLine="720"/>
        <w:rPr>
          <w:rFonts w:ascii="Times New Roman" w:hAnsi="Times New Roman"/>
          <w:szCs w:val="24"/>
          <w:lang w:val="en-US"/>
        </w:rPr>
      </w:pPr>
    </w:p>
    <w:p w14:paraId="06FB8317" w14:textId="77777777" w:rsidR="004A72FB" w:rsidRDefault="004A72FB" w:rsidP="00E23E1A">
      <w:pPr>
        <w:pStyle w:val="NoSpacing"/>
        <w:spacing w:line="276" w:lineRule="auto"/>
        <w:ind w:left="0" w:firstLine="720"/>
        <w:rPr>
          <w:rFonts w:ascii="Times New Roman" w:hAnsi="Times New Roman"/>
          <w:szCs w:val="24"/>
          <w:lang w:val="en-US"/>
        </w:rPr>
      </w:pPr>
    </w:p>
    <w:p w14:paraId="79E0C080" w14:textId="77777777" w:rsidR="004A72FB" w:rsidRDefault="004A72FB" w:rsidP="00E23E1A">
      <w:pPr>
        <w:pStyle w:val="NoSpacing"/>
        <w:spacing w:line="276" w:lineRule="auto"/>
        <w:ind w:left="0" w:firstLine="720"/>
        <w:rPr>
          <w:rFonts w:ascii="Times New Roman" w:hAnsi="Times New Roman"/>
          <w:szCs w:val="24"/>
          <w:lang w:val="en-US"/>
        </w:rPr>
      </w:pPr>
    </w:p>
    <w:p w14:paraId="3E45E2B7" w14:textId="77777777" w:rsidR="004A72FB" w:rsidRDefault="004A72FB" w:rsidP="00E23E1A">
      <w:pPr>
        <w:pStyle w:val="NoSpacing"/>
        <w:spacing w:line="276" w:lineRule="auto"/>
        <w:ind w:left="0" w:firstLine="720"/>
        <w:rPr>
          <w:rFonts w:ascii="Times New Roman" w:hAnsi="Times New Roman"/>
          <w:szCs w:val="24"/>
          <w:lang w:val="en-US"/>
        </w:rPr>
      </w:pPr>
    </w:p>
    <w:p w14:paraId="1A1755D5" w14:textId="77777777" w:rsidR="004A72FB" w:rsidRDefault="004A72FB" w:rsidP="00E23E1A">
      <w:pPr>
        <w:pStyle w:val="NoSpacing"/>
        <w:spacing w:line="276" w:lineRule="auto"/>
        <w:ind w:left="0" w:firstLine="720"/>
        <w:rPr>
          <w:rFonts w:ascii="Times New Roman" w:hAnsi="Times New Roman"/>
          <w:szCs w:val="24"/>
          <w:lang w:val="en-US"/>
        </w:rPr>
      </w:pPr>
    </w:p>
    <w:p w14:paraId="0C448D92" w14:textId="77777777" w:rsidR="004A72FB" w:rsidRDefault="004A72FB" w:rsidP="00E23E1A">
      <w:pPr>
        <w:pStyle w:val="NoSpacing"/>
        <w:spacing w:line="276" w:lineRule="auto"/>
        <w:ind w:left="0" w:firstLine="720"/>
        <w:rPr>
          <w:rFonts w:ascii="Times New Roman" w:hAnsi="Times New Roman"/>
          <w:szCs w:val="24"/>
          <w:lang w:val="en-US"/>
        </w:rPr>
      </w:pPr>
    </w:p>
    <w:p w14:paraId="09BC50D1" w14:textId="77777777" w:rsidR="004A72FB" w:rsidRDefault="004A72FB" w:rsidP="00E23E1A">
      <w:pPr>
        <w:pStyle w:val="NoSpacing"/>
        <w:spacing w:line="276" w:lineRule="auto"/>
        <w:ind w:left="0" w:firstLine="720"/>
        <w:rPr>
          <w:rFonts w:ascii="Times New Roman" w:hAnsi="Times New Roman"/>
          <w:szCs w:val="24"/>
          <w:lang w:val="en-US"/>
        </w:rPr>
      </w:pPr>
    </w:p>
    <w:p w14:paraId="4BFCC7DE" w14:textId="77777777" w:rsidR="00E23E1A" w:rsidRDefault="00E23E1A" w:rsidP="00E23E1A">
      <w:pPr>
        <w:pStyle w:val="NoSpacing"/>
        <w:spacing w:line="276" w:lineRule="auto"/>
        <w:ind w:left="0" w:firstLine="720"/>
        <w:rPr>
          <w:rFonts w:ascii="Times New Roman" w:hAnsi="Times New Roman"/>
          <w:szCs w:val="24"/>
          <w:lang w:val="en-US"/>
        </w:rPr>
      </w:pPr>
      <w:r w:rsidRPr="008A5300">
        <w:rPr>
          <w:rFonts w:ascii="Times New Roman" w:hAnsi="Times New Roman"/>
          <w:szCs w:val="24"/>
          <w:lang w:val="en-US"/>
        </w:rPr>
        <w:t>Selanjutnya laporan pelaksanaan APBD Tahun Anggaran 202</w:t>
      </w:r>
      <w:r>
        <w:rPr>
          <w:rFonts w:ascii="Times New Roman" w:hAnsi="Times New Roman"/>
          <w:szCs w:val="24"/>
        </w:rPr>
        <w:t>2</w:t>
      </w:r>
      <w:r w:rsidRPr="008A5300">
        <w:rPr>
          <w:rFonts w:ascii="Times New Roman" w:hAnsi="Times New Roman"/>
          <w:szCs w:val="24"/>
          <w:lang w:val="en-US"/>
        </w:rPr>
        <w:t xml:space="preserve"> secara lengkap selain pada Catatan atas Laporan Keuangan, terdiri dari Laporan Realisasi Anggaran, Neraca, Laporan Operasional dan Laporan Perubahan Ekuitas beserta lampiran-lampirannya yang merupakan satu rangkaian yang tidak terpisahkan dengan Catatan atas Laporan Keuangan SKPD </w:t>
      </w:r>
      <w:r w:rsidRPr="008A5300">
        <w:rPr>
          <w:rFonts w:ascii="Times New Roman" w:hAnsi="Times New Roman"/>
          <w:szCs w:val="24"/>
        </w:rPr>
        <w:t>Badan Perencanaan Pembangunan, Penelitian dan Pengembangan Daerah</w:t>
      </w:r>
      <w:r w:rsidRPr="008A5300">
        <w:rPr>
          <w:rFonts w:ascii="Times New Roman" w:hAnsi="Times New Roman"/>
          <w:szCs w:val="24"/>
          <w:lang w:val="en-US"/>
        </w:rPr>
        <w:t xml:space="preserve"> Kabupaten Purbalingga Tahun Anggaran 202</w:t>
      </w:r>
      <w:r>
        <w:rPr>
          <w:rFonts w:ascii="Times New Roman" w:hAnsi="Times New Roman"/>
          <w:szCs w:val="24"/>
        </w:rPr>
        <w:t>2</w:t>
      </w:r>
      <w:r w:rsidRPr="008A5300">
        <w:rPr>
          <w:rFonts w:ascii="Times New Roman" w:hAnsi="Times New Roman"/>
          <w:szCs w:val="24"/>
          <w:lang w:val="en-US"/>
        </w:rPr>
        <w:t>.</w:t>
      </w:r>
    </w:p>
    <w:p w14:paraId="3B8C72DB" w14:textId="77777777" w:rsidR="00E23E1A" w:rsidRDefault="00E23E1A" w:rsidP="00E23E1A">
      <w:pPr>
        <w:pStyle w:val="NoSpacing"/>
        <w:spacing w:line="276" w:lineRule="auto"/>
        <w:ind w:left="0" w:firstLine="720"/>
        <w:rPr>
          <w:rFonts w:ascii="Times New Roman" w:hAnsi="Times New Roman"/>
          <w:szCs w:val="24"/>
          <w:lang w:val="en-US"/>
        </w:rPr>
      </w:pPr>
    </w:p>
    <w:p w14:paraId="3E995D5A" w14:textId="77777777" w:rsidR="00E23E1A" w:rsidRDefault="00E23E1A" w:rsidP="0047082F">
      <w:pPr>
        <w:pStyle w:val="NoSpacing"/>
        <w:spacing w:line="276" w:lineRule="auto"/>
        <w:ind w:left="0"/>
        <w:rPr>
          <w:rFonts w:ascii="Times New Roman" w:hAnsi="Times New Roman"/>
          <w:szCs w:val="24"/>
          <w:lang w:val="en-US"/>
        </w:rPr>
      </w:pPr>
    </w:p>
    <w:p w14:paraId="1C9F1C64" w14:textId="77777777" w:rsidR="00E23E1A" w:rsidRDefault="00E23E1A" w:rsidP="00E23E1A">
      <w:pPr>
        <w:pStyle w:val="NoSpacing"/>
        <w:spacing w:line="276" w:lineRule="auto"/>
        <w:ind w:left="0" w:firstLine="720"/>
        <w:rPr>
          <w:rFonts w:ascii="Times New Roman" w:hAnsi="Times New Roman"/>
          <w:szCs w:val="24"/>
          <w:lang w:val="en-US"/>
        </w:rPr>
      </w:pPr>
    </w:p>
    <w:p w14:paraId="1F10E1E0" w14:textId="77777777" w:rsidR="00E23E1A" w:rsidRDefault="00E23E1A" w:rsidP="00E23E1A">
      <w:pPr>
        <w:pStyle w:val="NoSpacing"/>
        <w:spacing w:line="276" w:lineRule="auto"/>
        <w:ind w:left="0" w:firstLine="720"/>
        <w:rPr>
          <w:rFonts w:ascii="Times New Roman" w:hAnsi="Times New Roman"/>
          <w:szCs w:val="24"/>
          <w:lang w:val="en-US"/>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0"/>
      </w:tblGrid>
      <w:tr w:rsidR="00E23E1A" w:rsidRPr="004A0F6B" w14:paraId="46C125D3" w14:textId="77777777" w:rsidTr="00816203">
        <w:tc>
          <w:tcPr>
            <w:tcW w:w="2977" w:type="dxa"/>
          </w:tcPr>
          <w:p w14:paraId="65B61508" w14:textId="77777777" w:rsidR="00E23E1A" w:rsidRPr="004A0F6B" w:rsidRDefault="00E23E1A" w:rsidP="00816203">
            <w:pPr>
              <w:pStyle w:val="NoSpacing"/>
              <w:spacing w:line="276" w:lineRule="auto"/>
              <w:ind w:left="0"/>
              <w:jc w:val="center"/>
              <w:rPr>
                <w:rFonts w:ascii="Times New Roman" w:hAnsi="Times New Roman"/>
                <w:b/>
                <w:szCs w:val="24"/>
                <w:lang w:val="en-US"/>
              </w:rPr>
            </w:pPr>
          </w:p>
        </w:tc>
        <w:tc>
          <w:tcPr>
            <w:tcW w:w="5670" w:type="dxa"/>
          </w:tcPr>
          <w:p w14:paraId="1551B8C3" w14:textId="77777777" w:rsidR="00E23E1A" w:rsidRPr="00BE5251" w:rsidRDefault="00E23E1A" w:rsidP="00816203">
            <w:pPr>
              <w:pStyle w:val="NoSpacing"/>
              <w:spacing w:line="276" w:lineRule="auto"/>
              <w:ind w:left="0"/>
              <w:jc w:val="center"/>
              <w:rPr>
                <w:rFonts w:ascii="Times New Roman" w:hAnsi="Times New Roman"/>
                <w:szCs w:val="24"/>
              </w:rPr>
            </w:pPr>
            <w:r w:rsidRPr="009B7F7E">
              <w:rPr>
                <w:rFonts w:ascii="Times New Roman" w:hAnsi="Times New Roman"/>
                <w:szCs w:val="24"/>
                <w:lang w:val="en-US"/>
              </w:rPr>
              <w:t xml:space="preserve">Purbalingga, </w:t>
            </w:r>
            <w:r>
              <w:rPr>
                <w:rFonts w:ascii="Times New Roman" w:hAnsi="Times New Roman"/>
                <w:szCs w:val="24"/>
                <w:lang w:val="en-US"/>
              </w:rPr>
              <w:t>31 Desember</w:t>
            </w:r>
            <w:r w:rsidRPr="009B7F7E">
              <w:rPr>
                <w:rFonts w:ascii="Times New Roman" w:hAnsi="Times New Roman"/>
                <w:szCs w:val="24"/>
                <w:lang w:val="en-US"/>
              </w:rPr>
              <w:t xml:space="preserve"> </w:t>
            </w:r>
            <w:r>
              <w:rPr>
                <w:rFonts w:ascii="Times New Roman" w:hAnsi="Times New Roman"/>
                <w:szCs w:val="24"/>
                <w:lang w:val="en-US"/>
              </w:rPr>
              <w:t>202</w:t>
            </w:r>
            <w:r>
              <w:rPr>
                <w:rFonts w:ascii="Times New Roman" w:hAnsi="Times New Roman"/>
                <w:szCs w:val="24"/>
              </w:rPr>
              <w:t>2</w:t>
            </w:r>
          </w:p>
          <w:p w14:paraId="7B29D70B" w14:textId="77777777" w:rsidR="00E23E1A" w:rsidRPr="00BE5251" w:rsidRDefault="00E23E1A" w:rsidP="00816203">
            <w:pPr>
              <w:pStyle w:val="NoSpacing"/>
              <w:spacing w:line="276" w:lineRule="auto"/>
              <w:ind w:left="0"/>
              <w:jc w:val="center"/>
              <w:rPr>
                <w:rFonts w:ascii="Times New Roman" w:hAnsi="Times New Roman"/>
                <w:szCs w:val="24"/>
              </w:rPr>
            </w:pPr>
            <w:r w:rsidRPr="004A0F6B">
              <w:rPr>
                <w:rFonts w:ascii="Times New Roman" w:hAnsi="Times New Roman"/>
                <w:szCs w:val="24"/>
                <w:lang w:val="en-US"/>
              </w:rPr>
              <w:t xml:space="preserve">Kepala </w:t>
            </w:r>
            <w:r>
              <w:rPr>
                <w:rFonts w:ascii="Times New Roman" w:hAnsi="Times New Roman"/>
                <w:szCs w:val="24"/>
              </w:rPr>
              <w:t xml:space="preserve"> Badan Perencanaan Pembangunan, Penelitian dan Pengembangan Daerah</w:t>
            </w:r>
          </w:p>
          <w:p w14:paraId="0F2BC8C5" w14:textId="77777777" w:rsidR="00E23E1A" w:rsidRPr="004A0F6B" w:rsidRDefault="00E23E1A" w:rsidP="00816203">
            <w:pPr>
              <w:pStyle w:val="NoSpacing"/>
              <w:spacing w:line="276" w:lineRule="auto"/>
              <w:ind w:left="0"/>
              <w:jc w:val="center"/>
              <w:rPr>
                <w:rFonts w:ascii="Times New Roman" w:hAnsi="Times New Roman"/>
                <w:szCs w:val="24"/>
                <w:lang w:val="en-US"/>
              </w:rPr>
            </w:pPr>
            <w:r w:rsidRPr="004A0F6B">
              <w:rPr>
                <w:rFonts w:ascii="Times New Roman" w:hAnsi="Times New Roman"/>
                <w:szCs w:val="24"/>
                <w:lang w:val="en-US"/>
              </w:rPr>
              <w:t>Kabupaten Purbalingga</w:t>
            </w:r>
          </w:p>
          <w:p w14:paraId="1DC1E624" w14:textId="77777777" w:rsidR="00E23E1A" w:rsidRPr="004A0F6B" w:rsidRDefault="00E23E1A" w:rsidP="00816203">
            <w:pPr>
              <w:pStyle w:val="NoSpacing"/>
              <w:spacing w:line="276" w:lineRule="auto"/>
              <w:ind w:left="0"/>
              <w:jc w:val="center"/>
              <w:rPr>
                <w:rFonts w:ascii="Times New Roman" w:hAnsi="Times New Roman"/>
                <w:szCs w:val="24"/>
                <w:lang w:val="en-US"/>
              </w:rPr>
            </w:pPr>
          </w:p>
          <w:p w14:paraId="32A6ABE0" w14:textId="77777777" w:rsidR="00E23E1A" w:rsidRPr="004A0F6B" w:rsidRDefault="00E23E1A" w:rsidP="00816203">
            <w:pPr>
              <w:pStyle w:val="NoSpacing"/>
              <w:spacing w:line="276" w:lineRule="auto"/>
              <w:ind w:left="0"/>
              <w:jc w:val="center"/>
              <w:rPr>
                <w:rFonts w:ascii="Times New Roman" w:hAnsi="Times New Roman"/>
                <w:szCs w:val="24"/>
                <w:lang w:val="en-US"/>
              </w:rPr>
            </w:pPr>
          </w:p>
          <w:p w14:paraId="3F1C7E13" w14:textId="77777777" w:rsidR="00E23E1A" w:rsidRPr="004A0F6B" w:rsidRDefault="00E23E1A" w:rsidP="00816203">
            <w:pPr>
              <w:pStyle w:val="NoSpacing"/>
              <w:spacing w:line="276" w:lineRule="auto"/>
              <w:ind w:left="0"/>
              <w:jc w:val="center"/>
              <w:rPr>
                <w:rFonts w:ascii="Times New Roman" w:hAnsi="Times New Roman"/>
                <w:szCs w:val="24"/>
                <w:lang w:val="en-US"/>
              </w:rPr>
            </w:pPr>
          </w:p>
          <w:p w14:paraId="431D869A" w14:textId="77777777" w:rsidR="00E23E1A" w:rsidRPr="004A0F6B" w:rsidRDefault="00E23E1A" w:rsidP="00816203">
            <w:pPr>
              <w:spacing w:line="276" w:lineRule="auto"/>
              <w:ind w:left="34" w:right="49"/>
              <w:jc w:val="center"/>
              <w:rPr>
                <w:rFonts w:ascii="Times New Roman" w:hAnsi="Times New Roman"/>
                <w:b/>
                <w:u w:val="single"/>
              </w:rPr>
            </w:pPr>
            <w:r>
              <w:rPr>
                <w:rFonts w:ascii="Times New Roman" w:hAnsi="Times New Roman"/>
                <w:b/>
                <w:u w:val="single"/>
                <w:lang w:val="en-US"/>
              </w:rPr>
              <w:t xml:space="preserve">Drs. </w:t>
            </w:r>
            <w:r>
              <w:rPr>
                <w:rFonts w:ascii="Times New Roman" w:hAnsi="Times New Roman"/>
                <w:b/>
                <w:u w:val="single"/>
              </w:rPr>
              <w:t>SUROTO</w:t>
            </w:r>
            <w:r>
              <w:rPr>
                <w:rFonts w:ascii="Times New Roman" w:hAnsi="Times New Roman"/>
                <w:b/>
                <w:u w:val="single"/>
                <w:lang w:val="en-US"/>
              </w:rPr>
              <w:t>, M.Si</w:t>
            </w:r>
            <w:r>
              <w:rPr>
                <w:rFonts w:ascii="Times New Roman" w:hAnsi="Times New Roman"/>
                <w:b/>
                <w:u w:val="single"/>
              </w:rPr>
              <w:br/>
            </w:r>
            <w:r w:rsidRPr="004A0F6B">
              <w:rPr>
                <w:rFonts w:ascii="Times New Roman" w:hAnsi="Times New Roman"/>
              </w:rPr>
              <w:t>Pembina Utama Muda</w:t>
            </w:r>
            <w:r>
              <w:rPr>
                <w:rFonts w:ascii="Times New Roman" w:hAnsi="Times New Roman"/>
              </w:rPr>
              <w:br/>
            </w:r>
            <w:r w:rsidRPr="004A0F6B">
              <w:rPr>
                <w:rFonts w:ascii="Times New Roman" w:hAnsi="Times New Roman"/>
              </w:rPr>
              <w:t xml:space="preserve">NIP. </w:t>
            </w:r>
            <w:r>
              <w:rPr>
                <w:rFonts w:ascii="Times New Roman" w:hAnsi="Times New Roman"/>
              </w:rPr>
              <w:t>19700203 199001 1 003</w:t>
            </w:r>
          </w:p>
          <w:p w14:paraId="5EC1AAC5" w14:textId="77777777" w:rsidR="00E23E1A" w:rsidRPr="004A0F6B" w:rsidRDefault="00E23E1A" w:rsidP="00816203">
            <w:pPr>
              <w:pStyle w:val="NoSpacing"/>
              <w:spacing w:line="276" w:lineRule="auto"/>
              <w:ind w:left="0"/>
              <w:jc w:val="center"/>
              <w:rPr>
                <w:rFonts w:ascii="Times New Roman" w:hAnsi="Times New Roman"/>
                <w:szCs w:val="24"/>
                <w:lang w:val="en-US"/>
              </w:rPr>
            </w:pPr>
          </w:p>
        </w:tc>
      </w:tr>
    </w:tbl>
    <w:p w14:paraId="7AD4FCD2" w14:textId="77777777" w:rsidR="00E23E1A" w:rsidRPr="00B23192" w:rsidRDefault="00E23E1A" w:rsidP="00E23E1A">
      <w:pPr>
        <w:pStyle w:val="NoSpacing"/>
        <w:spacing w:line="276" w:lineRule="auto"/>
        <w:ind w:left="0" w:firstLine="720"/>
        <w:rPr>
          <w:rFonts w:ascii="Times New Roman" w:hAnsi="Times New Roman"/>
          <w:szCs w:val="24"/>
          <w:lang w:val="en-US"/>
        </w:rPr>
      </w:pPr>
    </w:p>
    <w:p w14:paraId="57F3F714" w14:textId="77777777" w:rsidR="00E23E1A" w:rsidRDefault="00E23E1A" w:rsidP="00E23E1A">
      <w:pPr>
        <w:pStyle w:val="NoSpacing"/>
        <w:spacing w:line="276" w:lineRule="auto"/>
        <w:ind w:left="1559" w:firstLine="720"/>
        <w:rPr>
          <w:rFonts w:ascii="Times New Roman" w:hAnsi="Times New Roman"/>
          <w:szCs w:val="24"/>
          <w:lang w:val="en-US"/>
        </w:rPr>
      </w:pPr>
    </w:p>
    <w:p w14:paraId="455A9E98" w14:textId="77777777" w:rsidR="00E23E1A" w:rsidRDefault="00E23E1A" w:rsidP="00E23E1A">
      <w:pPr>
        <w:pStyle w:val="NoSpacing"/>
        <w:spacing w:line="276" w:lineRule="auto"/>
        <w:ind w:left="1559" w:firstLine="720"/>
        <w:rPr>
          <w:rFonts w:ascii="Times New Roman" w:hAnsi="Times New Roman"/>
          <w:szCs w:val="24"/>
          <w:lang w:val="en-US"/>
        </w:rPr>
      </w:pPr>
    </w:p>
    <w:p w14:paraId="40830F60" w14:textId="77777777" w:rsidR="00E23E1A" w:rsidRDefault="00E23E1A" w:rsidP="00E23E1A">
      <w:pPr>
        <w:pStyle w:val="NoSpacing"/>
        <w:spacing w:line="276" w:lineRule="auto"/>
        <w:ind w:left="1559" w:firstLine="720"/>
        <w:rPr>
          <w:rFonts w:ascii="Times New Roman" w:hAnsi="Times New Roman"/>
          <w:szCs w:val="24"/>
          <w:lang w:val="en-US"/>
        </w:rPr>
      </w:pPr>
    </w:p>
    <w:p w14:paraId="7EF1ADC3" w14:textId="77777777" w:rsidR="00E23E1A" w:rsidRDefault="00E23E1A" w:rsidP="00E23E1A">
      <w:pPr>
        <w:pStyle w:val="NoSpacing"/>
        <w:spacing w:line="276" w:lineRule="auto"/>
        <w:ind w:left="1559" w:firstLine="720"/>
        <w:rPr>
          <w:rFonts w:ascii="Times New Roman" w:hAnsi="Times New Roman"/>
          <w:szCs w:val="24"/>
          <w:lang w:val="en-US"/>
        </w:rPr>
      </w:pPr>
    </w:p>
    <w:p w14:paraId="18A41484" w14:textId="77777777" w:rsidR="00E23E1A" w:rsidRDefault="00E23E1A" w:rsidP="00E23E1A">
      <w:pPr>
        <w:pStyle w:val="NoSpacing"/>
        <w:spacing w:line="276" w:lineRule="auto"/>
        <w:ind w:left="1559" w:firstLine="720"/>
        <w:rPr>
          <w:rFonts w:ascii="Times New Roman" w:hAnsi="Times New Roman"/>
          <w:szCs w:val="24"/>
          <w:lang w:val="en-US"/>
        </w:rPr>
      </w:pPr>
    </w:p>
    <w:p w14:paraId="69B3DD66" w14:textId="77777777" w:rsidR="00E23E1A" w:rsidRDefault="00E23E1A" w:rsidP="00E23E1A">
      <w:pPr>
        <w:pStyle w:val="NoSpacing"/>
        <w:spacing w:line="276" w:lineRule="auto"/>
        <w:ind w:left="1559" w:firstLine="720"/>
        <w:rPr>
          <w:rFonts w:ascii="Times New Roman" w:hAnsi="Times New Roman"/>
          <w:szCs w:val="24"/>
          <w:lang w:val="en-US"/>
        </w:rPr>
      </w:pPr>
    </w:p>
    <w:p w14:paraId="34417CE7" w14:textId="77777777" w:rsidR="00E23E1A" w:rsidRDefault="00E23E1A" w:rsidP="00E23E1A">
      <w:pPr>
        <w:pStyle w:val="NoSpacing"/>
        <w:spacing w:line="276" w:lineRule="auto"/>
        <w:ind w:left="1559" w:firstLine="720"/>
        <w:rPr>
          <w:rFonts w:ascii="Times New Roman" w:hAnsi="Times New Roman"/>
          <w:szCs w:val="24"/>
          <w:lang w:val="en-US"/>
        </w:rPr>
      </w:pPr>
    </w:p>
    <w:p w14:paraId="4F618481" w14:textId="77777777" w:rsidR="00E23E1A" w:rsidRDefault="00E23E1A" w:rsidP="00E23E1A">
      <w:pPr>
        <w:pStyle w:val="NoSpacing"/>
        <w:spacing w:line="276" w:lineRule="auto"/>
        <w:ind w:left="1559" w:firstLine="720"/>
        <w:rPr>
          <w:rFonts w:ascii="Times New Roman" w:hAnsi="Times New Roman"/>
          <w:szCs w:val="24"/>
          <w:lang w:val="en-US"/>
        </w:rPr>
      </w:pPr>
    </w:p>
    <w:p w14:paraId="6B2539DA" w14:textId="77777777" w:rsidR="00E23E1A" w:rsidRDefault="00E23E1A" w:rsidP="00E23E1A">
      <w:pPr>
        <w:pStyle w:val="NoSpacing"/>
        <w:spacing w:line="276" w:lineRule="auto"/>
        <w:ind w:left="1559" w:firstLine="720"/>
        <w:rPr>
          <w:rFonts w:ascii="Times New Roman" w:hAnsi="Times New Roman"/>
          <w:szCs w:val="24"/>
          <w:lang w:val="en-US"/>
        </w:rPr>
      </w:pPr>
    </w:p>
    <w:p w14:paraId="0E295D1B" w14:textId="77777777" w:rsidR="00E23E1A" w:rsidRDefault="00E23E1A" w:rsidP="00E23E1A">
      <w:pPr>
        <w:pStyle w:val="NoSpacing"/>
        <w:spacing w:line="276" w:lineRule="auto"/>
        <w:ind w:left="1559" w:firstLine="720"/>
        <w:rPr>
          <w:rFonts w:ascii="Times New Roman" w:hAnsi="Times New Roman"/>
          <w:szCs w:val="24"/>
          <w:lang w:val="en-US"/>
        </w:rPr>
      </w:pPr>
    </w:p>
    <w:p w14:paraId="63E5807D" w14:textId="77777777" w:rsidR="00E23E1A" w:rsidRDefault="00E23E1A" w:rsidP="00E23E1A">
      <w:pPr>
        <w:pStyle w:val="NoSpacing"/>
        <w:spacing w:line="276" w:lineRule="auto"/>
        <w:ind w:left="1559" w:firstLine="720"/>
        <w:rPr>
          <w:rFonts w:ascii="Times New Roman" w:hAnsi="Times New Roman"/>
          <w:szCs w:val="24"/>
          <w:lang w:val="en-US"/>
        </w:rPr>
      </w:pPr>
    </w:p>
    <w:p w14:paraId="767F37A3" w14:textId="77777777" w:rsidR="00E23E1A" w:rsidRDefault="00E23E1A" w:rsidP="00E23E1A">
      <w:pPr>
        <w:pStyle w:val="NoSpacing"/>
        <w:spacing w:line="276" w:lineRule="auto"/>
        <w:ind w:left="1559" w:firstLine="720"/>
        <w:rPr>
          <w:rFonts w:ascii="Times New Roman" w:hAnsi="Times New Roman"/>
          <w:szCs w:val="24"/>
          <w:lang w:val="en-US"/>
        </w:rPr>
      </w:pPr>
    </w:p>
    <w:p w14:paraId="09866E91" w14:textId="77777777" w:rsidR="00E23E1A" w:rsidRDefault="00E23E1A" w:rsidP="00E23E1A">
      <w:pPr>
        <w:pStyle w:val="NoSpacing"/>
        <w:spacing w:line="276" w:lineRule="auto"/>
        <w:ind w:left="1559" w:firstLine="720"/>
        <w:rPr>
          <w:rFonts w:ascii="Times New Roman" w:hAnsi="Times New Roman"/>
          <w:szCs w:val="24"/>
          <w:lang w:val="en-US"/>
        </w:rPr>
      </w:pPr>
    </w:p>
    <w:p w14:paraId="054C5804" w14:textId="77777777" w:rsidR="00E23E1A" w:rsidRDefault="00E23E1A" w:rsidP="00E23E1A">
      <w:pPr>
        <w:pStyle w:val="NoSpacing"/>
        <w:spacing w:line="276" w:lineRule="auto"/>
        <w:ind w:left="1559" w:firstLine="720"/>
        <w:rPr>
          <w:rFonts w:ascii="Times New Roman" w:hAnsi="Times New Roman"/>
          <w:szCs w:val="24"/>
          <w:lang w:val="en-US"/>
        </w:rPr>
      </w:pPr>
    </w:p>
    <w:p w14:paraId="5CD952CA" w14:textId="77777777" w:rsidR="00E23E1A" w:rsidRDefault="00E23E1A" w:rsidP="00E23E1A">
      <w:pPr>
        <w:pStyle w:val="NoSpacing"/>
        <w:spacing w:line="276" w:lineRule="auto"/>
        <w:ind w:left="1559" w:firstLine="720"/>
        <w:rPr>
          <w:rFonts w:ascii="Times New Roman" w:hAnsi="Times New Roman"/>
          <w:szCs w:val="24"/>
          <w:lang w:val="en-US"/>
        </w:rPr>
      </w:pPr>
    </w:p>
    <w:p w14:paraId="1849F836" w14:textId="77777777" w:rsidR="00E23E1A" w:rsidRDefault="00E23E1A" w:rsidP="00E23E1A">
      <w:pPr>
        <w:pStyle w:val="NoSpacing"/>
        <w:spacing w:line="276" w:lineRule="auto"/>
        <w:ind w:left="1559" w:firstLine="720"/>
        <w:rPr>
          <w:rFonts w:ascii="Times New Roman" w:hAnsi="Times New Roman"/>
          <w:szCs w:val="24"/>
          <w:lang w:val="en-US"/>
        </w:rPr>
      </w:pPr>
    </w:p>
    <w:p w14:paraId="68C3E783" w14:textId="77777777" w:rsidR="00E23E1A" w:rsidRDefault="00E23E1A" w:rsidP="00E23E1A">
      <w:pPr>
        <w:pStyle w:val="NoSpacing"/>
        <w:spacing w:line="276" w:lineRule="auto"/>
        <w:ind w:left="1559" w:firstLine="720"/>
        <w:rPr>
          <w:rFonts w:ascii="Times New Roman" w:hAnsi="Times New Roman"/>
          <w:szCs w:val="24"/>
          <w:lang w:val="en-US"/>
        </w:rPr>
      </w:pPr>
    </w:p>
    <w:p w14:paraId="3E9579C3" w14:textId="77777777" w:rsidR="00E23E1A" w:rsidRDefault="00E23E1A" w:rsidP="00E23E1A">
      <w:pPr>
        <w:pStyle w:val="NoSpacing"/>
        <w:spacing w:line="276" w:lineRule="auto"/>
        <w:ind w:left="1559" w:firstLine="720"/>
        <w:rPr>
          <w:rFonts w:ascii="Times New Roman" w:hAnsi="Times New Roman"/>
          <w:szCs w:val="24"/>
          <w:lang w:val="en-US"/>
        </w:rPr>
      </w:pPr>
    </w:p>
    <w:p w14:paraId="076CFA45" w14:textId="77777777" w:rsidR="00E23E1A" w:rsidRDefault="00E23E1A" w:rsidP="00E23E1A">
      <w:pPr>
        <w:pStyle w:val="NoSpacing"/>
        <w:spacing w:line="276" w:lineRule="auto"/>
        <w:ind w:left="1559" w:firstLine="720"/>
        <w:rPr>
          <w:rFonts w:ascii="Times New Roman" w:hAnsi="Times New Roman"/>
          <w:szCs w:val="24"/>
          <w:lang w:val="en-US"/>
        </w:rPr>
      </w:pPr>
    </w:p>
    <w:p w14:paraId="7AC9E707" w14:textId="77777777" w:rsidR="00E23E1A" w:rsidRDefault="00E23E1A" w:rsidP="00E23E1A">
      <w:pPr>
        <w:pStyle w:val="NoSpacing"/>
        <w:spacing w:line="276" w:lineRule="auto"/>
        <w:ind w:left="1559" w:firstLine="720"/>
        <w:rPr>
          <w:rFonts w:ascii="Times New Roman" w:hAnsi="Times New Roman"/>
          <w:szCs w:val="24"/>
          <w:lang w:val="en-US"/>
        </w:rPr>
      </w:pPr>
    </w:p>
    <w:p w14:paraId="2EB10010" w14:textId="77777777" w:rsidR="00E23E1A" w:rsidRDefault="00E23E1A" w:rsidP="00E23E1A">
      <w:pPr>
        <w:pStyle w:val="NoSpacing"/>
        <w:spacing w:line="276" w:lineRule="auto"/>
        <w:ind w:left="1559" w:firstLine="720"/>
        <w:rPr>
          <w:rFonts w:ascii="Times New Roman" w:hAnsi="Times New Roman"/>
          <w:szCs w:val="24"/>
          <w:lang w:val="en-US"/>
        </w:rPr>
      </w:pPr>
    </w:p>
    <w:p w14:paraId="575C3DDA" w14:textId="77777777" w:rsidR="00E23E1A" w:rsidRDefault="00E23E1A" w:rsidP="00E23E1A">
      <w:pPr>
        <w:pStyle w:val="NoSpacing"/>
        <w:spacing w:line="276" w:lineRule="auto"/>
        <w:ind w:left="1559" w:firstLine="720"/>
        <w:rPr>
          <w:rFonts w:ascii="Times New Roman" w:hAnsi="Times New Roman"/>
          <w:szCs w:val="24"/>
          <w:lang w:val="en-US"/>
        </w:rPr>
      </w:pPr>
    </w:p>
    <w:p w14:paraId="08BDBE73" w14:textId="77777777" w:rsidR="00E23E1A" w:rsidRDefault="00E23E1A" w:rsidP="00E23E1A">
      <w:pPr>
        <w:pStyle w:val="NoSpacing"/>
        <w:spacing w:line="276" w:lineRule="auto"/>
        <w:ind w:left="1559" w:firstLine="720"/>
        <w:rPr>
          <w:rFonts w:ascii="Times New Roman" w:hAnsi="Times New Roman"/>
          <w:szCs w:val="24"/>
          <w:lang w:val="en-US"/>
        </w:rPr>
      </w:pPr>
    </w:p>
    <w:p w14:paraId="723FE49E" w14:textId="77777777" w:rsidR="00E23E1A" w:rsidRDefault="00E23E1A" w:rsidP="00E23E1A">
      <w:pPr>
        <w:pStyle w:val="NoSpacing"/>
        <w:spacing w:line="276" w:lineRule="auto"/>
        <w:ind w:left="1559" w:firstLine="720"/>
        <w:rPr>
          <w:rFonts w:ascii="Times New Roman" w:hAnsi="Times New Roman"/>
          <w:szCs w:val="24"/>
          <w:lang w:val="en-US"/>
        </w:rPr>
      </w:pPr>
    </w:p>
    <w:p w14:paraId="18326D00" w14:textId="77777777" w:rsidR="00E23E1A" w:rsidRDefault="00E23E1A" w:rsidP="00E23E1A">
      <w:pPr>
        <w:pStyle w:val="NoSpacing"/>
        <w:spacing w:line="276" w:lineRule="auto"/>
        <w:ind w:left="1559" w:firstLine="720"/>
        <w:rPr>
          <w:rFonts w:ascii="Times New Roman" w:hAnsi="Times New Roman"/>
          <w:szCs w:val="24"/>
          <w:lang w:val="en-US"/>
        </w:rPr>
      </w:pPr>
    </w:p>
    <w:p w14:paraId="618C462E" w14:textId="77777777" w:rsidR="00E23E1A" w:rsidRDefault="00E23E1A" w:rsidP="00E23E1A">
      <w:pPr>
        <w:pStyle w:val="NoSpacing"/>
        <w:spacing w:line="276" w:lineRule="auto"/>
        <w:ind w:left="1559" w:firstLine="720"/>
        <w:rPr>
          <w:rFonts w:ascii="Times New Roman" w:hAnsi="Times New Roman"/>
          <w:szCs w:val="24"/>
          <w:lang w:val="en-US"/>
        </w:rPr>
      </w:pPr>
    </w:p>
    <w:p w14:paraId="5D6D40DB" w14:textId="77777777" w:rsidR="00E23E1A" w:rsidRDefault="00E23E1A" w:rsidP="00E23E1A">
      <w:pPr>
        <w:pStyle w:val="NoSpacing"/>
        <w:spacing w:line="276" w:lineRule="auto"/>
        <w:ind w:left="1559" w:firstLine="720"/>
        <w:rPr>
          <w:rFonts w:ascii="Times New Roman" w:hAnsi="Times New Roman"/>
          <w:szCs w:val="24"/>
          <w:lang w:val="en-US"/>
        </w:rPr>
      </w:pPr>
    </w:p>
    <w:p w14:paraId="435DEBD9" w14:textId="77777777" w:rsidR="00E23E1A" w:rsidRDefault="00E23E1A" w:rsidP="00E23E1A">
      <w:pPr>
        <w:pStyle w:val="NoSpacing"/>
        <w:spacing w:line="276" w:lineRule="auto"/>
        <w:ind w:left="1559" w:firstLine="720"/>
        <w:rPr>
          <w:rFonts w:ascii="Times New Roman" w:hAnsi="Times New Roman"/>
          <w:szCs w:val="24"/>
          <w:lang w:val="en-US"/>
        </w:rPr>
      </w:pPr>
    </w:p>
    <w:bookmarkEnd w:id="2"/>
    <w:p w14:paraId="052DB8F4" w14:textId="77777777" w:rsidR="00E23E1A" w:rsidRDefault="00E23E1A" w:rsidP="00E23E1A">
      <w:pPr>
        <w:pStyle w:val="NoSpacing"/>
        <w:spacing w:line="276" w:lineRule="auto"/>
        <w:ind w:left="1559" w:firstLine="720"/>
        <w:rPr>
          <w:rFonts w:ascii="Times New Roman" w:hAnsi="Times New Roman"/>
          <w:szCs w:val="24"/>
          <w:lang w:val="en-US"/>
        </w:rPr>
      </w:pPr>
    </w:p>
    <w:p w14:paraId="461D294E" w14:textId="77777777" w:rsidR="00E23E1A" w:rsidRDefault="00E23E1A" w:rsidP="00E23E1A">
      <w:pPr>
        <w:pStyle w:val="NoSpacing"/>
        <w:spacing w:line="276" w:lineRule="auto"/>
        <w:ind w:left="1559" w:firstLine="720"/>
        <w:rPr>
          <w:rFonts w:ascii="Times New Roman" w:hAnsi="Times New Roman"/>
          <w:szCs w:val="24"/>
          <w:lang w:val="en-US"/>
        </w:rPr>
      </w:pPr>
    </w:p>
    <w:p w14:paraId="67C665CF" w14:textId="77777777" w:rsidR="00E23E1A" w:rsidRDefault="00E23E1A" w:rsidP="00E23E1A">
      <w:pPr>
        <w:pStyle w:val="NoSpacing"/>
        <w:spacing w:line="276" w:lineRule="auto"/>
        <w:ind w:left="1559" w:firstLine="720"/>
        <w:rPr>
          <w:rFonts w:ascii="Times New Roman" w:hAnsi="Times New Roman"/>
          <w:szCs w:val="24"/>
          <w:lang w:val="en-US"/>
        </w:rPr>
      </w:pPr>
    </w:p>
    <w:p w14:paraId="413C932F" w14:textId="77777777" w:rsidR="00E23E1A" w:rsidRDefault="00E23E1A" w:rsidP="00E23E1A">
      <w:pPr>
        <w:pStyle w:val="NoSpacing"/>
        <w:spacing w:line="276" w:lineRule="auto"/>
        <w:ind w:left="1559" w:firstLine="720"/>
        <w:rPr>
          <w:rFonts w:ascii="Times New Roman" w:hAnsi="Times New Roman"/>
          <w:szCs w:val="24"/>
          <w:lang w:val="en-US"/>
        </w:rPr>
      </w:pPr>
    </w:p>
    <w:p w14:paraId="4BE75BDF" w14:textId="77777777" w:rsidR="00E23E1A" w:rsidRDefault="00E23E1A" w:rsidP="00E23E1A">
      <w:pPr>
        <w:pStyle w:val="NoSpacing"/>
        <w:spacing w:line="276" w:lineRule="auto"/>
        <w:ind w:left="1559" w:firstLine="720"/>
        <w:rPr>
          <w:rFonts w:ascii="Times New Roman" w:hAnsi="Times New Roman"/>
          <w:szCs w:val="24"/>
          <w:lang w:val="en-US"/>
        </w:rPr>
      </w:pPr>
    </w:p>
    <w:p w14:paraId="05BC6623" w14:textId="77777777" w:rsidR="00E23E1A" w:rsidRDefault="00E23E1A" w:rsidP="00E23E1A">
      <w:pPr>
        <w:pStyle w:val="NoSpacing"/>
        <w:spacing w:line="276" w:lineRule="auto"/>
        <w:ind w:left="1559" w:firstLine="720"/>
        <w:rPr>
          <w:rFonts w:ascii="Times New Roman" w:hAnsi="Times New Roman"/>
          <w:szCs w:val="24"/>
          <w:lang w:val="en-US"/>
        </w:rPr>
      </w:pPr>
    </w:p>
    <w:p w14:paraId="27A70450" w14:textId="77777777" w:rsidR="00E23E1A" w:rsidRDefault="00E23E1A" w:rsidP="00E23E1A">
      <w:pPr>
        <w:pStyle w:val="NoSpacing"/>
        <w:spacing w:line="276" w:lineRule="auto"/>
        <w:ind w:left="1559" w:firstLine="720"/>
        <w:rPr>
          <w:rFonts w:ascii="Times New Roman" w:hAnsi="Times New Roman"/>
          <w:szCs w:val="24"/>
          <w:lang w:val="en-US"/>
        </w:rPr>
      </w:pPr>
    </w:p>
    <w:p w14:paraId="4D5D425C" w14:textId="77777777" w:rsidR="00E23E1A" w:rsidRDefault="00E23E1A" w:rsidP="00E23E1A">
      <w:pPr>
        <w:pStyle w:val="NoSpacing"/>
        <w:spacing w:line="276" w:lineRule="auto"/>
        <w:ind w:left="1559" w:firstLine="720"/>
        <w:rPr>
          <w:rFonts w:ascii="Times New Roman" w:hAnsi="Times New Roman"/>
          <w:szCs w:val="24"/>
          <w:lang w:val="en-US"/>
        </w:rPr>
      </w:pPr>
    </w:p>
    <w:p w14:paraId="0DC7A056" w14:textId="77777777" w:rsidR="00E23E1A" w:rsidRDefault="00E23E1A" w:rsidP="00E23E1A">
      <w:pPr>
        <w:pStyle w:val="NoSpacing"/>
        <w:spacing w:line="276" w:lineRule="auto"/>
        <w:ind w:left="1559" w:firstLine="720"/>
        <w:rPr>
          <w:rFonts w:ascii="Times New Roman" w:hAnsi="Times New Roman"/>
          <w:szCs w:val="24"/>
          <w:lang w:val="en-US"/>
        </w:rPr>
      </w:pPr>
    </w:p>
    <w:p w14:paraId="3E5EBFB6" w14:textId="77777777" w:rsidR="00E23E1A" w:rsidRDefault="00E23E1A" w:rsidP="00E23E1A">
      <w:pPr>
        <w:pStyle w:val="NoSpacing"/>
        <w:spacing w:line="276" w:lineRule="auto"/>
        <w:ind w:left="1559" w:firstLine="720"/>
        <w:rPr>
          <w:rFonts w:ascii="Times New Roman" w:hAnsi="Times New Roman"/>
          <w:szCs w:val="24"/>
          <w:lang w:val="en-US"/>
        </w:rPr>
      </w:pPr>
    </w:p>
    <w:p w14:paraId="53ED72FF" w14:textId="77777777" w:rsidR="00E23E1A" w:rsidRDefault="00E23E1A" w:rsidP="00E23E1A">
      <w:pPr>
        <w:pStyle w:val="NoSpacing"/>
        <w:spacing w:line="276" w:lineRule="auto"/>
        <w:ind w:left="1559" w:firstLine="720"/>
        <w:rPr>
          <w:rFonts w:ascii="Times New Roman" w:hAnsi="Times New Roman"/>
          <w:szCs w:val="24"/>
          <w:lang w:val="en-US"/>
        </w:rPr>
      </w:pPr>
    </w:p>
    <w:p w14:paraId="57617E39" w14:textId="77777777" w:rsidR="00E23E1A" w:rsidRDefault="00E23E1A" w:rsidP="00E23E1A">
      <w:pPr>
        <w:pStyle w:val="NoSpacing"/>
        <w:spacing w:line="276" w:lineRule="auto"/>
        <w:ind w:left="1559" w:firstLine="720"/>
        <w:rPr>
          <w:rFonts w:ascii="Times New Roman" w:hAnsi="Times New Roman"/>
          <w:szCs w:val="24"/>
          <w:lang w:val="en-US"/>
        </w:rPr>
      </w:pPr>
    </w:p>
    <w:p w14:paraId="52342586" w14:textId="77777777" w:rsidR="00E23E1A" w:rsidRDefault="00E23E1A" w:rsidP="00E23E1A">
      <w:pPr>
        <w:pStyle w:val="NoSpacing"/>
        <w:spacing w:line="276" w:lineRule="auto"/>
        <w:ind w:left="1559" w:firstLine="720"/>
        <w:rPr>
          <w:rFonts w:ascii="Times New Roman" w:hAnsi="Times New Roman"/>
          <w:szCs w:val="24"/>
          <w:lang w:val="en-US"/>
        </w:rPr>
      </w:pPr>
    </w:p>
    <w:p w14:paraId="35907732" w14:textId="77777777" w:rsidR="00E23E1A" w:rsidRDefault="00E23E1A" w:rsidP="00E23E1A">
      <w:pPr>
        <w:pStyle w:val="NoSpacing"/>
        <w:spacing w:line="276" w:lineRule="auto"/>
        <w:ind w:left="1559" w:firstLine="720"/>
        <w:rPr>
          <w:rFonts w:ascii="Times New Roman" w:hAnsi="Times New Roman"/>
          <w:szCs w:val="24"/>
          <w:lang w:val="en-US"/>
        </w:rPr>
      </w:pPr>
    </w:p>
    <w:p w14:paraId="02399A20" w14:textId="77777777" w:rsidR="00E23E1A" w:rsidRDefault="00E23E1A" w:rsidP="00E23E1A">
      <w:pPr>
        <w:pStyle w:val="NoSpacing"/>
        <w:spacing w:line="276" w:lineRule="auto"/>
        <w:ind w:left="1559" w:firstLine="720"/>
        <w:rPr>
          <w:rFonts w:ascii="Times New Roman" w:hAnsi="Times New Roman"/>
          <w:szCs w:val="24"/>
          <w:lang w:val="en-US"/>
        </w:rPr>
      </w:pPr>
    </w:p>
    <w:p w14:paraId="76DA72BF" w14:textId="77777777" w:rsidR="00E23E1A" w:rsidRDefault="00E23E1A" w:rsidP="00E23E1A">
      <w:pPr>
        <w:pStyle w:val="NoSpacing"/>
        <w:spacing w:line="276" w:lineRule="auto"/>
        <w:ind w:left="1559" w:firstLine="720"/>
        <w:rPr>
          <w:rFonts w:ascii="Times New Roman" w:hAnsi="Times New Roman"/>
          <w:szCs w:val="24"/>
          <w:lang w:val="en-US"/>
        </w:rPr>
      </w:pPr>
    </w:p>
    <w:p w14:paraId="35710146" w14:textId="77777777" w:rsidR="00E23E1A" w:rsidRPr="00A842E7" w:rsidRDefault="00E23E1A" w:rsidP="00E23E1A">
      <w:pPr>
        <w:pStyle w:val="NoSpacing"/>
        <w:spacing w:line="276" w:lineRule="auto"/>
        <w:ind w:left="1559" w:firstLine="720"/>
        <w:rPr>
          <w:rFonts w:ascii="Times New Roman" w:hAnsi="Times New Roman"/>
          <w:b/>
          <w:sz w:val="72"/>
          <w:szCs w:val="72"/>
          <w:lang w:val="en-US"/>
        </w:rPr>
      </w:pPr>
    </w:p>
    <w:p w14:paraId="4B4ABCF6" w14:textId="77777777" w:rsidR="00E23E1A" w:rsidRPr="00A842E7" w:rsidRDefault="00E23E1A" w:rsidP="00E23E1A">
      <w:pPr>
        <w:pStyle w:val="NoSpacing"/>
        <w:spacing w:line="276" w:lineRule="auto"/>
        <w:ind w:left="1559" w:firstLine="1"/>
        <w:jc w:val="left"/>
        <w:rPr>
          <w:rFonts w:ascii="Times New Roman" w:hAnsi="Times New Roman"/>
          <w:b/>
          <w:sz w:val="96"/>
          <w:szCs w:val="96"/>
        </w:rPr>
      </w:pPr>
      <w:r w:rsidRPr="00A842E7">
        <w:rPr>
          <w:rFonts w:ascii="Times New Roman" w:hAnsi="Times New Roman"/>
          <w:b/>
          <w:sz w:val="96"/>
          <w:szCs w:val="96"/>
        </w:rPr>
        <w:t>LAMPIRAN</w:t>
      </w:r>
    </w:p>
    <w:p w14:paraId="3B0F0CCD" w14:textId="77777777" w:rsidR="00BE5251" w:rsidRPr="00B23192" w:rsidRDefault="00BE5251" w:rsidP="00BE5251">
      <w:pPr>
        <w:pStyle w:val="NoSpacing"/>
        <w:spacing w:line="276" w:lineRule="auto"/>
        <w:ind w:left="0" w:firstLine="720"/>
        <w:rPr>
          <w:rFonts w:ascii="Times New Roman" w:hAnsi="Times New Roman"/>
          <w:szCs w:val="24"/>
          <w:lang w:val="en-US"/>
        </w:rPr>
      </w:pPr>
    </w:p>
    <w:p w14:paraId="3B0F0CCE" w14:textId="77777777" w:rsidR="00BE5251" w:rsidRDefault="00BE5251" w:rsidP="006019BF">
      <w:pPr>
        <w:pStyle w:val="NoSpacing"/>
        <w:spacing w:line="276" w:lineRule="auto"/>
        <w:ind w:left="1559" w:firstLine="720"/>
        <w:rPr>
          <w:rFonts w:ascii="Times New Roman" w:hAnsi="Times New Roman"/>
          <w:szCs w:val="24"/>
          <w:lang w:val="en-US"/>
        </w:rPr>
      </w:pPr>
    </w:p>
    <w:p w14:paraId="3B0F0CCF" w14:textId="77777777" w:rsidR="00A842E7" w:rsidRDefault="00A842E7" w:rsidP="006019BF">
      <w:pPr>
        <w:pStyle w:val="NoSpacing"/>
        <w:spacing w:line="276" w:lineRule="auto"/>
        <w:ind w:left="1559" w:firstLine="720"/>
        <w:rPr>
          <w:rFonts w:ascii="Times New Roman" w:hAnsi="Times New Roman"/>
          <w:szCs w:val="24"/>
          <w:lang w:val="en-US"/>
        </w:rPr>
      </w:pPr>
    </w:p>
    <w:p w14:paraId="3B0F0CD0" w14:textId="77777777" w:rsidR="00A842E7" w:rsidRDefault="00A842E7" w:rsidP="006019BF">
      <w:pPr>
        <w:pStyle w:val="NoSpacing"/>
        <w:spacing w:line="276" w:lineRule="auto"/>
        <w:ind w:left="1559" w:firstLine="720"/>
        <w:rPr>
          <w:rFonts w:ascii="Times New Roman" w:hAnsi="Times New Roman"/>
          <w:szCs w:val="24"/>
          <w:lang w:val="en-US"/>
        </w:rPr>
      </w:pPr>
    </w:p>
    <w:p w14:paraId="3B0F0CD1" w14:textId="77777777" w:rsidR="00A842E7" w:rsidRDefault="00A842E7" w:rsidP="006019BF">
      <w:pPr>
        <w:pStyle w:val="NoSpacing"/>
        <w:spacing w:line="276" w:lineRule="auto"/>
        <w:ind w:left="1559" w:firstLine="720"/>
        <w:rPr>
          <w:rFonts w:ascii="Times New Roman" w:hAnsi="Times New Roman"/>
          <w:szCs w:val="24"/>
          <w:lang w:val="en-US"/>
        </w:rPr>
      </w:pPr>
    </w:p>
    <w:p w14:paraId="3B0F0CD2" w14:textId="77777777" w:rsidR="00A842E7" w:rsidRDefault="00A842E7" w:rsidP="006019BF">
      <w:pPr>
        <w:pStyle w:val="NoSpacing"/>
        <w:spacing w:line="276" w:lineRule="auto"/>
        <w:ind w:left="1559" w:firstLine="720"/>
        <w:rPr>
          <w:rFonts w:ascii="Times New Roman" w:hAnsi="Times New Roman"/>
          <w:szCs w:val="24"/>
          <w:lang w:val="en-US"/>
        </w:rPr>
      </w:pPr>
    </w:p>
    <w:p w14:paraId="3B0F0CD3" w14:textId="77777777" w:rsidR="00A842E7" w:rsidRDefault="00A842E7" w:rsidP="006019BF">
      <w:pPr>
        <w:pStyle w:val="NoSpacing"/>
        <w:spacing w:line="276" w:lineRule="auto"/>
        <w:ind w:left="1559" w:firstLine="720"/>
        <w:rPr>
          <w:rFonts w:ascii="Times New Roman" w:hAnsi="Times New Roman"/>
          <w:szCs w:val="24"/>
          <w:lang w:val="en-US"/>
        </w:rPr>
      </w:pPr>
    </w:p>
    <w:p w14:paraId="3B0F0CD4" w14:textId="77777777" w:rsidR="00A842E7" w:rsidRDefault="00A842E7" w:rsidP="006019BF">
      <w:pPr>
        <w:pStyle w:val="NoSpacing"/>
        <w:spacing w:line="276" w:lineRule="auto"/>
        <w:ind w:left="1559" w:firstLine="720"/>
        <w:rPr>
          <w:rFonts w:ascii="Times New Roman" w:hAnsi="Times New Roman"/>
          <w:szCs w:val="24"/>
          <w:lang w:val="en-US"/>
        </w:rPr>
      </w:pPr>
    </w:p>
    <w:p w14:paraId="3B0F0CD5" w14:textId="77777777" w:rsidR="00A842E7" w:rsidRDefault="00A842E7" w:rsidP="006019BF">
      <w:pPr>
        <w:pStyle w:val="NoSpacing"/>
        <w:spacing w:line="276" w:lineRule="auto"/>
        <w:ind w:left="1559" w:firstLine="720"/>
        <w:rPr>
          <w:rFonts w:ascii="Times New Roman" w:hAnsi="Times New Roman"/>
          <w:szCs w:val="24"/>
          <w:lang w:val="en-US"/>
        </w:rPr>
      </w:pPr>
    </w:p>
    <w:p w14:paraId="3B0F0CD6" w14:textId="77777777" w:rsidR="00A842E7" w:rsidRDefault="00A842E7" w:rsidP="006019BF">
      <w:pPr>
        <w:pStyle w:val="NoSpacing"/>
        <w:spacing w:line="276" w:lineRule="auto"/>
        <w:ind w:left="1559" w:firstLine="720"/>
        <w:rPr>
          <w:rFonts w:ascii="Times New Roman" w:hAnsi="Times New Roman"/>
          <w:szCs w:val="24"/>
          <w:lang w:val="en-US"/>
        </w:rPr>
      </w:pPr>
    </w:p>
    <w:p w14:paraId="3B0F0CD7" w14:textId="77777777" w:rsidR="00A842E7" w:rsidRDefault="00A842E7" w:rsidP="006019BF">
      <w:pPr>
        <w:pStyle w:val="NoSpacing"/>
        <w:spacing w:line="276" w:lineRule="auto"/>
        <w:ind w:left="1559" w:firstLine="720"/>
        <w:rPr>
          <w:rFonts w:ascii="Times New Roman" w:hAnsi="Times New Roman"/>
          <w:szCs w:val="24"/>
          <w:lang w:val="en-US"/>
        </w:rPr>
      </w:pPr>
    </w:p>
    <w:p w14:paraId="3B0F0CD8" w14:textId="77777777" w:rsidR="00A842E7" w:rsidRDefault="00A842E7" w:rsidP="006019BF">
      <w:pPr>
        <w:pStyle w:val="NoSpacing"/>
        <w:spacing w:line="276" w:lineRule="auto"/>
        <w:ind w:left="1559" w:firstLine="720"/>
        <w:rPr>
          <w:rFonts w:ascii="Times New Roman" w:hAnsi="Times New Roman"/>
          <w:szCs w:val="24"/>
          <w:lang w:val="en-US"/>
        </w:rPr>
      </w:pPr>
    </w:p>
    <w:p w14:paraId="3B0F0CD9" w14:textId="77777777" w:rsidR="00A842E7" w:rsidRDefault="00A842E7" w:rsidP="006019BF">
      <w:pPr>
        <w:pStyle w:val="NoSpacing"/>
        <w:spacing w:line="276" w:lineRule="auto"/>
        <w:ind w:left="1559" w:firstLine="720"/>
        <w:rPr>
          <w:rFonts w:ascii="Times New Roman" w:hAnsi="Times New Roman"/>
          <w:szCs w:val="24"/>
          <w:lang w:val="en-US"/>
        </w:rPr>
      </w:pPr>
    </w:p>
    <w:p w14:paraId="3B0F0CDA" w14:textId="77777777" w:rsidR="00A842E7" w:rsidRDefault="00A842E7" w:rsidP="006019BF">
      <w:pPr>
        <w:pStyle w:val="NoSpacing"/>
        <w:spacing w:line="276" w:lineRule="auto"/>
        <w:ind w:left="1559" w:firstLine="720"/>
        <w:rPr>
          <w:rFonts w:ascii="Times New Roman" w:hAnsi="Times New Roman"/>
          <w:szCs w:val="24"/>
          <w:lang w:val="en-US"/>
        </w:rPr>
      </w:pPr>
    </w:p>
    <w:p w14:paraId="3B0F0CDB" w14:textId="77777777" w:rsidR="00A842E7" w:rsidRDefault="00A842E7" w:rsidP="006019BF">
      <w:pPr>
        <w:pStyle w:val="NoSpacing"/>
        <w:spacing w:line="276" w:lineRule="auto"/>
        <w:ind w:left="1559" w:firstLine="720"/>
        <w:rPr>
          <w:rFonts w:ascii="Times New Roman" w:hAnsi="Times New Roman"/>
          <w:szCs w:val="24"/>
          <w:lang w:val="en-US"/>
        </w:rPr>
      </w:pPr>
    </w:p>
    <w:p w14:paraId="3B0F0CDC" w14:textId="77777777" w:rsidR="00A842E7" w:rsidRDefault="00A842E7" w:rsidP="006019BF">
      <w:pPr>
        <w:pStyle w:val="NoSpacing"/>
        <w:spacing w:line="276" w:lineRule="auto"/>
        <w:ind w:left="1559" w:firstLine="720"/>
        <w:rPr>
          <w:rFonts w:ascii="Times New Roman" w:hAnsi="Times New Roman"/>
          <w:szCs w:val="24"/>
          <w:lang w:val="en-US"/>
        </w:rPr>
      </w:pPr>
    </w:p>
    <w:p w14:paraId="3B0F0CDD" w14:textId="77777777" w:rsidR="00A842E7" w:rsidRDefault="00A842E7" w:rsidP="006019BF">
      <w:pPr>
        <w:pStyle w:val="NoSpacing"/>
        <w:spacing w:line="276" w:lineRule="auto"/>
        <w:ind w:left="1559" w:firstLine="720"/>
        <w:rPr>
          <w:rFonts w:ascii="Times New Roman" w:hAnsi="Times New Roman"/>
          <w:szCs w:val="24"/>
          <w:lang w:val="en-US"/>
        </w:rPr>
      </w:pPr>
    </w:p>
    <w:p w14:paraId="3B0F0CDE" w14:textId="77777777" w:rsidR="00A842E7" w:rsidRDefault="00A842E7" w:rsidP="006019BF">
      <w:pPr>
        <w:pStyle w:val="NoSpacing"/>
        <w:spacing w:line="276" w:lineRule="auto"/>
        <w:ind w:left="1559" w:firstLine="720"/>
        <w:rPr>
          <w:rFonts w:ascii="Times New Roman" w:hAnsi="Times New Roman"/>
          <w:szCs w:val="24"/>
          <w:lang w:val="en-US"/>
        </w:rPr>
      </w:pPr>
    </w:p>
    <w:p w14:paraId="3B0F0CDF" w14:textId="77777777" w:rsidR="00A842E7" w:rsidRDefault="00A842E7" w:rsidP="006019BF">
      <w:pPr>
        <w:pStyle w:val="NoSpacing"/>
        <w:spacing w:line="276" w:lineRule="auto"/>
        <w:ind w:left="1559" w:firstLine="720"/>
        <w:rPr>
          <w:rFonts w:ascii="Times New Roman" w:hAnsi="Times New Roman"/>
          <w:szCs w:val="24"/>
          <w:lang w:val="en-US"/>
        </w:rPr>
      </w:pPr>
    </w:p>
    <w:p w14:paraId="3B0F0CE5" w14:textId="77777777" w:rsidR="00A842E7" w:rsidRDefault="00A842E7" w:rsidP="00B55733">
      <w:pPr>
        <w:pStyle w:val="NoSpacing"/>
        <w:spacing w:line="276" w:lineRule="auto"/>
        <w:rPr>
          <w:rFonts w:ascii="Times New Roman" w:hAnsi="Times New Roman"/>
          <w:szCs w:val="24"/>
          <w:lang w:val="en-US"/>
        </w:rPr>
      </w:pPr>
    </w:p>
    <w:p w14:paraId="3B0F0CE6" w14:textId="77777777" w:rsidR="00A842E7" w:rsidRDefault="00A842E7" w:rsidP="006019BF">
      <w:pPr>
        <w:pStyle w:val="NoSpacing"/>
        <w:spacing w:line="276" w:lineRule="auto"/>
        <w:ind w:left="1559" w:firstLine="720"/>
        <w:rPr>
          <w:rFonts w:ascii="Times New Roman" w:hAnsi="Times New Roman"/>
          <w:szCs w:val="24"/>
          <w:lang w:val="en-US"/>
        </w:rPr>
      </w:pPr>
    </w:p>
    <w:p w14:paraId="3B0F0CE7" w14:textId="77777777" w:rsidR="00A842E7" w:rsidRDefault="00A842E7" w:rsidP="006019BF">
      <w:pPr>
        <w:pStyle w:val="NoSpacing"/>
        <w:spacing w:line="276" w:lineRule="auto"/>
        <w:ind w:left="1559" w:firstLine="720"/>
        <w:rPr>
          <w:rFonts w:ascii="Times New Roman" w:hAnsi="Times New Roman"/>
          <w:szCs w:val="24"/>
          <w:lang w:val="en-US"/>
        </w:rPr>
      </w:pPr>
    </w:p>
    <w:p w14:paraId="3B0F0CE8" w14:textId="77777777" w:rsidR="00A842E7" w:rsidRDefault="00A842E7" w:rsidP="006019BF">
      <w:pPr>
        <w:pStyle w:val="NoSpacing"/>
        <w:spacing w:line="276" w:lineRule="auto"/>
        <w:ind w:left="1559" w:firstLine="720"/>
        <w:rPr>
          <w:rFonts w:ascii="Times New Roman" w:hAnsi="Times New Roman"/>
          <w:szCs w:val="24"/>
          <w:lang w:val="en-US"/>
        </w:rPr>
      </w:pPr>
    </w:p>
    <w:p w14:paraId="3B0F0CE9" w14:textId="77777777" w:rsidR="00A842E7" w:rsidRDefault="00A842E7" w:rsidP="006019BF">
      <w:pPr>
        <w:pStyle w:val="NoSpacing"/>
        <w:spacing w:line="276" w:lineRule="auto"/>
        <w:ind w:left="1559" w:firstLine="720"/>
        <w:rPr>
          <w:rFonts w:ascii="Times New Roman" w:hAnsi="Times New Roman"/>
          <w:szCs w:val="24"/>
          <w:lang w:val="en-US"/>
        </w:rPr>
      </w:pPr>
    </w:p>
    <w:p w14:paraId="3B0F0CEA" w14:textId="77777777" w:rsidR="00A842E7" w:rsidRDefault="00A842E7" w:rsidP="006019BF">
      <w:pPr>
        <w:pStyle w:val="NoSpacing"/>
        <w:spacing w:line="276" w:lineRule="auto"/>
        <w:ind w:left="1559" w:firstLine="720"/>
        <w:rPr>
          <w:rFonts w:ascii="Times New Roman" w:hAnsi="Times New Roman"/>
          <w:szCs w:val="24"/>
          <w:lang w:val="en-US"/>
        </w:rPr>
      </w:pPr>
    </w:p>
    <w:p w14:paraId="3B0F0CEB" w14:textId="77777777" w:rsidR="00A842E7" w:rsidRDefault="00A842E7" w:rsidP="006019BF">
      <w:pPr>
        <w:pStyle w:val="NoSpacing"/>
        <w:spacing w:line="276" w:lineRule="auto"/>
        <w:ind w:left="1559" w:firstLine="720"/>
        <w:rPr>
          <w:rFonts w:ascii="Times New Roman" w:hAnsi="Times New Roman"/>
          <w:szCs w:val="24"/>
          <w:lang w:val="en-US"/>
        </w:rPr>
      </w:pPr>
    </w:p>
    <w:p w14:paraId="3B0F0CEC" w14:textId="77777777" w:rsidR="00A842E7" w:rsidRDefault="00A842E7" w:rsidP="006019BF">
      <w:pPr>
        <w:pStyle w:val="NoSpacing"/>
        <w:spacing w:line="276" w:lineRule="auto"/>
        <w:ind w:left="1559" w:firstLine="720"/>
        <w:rPr>
          <w:rFonts w:ascii="Times New Roman" w:hAnsi="Times New Roman"/>
          <w:szCs w:val="24"/>
          <w:lang w:val="en-US"/>
        </w:rPr>
      </w:pPr>
    </w:p>
    <w:p w14:paraId="3B0F0CED" w14:textId="77777777" w:rsidR="00A842E7" w:rsidRDefault="00A842E7" w:rsidP="006019BF">
      <w:pPr>
        <w:pStyle w:val="NoSpacing"/>
        <w:spacing w:line="276" w:lineRule="auto"/>
        <w:ind w:left="1559" w:firstLine="720"/>
        <w:rPr>
          <w:rFonts w:ascii="Times New Roman" w:hAnsi="Times New Roman"/>
          <w:szCs w:val="24"/>
          <w:lang w:val="en-US"/>
        </w:rPr>
      </w:pPr>
    </w:p>
    <w:p w14:paraId="3B0F0CEE" w14:textId="77777777" w:rsidR="00A842E7" w:rsidRDefault="00A842E7" w:rsidP="006019BF">
      <w:pPr>
        <w:pStyle w:val="NoSpacing"/>
        <w:spacing w:line="276" w:lineRule="auto"/>
        <w:ind w:left="1559" w:firstLine="720"/>
        <w:rPr>
          <w:rFonts w:ascii="Times New Roman" w:hAnsi="Times New Roman"/>
          <w:szCs w:val="24"/>
          <w:lang w:val="en-US"/>
        </w:rPr>
      </w:pPr>
    </w:p>
    <w:p w14:paraId="3B0F0CEF" w14:textId="77777777" w:rsidR="00A842E7" w:rsidRDefault="00A842E7" w:rsidP="006019BF">
      <w:pPr>
        <w:pStyle w:val="NoSpacing"/>
        <w:spacing w:line="276" w:lineRule="auto"/>
        <w:ind w:left="1559" w:firstLine="720"/>
        <w:rPr>
          <w:rFonts w:ascii="Times New Roman" w:hAnsi="Times New Roman"/>
          <w:szCs w:val="24"/>
          <w:lang w:val="en-US"/>
        </w:rPr>
      </w:pPr>
    </w:p>
    <w:p w14:paraId="3B0F0CF0" w14:textId="77777777" w:rsidR="00A842E7" w:rsidRDefault="00A842E7" w:rsidP="006019BF">
      <w:pPr>
        <w:pStyle w:val="NoSpacing"/>
        <w:spacing w:line="276" w:lineRule="auto"/>
        <w:ind w:left="1559" w:firstLine="720"/>
        <w:rPr>
          <w:rFonts w:ascii="Times New Roman" w:hAnsi="Times New Roman"/>
          <w:szCs w:val="24"/>
          <w:lang w:val="en-US"/>
        </w:rPr>
      </w:pPr>
    </w:p>
    <w:p w14:paraId="3B0F0CF1" w14:textId="77777777" w:rsidR="00A842E7" w:rsidRDefault="00A842E7" w:rsidP="006019BF">
      <w:pPr>
        <w:pStyle w:val="NoSpacing"/>
        <w:spacing w:line="276" w:lineRule="auto"/>
        <w:ind w:left="1559" w:firstLine="720"/>
        <w:rPr>
          <w:rFonts w:ascii="Times New Roman" w:hAnsi="Times New Roman"/>
          <w:szCs w:val="24"/>
          <w:lang w:val="en-US"/>
        </w:rPr>
      </w:pPr>
    </w:p>
    <w:p w14:paraId="3B0F0CF2" w14:textId="77777777" w:rsidR="00A842E7" w:rsidRDefault="00A842E7" w:rsidP="006019BF">
      <w:pPr>
        <w:pStyle w:val="NoSpacing"/>
        <w:spacing w:line="276" w:lineRule="auto"/>
        <w:ind w:left="1559" w:firstLine="720"/>
        <w:rPr>
          <w:rFonts w:ascii="Times New Roman" w:hAnsi="Times New Roman"/>
          <w:szCs w:val="24"/>
          <w:lang w:val="en-US"/>
        </w:rPr>
      </w:pPr>
    </w:p>
    <w:p w14:paraId="3B0F0CF3" w14:textId="77777777" w:rsidR="00A842E7" w:rsidRDefault="00A842E7" w:rsidP="006019BF">
      <w:pPr>
        <w:pStyle w:val="NoSpacing"/>
        <w:spacing w:line="276" w:lineRule="auto"/>
        <w:ind w:left="1559" w:firstLine="720"/>
        <w:rPr>
          <w:rFonts w:ascii="Times New Roman" w:hAnsi="Times New Roman"/>
          <w:szCs w:val="24"/>
          <w:lang w:val="en-US"/>
        </w:rPr>
      </w:pPr>
    </w:p>
    <w:p w14:paraId="3B0F0CF4" w14:textId="77777777" w:rsidR="00A842E7" w:rsidRDefault="00A842E7" w:rsidP="006019BF">
      <w:pPr>
        <w:pStyle w:val="NoSpacing"/>
        <w:spacing w:line="276" w:lineRule="auto"/>
        <w:ind w:left="1559" w:firstLine="720"/>
        <w:rPr>
          <w:rFonts w:ascii="Times New Roman" w:hAnsi="Times New Roman"/>
          <w:szCs w:val="24"/>
          <w:lang w:val="en-US"/>
        </w:rPr>
      </w:pPr>
    </w:p>
    <w:p w14:paraId="3B0F0CF5" w14:textId="77777777" w:rsidR="00A842E7" w:rsidRDefault="00A842E7" w:rsidP="006019BF">
      <w:pPr>
        <w:pStyle w:val="NoSpacing"/>
        <w:spacing w:line="276" w:lineRule="auto"/>
        <w:ind w:left="1559" w:firstLine="720"/>
        <w:rPr>
          <w:rFonts w:ascii="Times New Roman" w:hAnsi="Times New Roman"/>
          <w:szCs w:val="24"/>
          <w:lang w:val="en-US"/>
        </w:rPr>
      </w:pPr>
    </w:p>
    <w:p w14:paraId="3B0F0CF6" w14:textId="77777777" w:rsidR="00A842E7" w:rsidRDefault="00A842E7" w:rsidP="006019BF">
      <w:pPr>
        <w:pStyle w:val="NoSpacing"/>
        <w:spacing w:line="276" w:lineRule="auto"/>
        <w:ind w:left="1559" w:firstLine="720"/>
        <w:rPr>
          <w:rFonts w:ascii="Times New Roman" w:hAnsi="Times New Roman"/>
          <w:szCs w:val="24"/>
          <w:lang w:val="en-US"/>
        </w:rPr>
      </w:pPr>
    </w:p>
    <w:p w14:paraId="3B0F0CF7" w14:textId="77777777" w:rsidR="00A842E7" w:rsidRDefault="00A842E7" w:rsidP="006019BF">
      <w:pPr>
        <w:pStyle w:val="NoSpacing"/>
        <w:spacing w:line="276" w:lineRule="auto"/>
        <w:ind w:left="1559" w:firstLine="720"/>
        <w:rPr>
          <w:rFonts w:ascii="Times New Roman" w:hAnsi="Times New Roman"/>
          <w:szCs w:val="24"/>
          <w:lang w:val="en-US"/>
        </w:rPr>
      </w:pPr>
    </w:p>
    <w:p w14:paraId="3B0F0CF8" w14:textId="77777777" w:rsidR="00A842E7" w:rsidRDefault="00A842E7" w:rsidP="006019BF">
      <w:pPr>
        <w:pStyle w:val="NoSpacing"/>
        <w:spacing w:line="276" w:lineRule="auto"/>
        <w:ind w:left="1559" w:firstLine="720"/>
        <w:rPr>
          <w:rFonts w:ascii="Times New Roman" w:hAnsi="Times New Roman"/>
          <w:szCs w:val="24"/>
          <w:lang w:val="en-US"/>
        </w:rPr>
      </w:pPr>
    </w:p>
    <w:p w14:paraId="3B0F0CF9" w14:textId="77777777" w:rsidR="00A842E7" w:rsidRDefault="00A842E7" w:rsidP="006019BF">
      <w:pPr>
        <w:pStyle w:val="NoSpacing"/>
        <w:spacing w:line="276" w:lineRule="auto"/>
        <w:ind w:left="1559" w:firstLine="720"/>
        <w:rPr>
          <w:rFonts w:ascii="Times New Roman" w:hAnsi="Times New Roman"/>
          <w:szCs w:val="24"/>
          <w:lang w:val="en-US"/>
        </w:rPr>
      </w:pPr>
    </w:p>
    <w:sectPr w:rsidR="00A842E7" w:rsidSect="0047082F">
      <w:headerReference w:type="even" r:id="rId10"/>
      <w:headerReference w:type="default" r:id="rId11"/>
      <w:footerReference w:type="default" r:id="rId12"/>
      <w:headerReference w:type="first" r:id="rId13"/>
      <w:type w:val="continuous"/>
      <w:pgSz w:w="12240" w:h="18720" w:code="14"/>
      <w:pgMar w:top="1701" w:right="1701" w:bottom="1701" w:left="2268" w:header="425"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6E6C" w14:textId="77777777" w:rsidR="00AC58B6" w:rsidRDefault="00AC58B6" w:rsidP="00601E8C">
      <w:pPr>
        <w:spacing w:before="0" w:after="0"/>
      </w:pPr>
      <w:r>
        <w:separator/>
      </w:r>
    </w:p>
  </w:endnote>
  <w:endnote w:type="continuationSeparator" w:id="0">
    <w:p w14:paraId="2183C5B4" w14:textId="77777777" w:rsidR="00AC58B6" w:rsidRDefault="00AC58B6" w:rsidP="00601E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venir Lt BT">
    <w:altName w:val="Georgi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0D0B" w14:textId="4E7C8F6D" w:rsidR="004218E2" w:rsidRPr="0047082F" w:rsidRDefault="004218E2">
    <w:pPr>
      <w:pStyle w:val="Footer"/>
      <w:jc w:val="right"/>
      <w:rPr>
        <w:rFonts w:ascii="Times New Roman" w:hAnsi="Times New Roman"/>
        <w:sz w:val="20"/>
        <w:szCs w:val="24"/>
      </w:rPr>
    </w:pPr>
    <w:r w:rsidRPr="0047082F">
      <w:rPr>
        <w:rFonts w:ascii="Times New Roman" w:hAnsi="Times New Roman"/>
        <w:noProof/>
        <w:sz w:val="20"/>
        <w:szCs w:val="24"/>
      </w:rPr>
      <w:t xml:space="preserve">Halaman </w:t>
    </w:r>
    <w:r w:rsidRPr="0047082F">
      <w:rPr>
        <w:rFonts w:ascii="Times New Roman" w:hAnsi="Times New Roman"/>
        <w:noProof/>
        <w:sz w:val="20"/>
        <w:szCs w:val="24"/>
      </w:rPr>
      <w:fldChar w:fldCharType="begin"/>
    </w:r>
    <w:r w:rsidRPr="0047082F">
      <w:rPr>
        <w:rFonts w:ascii="Times New Roman" w:hAnsi="Times New Roman"/>
        <w:noProof/>
        <w:sz w:val="20"/>
        <w:szCs w:val="24"/>
      </w:rPr>
      <w:instrText xml:space="preserve"> PAGE  \* Arabic  \* MERGEFORMAT </w:instrText>
    </w:r>
    <w:r w:rsidRPr="0047082F">
      <w:rPr>
        <w:rFonts w:ascii="Times New Roman" w:hAnsi="Times New Roman"/>
        <w:noProof/>
        <w:sz w:val="20"/>
        <w:szCs w:val="24"/>
      </w:rPr>
      <w:fldChar w:fldCharType="separate"/>
    </w:r>
    <w:r w:rsidR="00572877">
      <w:rPr>
        <w:rFonts w:ascii="Times New Roman" w:hAnsi="Times New Roman"/>
        <w:noProof/>
        <w:sz w:val="20"/>
        <w:szCs w:val="24"/>
      </w:rPr>
      <w:t>36</w:t>
    </w:r>
    <w:r w:rsidRPr="0047082F">
      <w:rPr>
        <w:rFonts w:ascii="Times New Roman" w:hAnsi="Times New Roman"/>
        <w:noProof/>
        <w:sz w:val="20"/>
        <w:szCs w:val="24"/>
      </w:rPr>
      <w:fldChar w:fldCharType="end"/>
    </w:r>
  </w:p>
  <w:p w14:paraId="3B0F0D0C" w14:textId="77777777" w:rsidR="004218E2" w:rsidRDefault="00421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4FCC3" w14:textId="77777777" w:rsidR="00AC58B6" w:rsidRDefault="00AC58B6" w:rsidP="00601E8C">
      <w:pPr>
        <w:spacing w:before="0" w:after="0"/>
      </w:pPr>
      <w:r>
        <w:separator/>
      </w:r>
    </w:p>
  </w:footnote>
  <w:footnote w:type="continuationSeparator" w:id="0">
    <w:p w14:paraId="30D4F1DA" w14:textId="77777777" w:rsidR="00AC58B6" w:rsidRDefault="00AC58B6" w:rsidP="00601E8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0D06" w14:textId="77777777" w:rsidR="004218E2" w:rsidRDefault="004218E2">
    <w:pPr>
      <w:pStyle w:val="Header"/>
    </w:pPr>
    <w:r>
      <w:rPr>
        <w:noProof/>
      </w:rPr>
      <w:pict w14:anchorId="3B0F0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1579" o:spid="_x0000_s2050" type="#_x0000_t136" style="position:absolute;left:0;text-align:left;margin-left:0;margin-top:0;width:509.2pt;height:127.3pt;rotation:315;z-index:-251657728;mso-position-horizontal:center;mso-position-horizontal-relative:margin;mso-position-vertical:center;mso-position-vertical-relative:margin" o:allowincell="f" fillcolor="silver" stroked="f">
          <v:fill opacity=".5"/>
          <v:textpath style="font-family:&quot;Arial&quot;;font-size:1pt" string="CONTO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0D07" w14:textId="77777777" w:rsidR="004218E2" w:rsidRPr="00513562" w:rsidRDefault="004218E2" w:rsidP="000807FE">
    <w:pPr>
      <w:pStyle w:val="NoSpacing"/>
      <w:ind w:left="1276"/>
      <w:rPr>
        <w:rFonts w:ascii="Times New Roman" w:hAnsi="Times New Roman"/>
        <w:szCs w:val="24"/>
        <w:lang w:val="en-US"/>
      </w:rPr>
    </w:pPr>
    <w:r w:rsidRPr="00513562">
      <w:rPr>
        <w:rFonts w:ascii="Times New Roman" w:hAnsi="Times New Roman"/>
        <w:noProof/>
        <w:szCs w:val="24"/>
        <w:lang w:val="en-US"/>
      </w:rPr>
      <w:drawing>
        <wp:anchor distT="0" distB="0" distL="114300" distR="114300" simplePos="0" relativeHeight="251656704" behindDoc="0" locked="0" layoutInCell="1" allowOverlap="1" wp14:anchorId="3B0F0D0F" wp14:editId="3B0F0D10">
          <wp:simplePos x="0" y="0"/>
          <wp:positionH relativeFrom="column">
            <wp:posOffset>64135</wp:posOffset>
          </wp:positionH>
          <wp:positionV relativeFrom="paragraph">
            <wp:posOffset>52705</wp:posOffset>
          </wp:positionV>
          <wp:extent cx="648000" cy="648000"/>
          <wp:effectExtent l="0" t="0" r="0" b="0"/>
          <wp:wrapNone/>
          <wp:docPr id="27" name="Picture 27" descr="logo kabupaten purbalingga.jpg"/>
          <wp:cNvGraphicFramePr/>
          <a:graphic xmlns:a="http://schemas.openxmlformats.org/drawingml/2006/main">
            <a:graphicData uri="http://schemas.openxmlformats.org/drawingml/2006/picture">
              <pic:pic xmlns:pic="http://schemas.openxmlformats.org/drawingml/2006/picture">
                <pic:nvPicPr>
                  <pic:cNvPr id="4" name="Picture 3" descr="logo kabupaten purbalingga.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anchor>
      </w:drawing>
    </w:r>
    <w:r w:rsidRPr="00513562">
      <w:rPr>
        <w:rFonts w:ascii="Times New Roman" w:hAnsi="Times New Roman"/>
        <w:szCs w:val="24"/>
        <w:lang w:val="en-US"/>
      </w:rPr>
      <w:t>Pemerintah Kabupaten Purbalingga</w:t>
    </w:r>
  </w:p>
  <w:p w14:paraId="3B0F0D08" w14:textId="77777777" w:rsidR="004218E2" w:rsidRPr="00E833F6" w:rsidRDefault="004218E2" w:rsidP="00513562">
    <w:pPr>
      <w:pStyle w:val="NoSpacing"/>
      <w:tabs>
        <w:tab w:val="left" w:pos="7995"/>
      </w:tabs>
      <w:ind w:left="1276"/>
      <w:rPr>
        <w:rFonts w:ascii="Times New Roman" w:hAnsi="Times New Roman"/>
        <w:b/>
        <w:szCs w:val="24"/>
      </w:rPr>
    </w:pPr>
    <w:r>
      <w:rPr>
        <w:rFonts w:ascii="Times New Roman" w:hAnsi="Times New Roman"/>
        <w:b/>
        <w:szCs w:val="24"/>
      </w:rPr>
      <w:t>BAPPELITBANGDA KABUPATEN PURBALINGGA</w:t>
    </w:r>
  </w:p>
  <w:p w14:paraId="3B0F0D09" w14:textId="77777777" w:rsidR="004218E2" w:rsidRPr="00513562" w:rsidRDefault="004218E2" w:rsidP="000807FE">
    <w:pPr>
      <w:pStyle w:val="NoSpacing"/>
      <w:ind w:left="1276"/>
      <w:rPr>
        <w:rFonts w:ascii="Times New Roman" w:hAnsi="Times New Roman"/>
        <w:b/>
        <w:szCs w:val="24"/>
        <w:lang w:val="en-US"/>
      </w:rPr>
    </w:pPr>
    <w:r w:rsidRPr="00513562">
      <w:rPr>
        <w:rFonts w:ascii="Times New Roman" w:hAnsi="Times New Roman"/>
        <w:b/>
        <w:szCs w:val="24"/>
        <w:lang w:val="en-US"/>
      </w:rPr>
      <w:t>Catatan atas Laporan Keuangan</w:t>
    </w:r>
  </w:p>
  <w:p w14:paraId="3B0F0D0A" w14:textId="0A289511" w:rsidR="004218E2" w:rsidRDefault="004218E2" w:rsidP="000807FE">
    <w:pPr>
      <w:pStyle w:val="NoSpacing"/>
      <w:ind w:left="1276"/>
      <w:rPr>
        <w:rFonts w:ascii="Times New Roman" w:hAnsi="Times New Roman"/>
        <w:szCs w:val="24"/>
        <w:lang w:val="en-US"/>
      </w:rPr>
    </w:pPr>
    <w:r>
      <w:rPr>
        <w:rFonts w:ascii="Times New Roman" w:hAnsi="Times New Roman"/>
        <w:noProof/>
        <w:szCs w:val="24"/>
        <w:lang w:val="en-US"/>
      </w:rPr>
      <mc:AlternateContent>
        <mc:Choice Requires="wps">
          <w:drawing>
            <wp:anchor distT="4294967295" distB="4294967295" distL="114300" distR="114300" simplePos="0" relativeHeight="251657728" behindDoc="0" locked="0" layoutInCell="1" allowOverlap="1" wp14:anchorId="3B0F0D11" wp14:editId="3B0F0D12">
              <wp:simplePos x="0" y="0"/>
              <wp:positionH relativeFrom="column">
                <wp:posOffset>-29943</wp:posOffset>
              </wp:positionH>
              <wp:positionV relativeFrom="paragraph">
                <wp:posOffset>227580</wp:posOffset>
              </wp:positionV>
              <wp:extent cx="5080715" cy="32198"/>
              <wp:effectExtent l="19050" t="19050" r="24765"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715" cy="32198"/>
                      </a:xfrm>
                      <a:prstGeom prst="line">
                        <a:avLst/>
                      </a:prstGeom>
                      <a:ln w="381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54DE90" id="Straight Connector 2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pt,17.9pt" to="397.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" strokecolor="black [3213]" strokeweight="3pt">
              <v:stroke linestyle="thinThick"/>
              <o:lock v:ext="edit" shapetype="f"/>
            </v:line>
          </w:pict>
        </mc:Fallback>
      </mc:AlternateContent>
    </w:r>
    <w:r w:rsidRPr="00513562">
      <w:rPr>
        <w:rFonts w:ascii="Times New Roman" w:hAnsi="Times New Roman"/>
        <w:szCs w:val="24"/>
        <w:lang w:val="en-US"/>
      </w:rPr>
      <w:t xml:space="preserve">Untuk Tahun yang Berakhir 31 Desember </w:t>
    </w:r>
    <w:r>
      <w:rPr>
        <w:rFonts w:ascii="Times New Roman" w:hAnsi="Times New Roman"/>
        <w:szCs w:val="24"/>
        <w:lang w:val="en-US"/>
      </w:rPr>
      <w:t>2022</w:t>
    </w:r>
  </w:p>
  <w:p w14:paraId="51EB63F3" w14:textId="77777777" w:rsidR="004218E2" w:rsidRPr="005E77DA" w:rsidRDefault="004218E2" w:rsidP="000807FE">
    <w:pPr>
      <w:pStyle w:val="NoSpacing"/>
      <w:ind w:left="1276"/>
      <w:rPr>
        <w:rFonts w:ascii="Times New Roman" w:hAnsi="Times New Roman"/>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0D0D" w14:textId="77777777" w:rsidR="004218E2" w:rsidRPr="00E27284" w:rsidRDefault="004218E2" w:rsidP="00E27284">
    <w:pPr>
      <w:pStyle w:val="Header"/>
      <w:ind w:left="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E22"/>
    <w:multiLevelType w:val="hybridMultilevel"/>
    <w:tmpl w:val="A6CA3044"/>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
    <w:nsid w:val="0390644A"/>
    <w:multiLevelType w:val="hybridMultilevel"/>
    <w:tmpl w:val="B7280500"/>
    <w:lvl w:ilvl="0" w:tplc="532657E2">
      <w:start w:val="1"/>
      <w:numFmt w:val="lowerLetter"/>
      <w:lvlText w:val="%1."/>
      <w:lvlJc w:val="left"/>
      <w:pPr>
        <w:ind w:left="1350" w:hanging="360"/>
      </w:pPr>
      <w:rPr>
        <w:rFonts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050E14FD"/>
    <w:multiLevelType w:val="hybridMultilevel"/>
    <w:tmpl w:val="FA4E0FF8"/>
    <w:lvl w:ilvl="0" w:tplc="F5988776">
      <w:start w:val="1"/>
      <w:numFmt w:val="lowerLetter"/>
      <w:lvlText w:val="%1."/>
      <w:lvlJc w:val="left"/>
      <w:pPr>
        <w:ind w:left="1077" w:hanging="360"/>
      </w:pPr>
      <w:rPr>
        <w:rFonts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E213AE4"/>
    <w:multiLevelType w:val="hybridMultilevel"/>
    <w:tmpl w:val="6652F730"/>
    <w:lvl w:ilvl="0" w:tplc="6D40C726">
      <w:start w:val="1"/>
      <w:numFmt w:val="decimal"/>
      <w:lvlText w:val="1.%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02066"/>
    <w:multiLevelType w:val="multilevel"/>
    <w:tmpl w:val="1C821CD0"/>
    <w:styleLink w:val="Style2"/>
    <w:lvl w:ilvl="0">
      <w:start w:val="1"/>
      <w:numFmt w:val="none"/>
      <w:lvlText w:val="3.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996FB0"/>
    <w:multiLevelType w:val="hybridMultilevel"/>
    <w:tmpl w:val="0F3A6E20"/>
    <w:lvl w:ilvl="0" w:tplc="5E5C8396">
      <w:start w:val="1"/>
      <w:numFmt w:val="decimal"/>
      <w:lvlText w:val="%1."/>
      <w:lvlJc w:val="left"/>
      <w:pPr>
        <w:ind w:left="3283" w:hanging="360"/>
      </w:pPr>
      <w:rPr>
        <w:rFonts w:cs="Times New Roman" w:hint="default"/>
      </w:rPr>
    </w:lvl>
    <w:lvl w:ilvl="1" w:tplc="04210019" w:tentative="1">
      <w:start w:val="1"/>
      <w:numFmt w:val="lowerLetter"/>
      <w:lvlText w:val="%2."/>
      <w:lvlJc w:val="left"/>
      <w:pPr>
        <w:ind w:left="4003" w:hanging="360"/>
      </w:pPr>
      <w:rPr>
        <w:rFonts w:cs="Times New Roman"/>
      </w:rPr>
    </w:lvl>
    <w:lvl w:ilvl="2" w:tplc="0421001B" w:tentative="1">
      <w:start w:val="1"/>
      <w:numFmt w:val="lowerRoman"/>
      <w:lvlText w:val="%3."/>
      <w:lvlJc w:val="right"/>
      <w:pPr>
        <w:ind w:left="4723" w:hanging="180"/>
      </w:pPr>
      <w:rPr>
        <w:rFonts w:cs="Times New Roman"/>
      </w:rPr>
    </w:lvl>
    <w:lvl w:ilvl="3" w:tplc="0421000F" w:tentative="1">
      <w:start w:val="1"/>
      <w:numFmt w:val="decimal"/>
      <w:lvlText w:val="%4."/>
      <w:lvlJc w:val="left"/>
      <w:pPr>
        <w:ind w:left="5443" w:hanging="360"/>
      </w:pPr>
      <w:rPr>
        <w:rFonts w:cs="Times New Roman"/>
      </w:rPr>
    </w:lvl>
    <w:lvl w:ilvl="4" w:tplc="04210019" w:tentative="1">
      <w:start w:val="1"/>
      <w:numFmt w:val="lowerLetter"/>
      <w:lvlText w:val="%5."/>
      <w:lvlJc w:val="left"/>
      <w:pPr>
        <w:ind w:left="6163" w:hanging="360"/>
      </w:pPr>
      <w:rPr>
        <w:rFonts w:cs="Times New Roman"/>
      </w:rPr>
    </w:lvl>
    <w:lvl w:ilvl="5" w:tplc="0421001B" w:tentative="1">
      <w:start w:val="1"/>
      <w:numFmt w:val="lowerRoman"/>
      <w:lvlText w:val="%6."/>
      <w:lvlJc w:val="right"/>
      <w:pPr>
        <w:ind w:left="6883" w:hanging="180"/>
      </w:pPr>
      <w:rPr>
        <w:rFonts w:cs="Times New Roman"/>
      </w:rPr>
    </w:lvl>
    <w:lvl w:ilvl="6" w:tplc="0421000F" w:tentative="1">
      <w:start w:val="1"/>
      <w:numFmt w:val="decimal"/>
      <w:lvlText w:val="%7."/>
      <w:lvlJc w:val="left"/>
      <w:pPr>
        <w:ind w:left="7603" w:hanging="360"/>
      </w:pPr>
      <w:rPr>
        <w:rFonts w:cs="Times New Roman"/>
      </w:rPr>
    </w:lvl>
    <w:lvl w:ilvl="7" w:tplc="04210019" w:tentative="1">
      <w:start w:val="1"/>
      <w:numFmt w:val="lowerLetter"/>
      <w:lvlText w:val="%8."/>
      <w:lvlJc w:val="left"/>
      <w:pPr>
        <w:ind w:left="8323" w:hanging="360"/>
      </w:pPr>
      <w:rPr>
        <w:rFonts w:cs="Times New Roman"/>
      </w:rPr>
    </w:lvl>
    <w:lvl w:ilvl="8" w:tplc="0421001B" w:tentative="1">
      <w:start w:val="1"/>
      <w:numFmt w:val="lowerRoman"/>
      <w:lvlText w:val="%9."/>
      <w:lvlJc w:val="right"/>
      <w:pPr>
        <w:ind w:left="9043" w:hanging="180"/>
      </w:pPr>
      <w:rPr>
        <w:rFonts w:cs="Times New Roman"/>
      </w:rPr>
    </w:lvl>
  </w:abstractNum>
  <w:abstractNum w:abstractNumId="6">
    <w:nsid w:val="12312492"/>
    <w:multiLevelType w:val="hybridMultilevel"/>
    <w:tmpl w:val="72081858"/>
    <w:lvl w:ilvl="0" w:tplc="C066ADAC">
      <w:start w:val="4"/>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830727"/>
    <w:multiLevelType w:val="hybridMultilevel"/>
    <w:tmpl w:val="1C1EECE4"/>
    <w:lvl w:ilvl="0" w:tplc="7CF2DB6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40F6C"/>
    <w:multiLevelType w:val="hybridMultilevel"/>
    <w:tmpl w:val="A01E0674"/>
    <w:lvl w:ilvl="0" w:tplc="D28A6F34">
      <w:start w:val="1"/>
      <w:numFmt w:val="lowerLetter"/>
      <w:lvlText w:val="%1."/>
      <w:lvlJc w:val="left"/>
      <w:pPr>
        <w:ind w:left="1077"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170D1"/>
    <w:multiLevelType w:val="multilevel"/>
    <w:tmpl w:val="3FE0E54E"/>
    <w:lvl w:ilvl="0">
      <w:start w:val="1"/>
      <w:numFmt w:val="decimal"/>
      <w:lvlText w:val="(%1)"/>
      <w:lvlJc w:val="left"/>
      <w:pPr>
        <w:tabs>
          <w:tab w:val="num" w:pos="390"/>
        </w:tabs>
        <w:ind w:left="390" w:hanging="390"/>
      </w:pPr>
      <w:rPr>
        <w:b w:val="0"/>
      </w:rPr>
    </w:lvl>
    <w:lvl w:ilvl="1">
      <w:start w:val="1"/>
      <w:numFmt w:val="lowerLetter"/>
      <w:lvlText w:val="%2."/>
      <w:lvlJc w:val="left"/>
      <w:pPr>
        <w:tabs>
          <w:tab w:val="num" w:pos="1070"/>
        </w:tabs>
        <w:ind w:left="107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2040"/>
        </w:tabs>
        <w:ind w:left="2040" w:hanging="360"/>
      </w:pPr>
      <w:rPr>
        <w:rFonts w:ascii="Bookman Old Style" w:hAnsi="Bookman Old Style" w:cs="Times New Roman" w:hint="default"/>
        <w:b w:val="0"/>
        <w:bCs w:val="0"/>
        <w:i w:val="0"/>
        <w:iCs w:val="0"/>
        <w:sz w:val="24"/>
        <w:szCs w:val="24"/>
      </w:rPr>
    </w:lvl>
    <w:lvl w:ilvl="5">
      <w:start w:val="1"/>
      <w:numFmt w:val="lowerLetter"/>
      <w:lvlText w:val="%6)"/>
      <w:lvlJc w:val="left"/>
      <w:pPr>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D913AD"/>
    <w:multiLevelType w:val="hybridMultilevel"/>
    <w:tmpl w:val="808CE4F4"/>
    <w:lvl w:ilvl="0" w:tplc="64A6BA80">
      <w:start w:val="1"/>
      <w:numFmt w:val="decimal"/>
      <w:lvlText w:val="%1)"/>
      <w:lvlJc w:val="left"/>
      <w:pPr>
        <w:ind w:left="21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220DF1"/>
    <w:multiLevelType w:val="hybridMultilevel"/>
    <w:tmpl w:val="2F30D51C"/>
    <w:lvl w:ilvl="0" w:tplc="9370B2E8">
      <w:start w:val="8"/>
      <w:numFmt w:val="bullet"/>
      <w:lvlText w:val="-"/>
      <w:lvlJc w:val="left"/>
      <w:pPr>
        <w:ind w:left="2280" w:hanging="360"/>
      </w:pPr>
      <w:rPr>
        <w:rFonts w:ascii="Times New Roman" w:eastAsia="Times New Roman" w:hAnsi="Times New Roman" w:cs="Times New Roman"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2">
    <w:nsid w:val="20C672C9"/>
    <w:multiLevelType w:val="hybridMultilevel"/>
    <w:tmpl w:val="8E76CAA6"/>
    <w:lvl w:ilvl="0" w:tplc="04210019">
      <w:start w:val="1"/>
      <w:numFmt w:val="lowerLetter"/>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2EE418E"/>
    <w:multiLevelType w:val="hybridMultilevel"/>
    <w:tmpl w:val="44F25418"/>
    <w:lvl w:ilvl="0" w:tplc="9C641DA6">
      <w:start w:val="1"/>
      <w:numFmt w:val="lowerLetter"/>
      <w:lvlText w:val="1.%1."/>
      <w:lvlJc w:val="left"/>
      <w:pPr>
        <w:ind w:left="1077" w:hanging="360"/>
      </w:pPr>
      <w:rPr>
        <w:rFonts w:ascii="Times New Roman" w:hAnsi="Times New Roman" w:cs="Times New Roman" w:hint="default"/>
        <w:sz w:val="24"/>
        <w:szCs w:val="24"/>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4">
    <w:nsid w:val="24296781"/>
    <w:multiLevelType w:val="hybridMultilevel"/>
    <w:tmpl w:val="C1C8CB7A"/>
    <w:lvl w:ilvl="0" w:tplc="6566671C">
      <w:start w:val="3"/>
      <w:numFmt w:val="lowerLetter"/>
      <w:lvlText w:val="%1."/>
      <w:lvlJc w:val="left"/>
      <w:pPr>
        <w:ind w:left="2847" w:hanging="360"/>
      </w:pPr>
      <w:rPr>
        <w:rFonts w:hint="default"/>
      </w:rPr>
    </w:lvl>
    <w:lvl w:ilvl="1" w:tplc="14CC45E6">
      <w:start w:val="3"/>
      <w:numFmt w:val="lowerLetter"/>
      <w:lvlText w:val="%2."/>
      <w:lvlJc w:val="left"/>
      <w:pPr>
        <w:ind w:left="1440" w:hanging="360"/>
      </w:pPr>
      <w:rPr>
        <w:rFonts w:hint="default"/>
      </w:rPr>
    </w:lvl>
    <w:lvl w:ilvl="2" w:tplc="C2B2DDD8">
      <w:start w:val="1"/>
      <w:numFmt w:val="decimal"/>
      <w:lvlText w:val="%3."/>
      <w:lvlJc w:val="left"/>
      <w:pPr>
        <w:ind w:left="2160" w:hanging="180"/>
      </w:pPr>
      <w:rPr>
        <w:rFonts w:hint="default"/>
        <w:sz w:val="24"/>
        <w:szCs w:val="24"/>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97515C"/>
    <w:multiLevelType w:val="multilevel"/>
    <w:tmpl w:val="FC446E20"/>
    <w:lvl w:ilvl="0">
      <w:start w:val="3"/>
      <w:numFmt w:val="decimal"/>
      <w:lvlText w:val="%1"/>
      <w:lvlJc w:val="left"/>
      <w:pPr>
        <w:ind w:left="660" w:hanging="660"/>
      </w:pPr>
      <w:rPr>
        <w:rFonts w:hint="default"/>
        <w:sz w:val="24"/>
      </w:rPr>
    </w:lvl>
    <w:lvl w:ilvl="1">
      <w:start w:val="4"/>
      <w:numFmt w:val="decimal"/>
      <w:lvlText w:val="%1.%2"/>
      <w:lvlJc w:val="left"/>
      <w:pPr>
        <w:ind w:left="1145" w:hanging="720"/>
      </w:pPr>
      <w:rPr>
        <w:rFonts w:hint="default"/>
        <w:sz w:val="24"/>
      </w:rPr>
    </w:lvl>
    <w:lvl w:ilvl="2">
      <w:start w:val="1"/>
      <w:numFmt w:val="decimal"/>
      <w:lvlText w:val="%1.%2.%3"/>
      <w:lvlJc w:val="left"/>
      <w:pPr>
        <w:ind w:left="1930" w:hanging="1080"/>
      </w:pPr>
      <w:rPr>
        <w:rFonts w:hint="default"/>
        <w:sz w:val="24"/>
      </w:rPr>
    </w:lvl>
    <w:lvl w:ilvl="3">
      <w:start w:val="1"/>
      <w:numFmt w:val="decimal"/>
      <w:lvlText w:val="%1.%2.%3.%4"/>
      <w:lvlJc w:val="left"/>
      <w:pPr>
        <w:ind w:left="2715" w:hanging="1440"/>
      </w:pPr>
      <w:rPr>
        <w:rFonts w:hint="default"/>
        <w:sz w:val="24"/>
      </w:rPr>
    </w:lvl>
    <w:lvl w:ilvl="4">
      <w:start w:val="1"/>
      <w:numFmt w:val="decimal"/>
      <w:lvlText w:val="%1.%2.%3.%4.%5"/>
      <w:lvlJc w:val="left"/>
      <w:pPr>
        <w:ind w:left="3140" w:hanging="1440"/>
      </w:pPr>
      <w:rPr>
        <w:rFonts w:hint="default"/>
        <w:sz w:val="24"/>
      </w:rPr>
    </w:lvl>
    <w:lvl w:ilvl="5">
      <w:start w:val="1"/>
      <w:numFmt w:val="decimal"/>
      <w:lvlText w:val="%1.%2.%3.%4.%5.%6"/>
      <w:lvlJc w:val="left"/>
      <w:pPr>
        <w:ind w:left="3925" w:hanging="1800"/>
      </w:pPr>
      <w:rPr>
        <w:rFonts w:hint="default"/>
        <w:sz w:val="24"/>
      </w:rPr>
    </w:lvl>
    <w:lvl w:ilvl="6">
      <w:start w:val="1"/>
      <w:numFmt w:val="decimal"/>
      <w:lvlText w:val="%1.%2.%3.%4.%5.%6.%7"/>
      <w:lvlJc w:val="left"/>
      <w:pPr>
        <w:ind w:left="4710" w:hanging="2160"/>
      </w:pPr>
      <w:rPr>
        <w:rFonts w:hint="default"/>
        <w:sz w:val="24"/>
      </w:rPr>
    </w:lvl>
    <w:lvl w:ilvl="7">
      <w:start w:val="1"/>
      <w:numFmt w:val="decimal"/>
      <w:lvlText w:val="%1.%2.%3.%4.%5.%6.%7.%8"/>
      <w:lvlJc w:val="left"/>
      <w:pPr>
        <w:ind w:left="5495" w:hanging="2520"/>
      </w:pPr>
      <w:rPr>
        <w:rFonts w:hint="default"/>
        <w:sz w:val="24"/>
      </w:rPr>
    </w:lvl>
    <w:lvl w:ilvl="8">
      <w:start w:val="1"/>
      <w:numFmt w:val="decimal"/>
      <w:lvlText w:val="%1.%2.%3.%4.%5.%6.%7.%8.%9"/>
      <w:lvlJc w:val="left"/>
      <w:pPr>
        <w:ind w:left="6280" w:hanging="2880"/>
      </w:pPr>
      <w:rPr>
        <w:rFonts w:hint="default"/>
        <w:sz w:val="24"/>
      </w:rPr>
    </w:lvl>
  </w:abstractNum>
  <w:abstractNum w:abstractNumId="16">
    <w:nsid w:val="2BE94BAB"/>
    <w:multiLevelType w:val="hybridMultilevel"/>
    <w:tmpl w:val="C2B09636"/>
    <w:lvl w:ilvl="0" w:tplc="08502ED2">
      <w:start w:val="1"/>
      <w:numFmt w:val="decimal"/>
      <w:lvlText w:val="%1."/>
      <w:lvlJc w:val="left"/>
      <w:pPr>
        <w:ind w:left="1077" w:hanging="360"/>
      </w:pPr>
      <w:rPr>
        <w:rFonts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2F8956A2"/>
    <w:multiLevelType w:val="hybridMultilevel"/>
    <w:tmpl w:val="92D6A8DC"/>
    <w:lvl w:ilvl="0" w:tplc="36F47AB8">
      <w:start w:val="3"/>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683CD0"/>
    <w:multiLevelType w:val="hybridMultilevel"/>
    <w:tmpl w:val="CAD4BC0C"/>
    <w:lvl w:ilvl="0" w:tplc="C350453C">
      <w:start w:val="1"/>
      <w:numFmt w:val="upperLetter"/>
      <w:lvlText w:val="%1."/>
      <w:lvlJc w:val="left"/>
      <w:pPr>
        <w:ind w:left="1656" w:hanging="360"/>
      </w:pPr>
    </w:lvl>
    <w:lvl w:ilvl="1" w:tplc="04210019" w:tentative="1">
      <w:start w:val="1"/>
      <w:numFmt w:val="lowerLetter"/>
      <w:lvlText w:val="%2."/>
      <w:lvlJc w:val="left"/>
      <w:pPr>
        <w:ind w:left="2376" w:hanging="360"/>
      </w:pPr>
    </w:lvl>
    <w:lvl w:ilvl="2" w:tplc="0421001B" w:tentative="1">
      <w:start w:val="1"/>
      <w:numFmt w:val="lowerRoman"/>
      <w:lvlText w:val="%3."/>
      <w:lvlJc w:val="right"/>
      <w:pPr>
        <w:ind w:left="3096" w:hanging="180"/>
      </w:pPr>
    </w:lvl>
    <w:lvl w:ilvl="3" w:tplc="0421000F" w:tentative="1">
      <w:start w:val="1"/>
      <w:numFmt w:val="decimal"/>
      <w:lvlText w:val="%4."/>
      <w:lvlJc w:val="left"/>
      <w:pPr>
        <w:ind w:left="3816" w:hanging="360"/>
      </w:pPr>
    </w:lvl>
    <w:lvl w:ilvl="4" w:tplc="04210019" w:tentative="1">
      <w:start w:val="1"/>
      <w:numFmt w:val="lowerLetter"/>
      <w:lvlText w:val="%5."/>
      <w:lvlJc w:val="left"/>
      <w:pPr>
        <w:ind w:left="4536" w:hanging="360"/>
      </w:pPr>
    </w:lvl>
    <w:lvl w:ilvl="5" w:tplc="0421001B" w:tentative="1">
      <w:start w:val="1"/>
      <w:numFmt w:val="lowerRoman"/>
      <w:lvlText w:val="%6."/>
      <w:lvlJc w:val="right"/>
      <w:pPr>
        <w:ind w:left="5256" w:hanging="180"/>
      </w:pPr>
    </w:lvl>
    <w:lvl w:ilvl="6" w:tplc="0421000F" w:tentative="1">
      <w:start w:val="1"/>
      <w:numFmt w:val="decimal"/>
      <w:lvlText w:val="%7."/>
      <w:lvlJc w:val="left"/>
      <w:pPr>
        <w:ind w:left="5976" w:hanging="360"/>
      </w:pPr>
    </w:lvl>
    <w:lvl w:ilvl="7" w:tplc="04210019" w:tentative="1">
      <w:start w:val="1"/>
      <w:numFmt w:val="lowerLetter"/>
      <w:lvlText w:val="%8."/>
      <w:lvlJc w:val="left"/>
      <w:pPr>
        <w:ind w:left="6696" w:hanging="360"/>
      </w:pPr>
    </w:lvl>
    <w:lvl w:ilvl="8" w:tplc="0421001B" w:tentative="1">
      <w:start w:val="1"/>
      <w:numFmt w:val="lowerRoman"/>
      <w:lvlText w:val="%9."/>
      <w:lvlJc w:val="right"/>
      <w:pPr>
        <w:ind w:left="7416" w:hanging="180"/>
      </w:pPr>
    </w:lvl>
  </w:abstractNum>
  <w:abstractNum w:abstractNumId="19">
    <w:nsid w:val="3AA20B48"/>
    <w:multiLevelType w:val="hybridMultilevel"/>
    <w:tmpl w:val="D268A06E"/>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0">
    <w:nsid w:val="3C500EAE"/>
    <w:multiLevelType w:val="multilevel"/>
    <w:tmpl w:val="1D9687EC"/>
    <w:lvl w:ilvl="0">
      <w:start w:val="1"/>
      <w:numFmt w:val="decimal"/>
      <w:lvlText w:val="3.1.%1."/>
      <w:lvlJc w:val="left"/>
      <w:pPr>
        <w:ind w:left="1077" w:hanging="360"/>
      </w:pPr>
      <w:rPr>
        <w:rFonts w:ascii="Times New Roman" w:hAnsi="Times New Roman" w:cs="Times New Roman" w:hint="default"/>
        <w:sz w:val="24"/>
        <w:szCs w:val="24"/>
      </w:rPr>
    </w:lvl>
    <w:lvl w:ilvl="1">
      <w:start w:val="1"/>
      <w:numFmt w:val="lowerLetter"/>
      <w:lvlText w:val="%2."/>
      <w:lvlJc w:val="left"/>
      <w:pPr>
        <w:ind w:left="1797" w:hanging="360"/>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1">
    <w:nsid w:val="3DE96173"/>
    <w:multiLevelType w:val="hybridMultilevel"/>
    <w:tmpl w:val="938A9DFE"/>
    <w:lvl w:ilvl="0" w:tplc="40C4EF1A">
      <w:start w:val="3"/>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7F4316"/>
    <w:multiLevelType w:val="hybridMultilevel"/>
    <w:tmpl w:val="99F6F404"/>
    <w:lvl w:ilvl="0" w:tplc="9370B2E8">
      <w:start w:val="8"/>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0811DB8"/>
    <w:multiLevelType w:val="hybridMultilevel"/>
    <w:tmpl w:val="BC00C95C"/>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4">
    <w:nsid w:val="52A65F7F"/>
    <w:multiLevelType w:val="multilevel"/>
    <w:tmpl w:val="C9880E40"/>
    <w:styleLink w:val="Style3"/>
    <w:lvl w:ilvl="0">
      <w:start w:val="1"/>
      <w:numFmt w:val="none"/>
      <w:lvlText w:val="3.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A826F0"/>
    <w:multiLevelType w:val="hybridMultilevel"/>
    <w:tmpl w:val="78E0BD5C"/>
    <w:lvl w:ilvl="0" w:tplc="E8021962">
      <w:start w:val="1"/>
      <w:numFmt w:val="lowerLetter"/>
      <w:lvlText w:val="%1."/>
      <w:lvlJc w:val="left"/>
      <w:pPr>
        <w:ind w:left="1077" w:hanging="360"/>
      </w:pPr>
      <w:rPr>
        <w:rFonts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nsid w:val="55A56C96"/>
    <w:multiLevelType w:val="hybridMultilevel"/>
    <w:tmpl w:val="EB303E3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6235251"/>
    <w:multiLevelType w:val="multilevel"/>
    <w:tmpl w:val="6F50C340"/>
    <w:lvl w:ilvl="0">
      <w:start w:val="3"/>
      <w:numFmt w:val="decimal"/>
      <w:lvlText w:val="%1."/>
      <w:lvlJc w:val="left"/>
      <w:pPr>
        <w:ind w:left="540" w:hanging="540"/>
      </w:pPr>
      <w:rPr>
        <w:rFonts w:hint="default"/>
      </w:rPr>
    </w:lvl>
    <w:lvl w:ilvl="1">
      <w:start w:val="4"/>
      <w:numFmt w:val="decimal"/>
      <w:lvlText w:val="%1.%2."/>
      <w:lvlJc w:val="left"/>
      <w:pPr>
        <w:ind w:left="1368" w:hanging="54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28">
    <w:nsid w:val="5781317F"/>
    <w:multiLevelType w:val="hybridMultilevel"/>
    <w:tmpl w:val="362804AE"/>
    <w:lvl w:ilvl="0" w:tplc="9370B2E8">
      <w:start w:val="8"/>
      <w:numFmt w:val="bullet"/>
      <w:lvlText w:val="-"/>
      <w:lvlJc w:val="left"/>
      <w:pPr>
        <w:ind w:left="2280" w:hanging="360"/>
      </w:pPr>
      <w:rPr>
        <w:rFonts w:ascii="Times New Roman" w:eastAsia="Times New Roman" w:hAnsi="Times New Roman" w:cs="Times New Roman"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29">
    <w:nsid w:val="57D260A4"/>
    <w:multiLevelType w:val="multilevel"/>
    <w:tmpl w:val="FC446E20"/>
    <w:lvl w:ilvl="0">
      <w:start w:val="3"/>
      <w:numFmt w:val="decimal"/>
      <w:lvlText w:val="%1"/>
      <w:lvlJc w:val="left"/>
      <w:pPr>
        <w:ind w:left="660" w:hanging="660"/>
      </w:pPr>
      <w:rPr>
        <w:rFonts w:hint="default"/>
        <w:sz w:val="24"/>
      </w:rPr>
    </w:lvl>
    <w:lvl w:ilvl="1">
      <w:start w:val="4"/>
      <w:numFmt w:val="decimal"/>
      <w:lvlText w:val="%1.%2"/>
      <w:lvlJc w:val="left"/>
      <w:pPr>
        <w:ind w:left="1145" w:hanging="720"/>
      </w:pPr>
      <w:rPr>
        <w:rFonts w:hint="default"/>
        <w:sz w:val="24"/>
      </w:rPr>
    </w:lvl>
    <w:lvl w:ilvl="2">
      <w:start w:val="1"/>
      <w:numFmt w:val="decimal"/>
      <w:lvlText w:val="%1.%2.%3"/>
      <w:lvlJc w:val="left"/>
      <w:pPr>
        <w:ind w:left="1930" w:hanging="1080"/>
      </w:pPr>
      <w:rPr>
        <w:rFonts w:hint="default"/>
        <w:sz w:val="24"/>
      </w:rPr>
    </w:lvl>
    <w:lvl w:ilvl="3">
      <w:start w:val="1"/>
      <w:numFmt w:val="decimal"/>
      <w:lvlText w:val="%1.%2.%3.%4"/>
      <w:lvlJc w:val="left"/>
      <w:pPr>
        <w:ind w:left="2715" w:hanging="1440"/>
      </w:pPr>
      <w:rPr>
        <w:rFonts w:hint="default"/>
        <w:sz w:val="24"/>
      </w:rPr>
    </w:lvl>
    <w:lvl w:ilvl="4">
      <w:start w:val="1"/>
      <w:numFmt w:val="decimal"/>
      <w:lvlText w:val="%1.%2.%3.%4.%5"/>
      <w:lvlJc w:val="left"/>
      <w:pPr>
        <w:ind w:left="3140" w:hanging="1440"/>
      </w:pPr>
      <w:rPr>
        <w:rFonts w:hint="default"/>
        <w:sz w:val="24"/>
      </w:rPr>
    </w:lvl>
    <w:lvl w:ilvl="5">
      <w:start w:val="1"/>
      <w:numFmt w:val="decimal"/>
      <w:lvlText w:val="%1.%2.%3.%4.%5.%6"/>
      <w:lvlJc w:val="left"/>
      <w:pPr>
        <w:ind w:left="3925" w:hanging="1800"/>
      </w:pPr>
      <w:rPr>
        <w:rFonts w:hint="default"/>
        <w:sz w:val="24"/>
      </w:rPr>
    </w:lvl>
    <w:lvl w:ilvl="6">
      <w:start w:val="1"/>
      <w:numFmt w:val="decimal"/>
      <w:lvlText w:val="%1.%2.%3.%4.%5.%6.%7"/>
      <w:lvlJc w:val="left"/>
      <w:pPr>
        <w:ind w:left="4710" w:hanging="2160"/>
      </w:pPr>
      <w:rPr>
        <w:rFonts w:hint="default"/>
        <w:sz w:val="24"/>
      </w:rPr>
    </w:lvl>
    <w:lvl w:ilvl="7">
      <w:start w:val="1"/>
      <w:numFmt w:val="decimal"/>
      <w:lvlText w:val="%1.%2.%3.%4.%5.%6.%7.%8"/>
      <w:lvlJc w:val="left"/>
      <w:pPr>
        <w:ind w:left="5495" w:hanging="2520"/>
      </w:pPr>
      <w:rPr>
        <w:rFonts w:hint="default"/>
        <w:sz w:val="24"/>
      </w:rPr>
    </w:lvl>
    <w:lvl w:ilvl="8">
      <w:start w:val="1"/>
      <w:numFmt w:val="decimal"/>
      <w:lvlText w:val="%1.%2.%3.%4.%5.%6.%7.%8.%9"/>
      <w:lvlJc w:val="left"/>
      <w:pPr>
        <w:ind w:left="6280" w:hanging="2880"/>
      </w:pPr>
      <w:rPr>
        <w:rFonts w:hint="default"/>
        <w:sz w:val="24"/>
      </w:rPr>
    </w:lvl>
  </w:abstractNum>
  <w:abstractNum w:abstractNumId="30">
    <w:nsid w:val="57D7218E"/>
    <w:multiLevelType w:val="hybridMultilevel"/>
    <w:tmpl w:val="F698AB0E"/>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nsid w:val="58DE00F7"/>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A105D0F"/>
    <w:multiLevelType w:val="multilevel"/>
    <w:tmpl w:val="A816F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4DD4B76"/>
    <w:multiLevelType w:val="hybridMultilevel"/>
    <w:tmpl w:val="27E02FBE"/>
    <w:lvl w:ilvl="0" w:tplc="0D5E384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47EDC"/>
    <w:multiLevelType w:val="hybridMultilevel"/>
    <w:tmpl w:val="402403E8"/>
    <w:lvl w:ilvl="0" w:tplc="04210019">
      <w:start w:val="1"/>
      <w:numFmt w:val="lowerLetter"/>
      <w:lvlText w:val="%1."/>
      <w:lvlJc w:val="left"/>
      <w:pPr>
        <w:ind w:left="5322" w:hanging="360"/>
      </w:pPr>
      <w:rPr>
        <w:rFonts w:cs="Times New Roman"/>
      </w:rPr>
    </w:lvl>
    <w:lvl w:ilvl="1" w:tplc="04090019">
      <w:start w:val="1"/>
      <w:numFmt w:val="lowerLetter"/>
      <w:lvlText w:val="%2."/>
      <w:lvlJc w:val="left"/>
      <w:pPr>
        <w:ind w:left="2475" w:hanging="360"/>
      </w:pPr>
    </w:lvl>
    <w:lvl w:ilvl="2" w:tplc="0409001B">
      <w:start w:val="1"/>
      <w:numFmt w:val="lowerRoman"/>
      <w:lvlText w:val="%3."/>
      <w:lvlJc w:val="right"/>
      <w:pPr>
        <w:ind w:left="3195" w:hanging="180"/>
      </w:pPr>
    </w:lvl>
    <w:lvl w:ilvl="3" w:tplc="0409000F">
      <w:start w:val="1"/>
      <w:numFmt w:val="decimal"/>
      <w:lvlText w:val="%4."/>
      <w:lvlJc w:val="left"/>
      <w:pPr>
        <w:ind w:left="3915" w:hanging="360"/>
      </w:pPr>
    </w:lvl>
    <w:lvl w:ilvl="4" w:tplc="04090019">
      <w:start w:val="1"/>
      <w:numFmt w:val="lowerLetter"/>
      <w:lvlText w:val="%5."/>
      <w:lvlJc w:val="left"/>
      <w:pPr>
        <w:ind w:left="4635" w:hanging="360"/>
      </w:pPr>
    </w:lvl>
    <w:lvl w:ilvl="5" w:tplc="0409001B">
      <w:start w:val="1"/>
      <w:numFmt w:val="lowerRoman"/>
      <w:lvlText w:val="%6."/>
      <w:lvlJc w:val="right"/>
      <w:pPr>
        <w:ind w:left="5355" w:hanging="180"/>
      </w:pPr>
    </w:lvl>
    <w:lvl w:ilvl="6" w:tplc="0409000F">
      <w:start w:val="1"/>
      <w:numFmt w:val="decimal"/>
      <w:lvlText w:val="%7."/>
      <w:lvlJc w:val="left"/>
      <w:pPr>
        <w:ind w:left="6075" w:hanging="360"/>
      </w:pPr>
    </w:lvl>
    <w:lvl w:ilvl="7" w:tplc="04090019">
      <w:start w:val="1"/>
      <w:numFmt w:val="lowerLetter"/>
      <w:lvlText w:val="%8."/>
      <w:lvlJc w:val="left"/>
      <w:pPr>
        <w:ind w:left="6795" w:hanging="360"/>
      </w:pPr>
    </w:lvl>
    <w:lvl w:ilvl="8" w:tplc="0409001B">
      <w:start w:val="1"/>
      <w:numFmt w:val="lowerRoman"/>
      <w:lvlText w:val="%9."/>
      <w:lvlJc w:val="right"/>
      <w:pPr>
        <w:ind w:left="7515" w:hanging="180"/>
      </w:pPr>
    </w:lvl>
  </w:abstractNum>
  <w:abstractNum w:abstractNumId="35">
    <w:nsid w:val="68E84879"/>
    <w:multiLevelType w:val="hybridMultilevel"/>
    <w:tmpl w:val="D9FC5B24"/>
    <w:lvl w:ilvl="0" w:tplc="91667612">
      <w:start w:val="1"/>
      <w:numFmt w:val="decimal"/>
      <w:lvlText w:val="2.%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C2B6EAF"/>
    <w:multiLevelType w:val="hybridMultilevel"/>
    <w:tmpl w:val="B3B012AA"/>
    <w:lvl w:ilvl="0" w:tplc="09E60122">
      <w:start w:val="1"/>
      <w:numFmt w:val="lowerLetter"/>
      <w:lvlText w:val="%1."/>
      <w:lvlJc w:val="left"/>
      <w:pPr>
        <w:ind w:left="1077" w:hanging="360"/>
      </w:pPr>
      <w:rPr>
        <w:rFonts w:ascii="Times New Roman" w:hAnsi="Times New Roman" w:cs="Times New Roman" w:hint="default"/>
        <w:b/>
        <w:i w:val="0"/>
        <w:color w:val="000000" w:themeColor="text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2B61A3"/>
    <w:multiLevelType w:val="multilevel"/>
    <w:tmpl w:val="C9041DB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6D8D7791"/>
    <w:multiLevelType w:val="hybridMultilevel"/>
    <w:tmpl w:val="CC9AD8BA"/>
    <w:lvl w:ilvl="0" w:tplc="EE360B2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2D721A"/>
    <w:multiLevelType w:val="multilevel"/>
    <w:tmpl w:val="AAD07F80"/>
    <w:lvl w:ilvl="0">
      <w:start w:val="1"/>
      <w:numFmt w:val="none"/>
      <w:lvlText w:val="3.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435F34"/>
    <w:multiLevelType w:val="hybridMultilevel"/>
    <w:tmpl w:val="ACDABAFE"/>
    <w:lvl w:ilvl="0" w:tplc="0421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1">
    <w:nsid w:val="747737D0"/>
    <w:multiLevelType w:val="hybridMultilevel"/>
    <w:tmpl w:val="D14E426E"/>
    <w:lvl w:ilvl="0" w:tplc="D9007576">
      <w:start w:val="1"/>
      <w:numFmt w:val="lowerLetter"/>
      <w:lvlText w:val="%1."/>
      <w:lvlJc w:val="left"/>
      <w:pPr>
        <w:ind w:left="1077" w:hanging="360"/>
      </w:pPr>
      <w:rPr>
        <w:rFonts w:hint="default"/>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2">
    <w:nsid w:val="74CC11BA"/>
    <w:multiLevelType w:val="hybridMultilevel"/>
    <w:tmpl w:val="0256D7A2"/>
    <w:lvl w:ilvl="0" w:tplc="0A3040E6">
      <w:start w:val="1"/>
      <w:numFmt w:val="lowerLetter"/>
      <w:lvlText w:val="%1."/>
      <w:lvlJc w:val="left"/>
      <w:pPr>
        <w:ind w:left="1077"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1A54FF"/>
    <w:multiLevelType w:val="multilevel"/>
    <w:tmpl w:val="258CCE36"/>
    <w:lvl w:ilvl="0">
      <w:start w:val="1"/>
      <w:numFmt w:val="decimal"/>
      <w:lvlText w:val="3.%1."/>
      <w:lvlJc w:val="left"/>
      <w:pPr>
        <w:ind w:left="936" w:hanging="360"/>
      </w:pPr>
      <w:rPr>
        <w:rFonts w:ascii="Times New Roman" w:hAnsi="Times New Roman" w:cs="Times New Roman" w:hint="default"/>
        <w:color w:val="auto"/>
        <w:sz w:val="24"/>
        <w:szCs w:val="24"/>
      </w:rPr>
    </w:lvl>
    <w:lvl w:ilvl="1">
      <w:start w:val="1"/>
      <w:numFmt w:val="lowerLetter"/>
      <w:lvlText w:val="%2."/>
      <w:lvlJc w:val="left"/>
      <w:pPr>
        <w:ind w:left="1440" w:hanging="360"/>
      </w:pPr>
      <w:rPr>
        <w:rFonts w:hint="default"/>
      </w:rPr>
    </w:lvl>
    <w:lvl w:ilvl="2">
      <w:start w:val="1"/>
      <w:numFmt w:val="decimal"/>
      <w:lvlText w:val="%33.2.1"/>
      <w:lvlJc w:val="right"/>
      <w:pPr>
        <w:ind w:left="2160" w:hanging="180"/>
      </w:pPr>
      <w:rPr>
        <w:rFonts w:hint="default"/>
      </w:rPr>
    </w:lvl>
    <w:lvl w:ilvl="3">
      <w:start w:val="1"/>
      <w:numFmt w:val="none"/>
      <w:lvlText w:val="3.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A3638A6"/>
    <w:multiLevelType w:val="hybridMultilevel"/>
    <w:tmpl w:val="CA3C0896"/>
    <w:lvl w:ilvl="0" w:tplc="C2B2DDD8">
      <w:start w:val="1"/>
      <w:numFmt w:val="decimal"/>
      <w:lvlText w:val="%1."/>
      <w:lvlJc w:val="left"/>
      <w:pPr>
        <w:ind w:left="1077"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A1567"/>
    <w:multiLevelType w:val="multilevel"/>
    <w:tmpl w:val="A3FC9928"/>
    <w:lvl w:ilvl="0">
      <w:start w:val="3"/>
      <w:numFmt w:val="decimal"/>
      <w:lvlText w:val="%1"/>
      <w:lvlJc w:val="left"/>
      <w:pPr>
        <w:ind w:left="660" w:hanging="660"/>
      </w:pPr>
      <w:rPr>
        <w:rFonts w:hint="default"/>
      </w:rPr>
    </w:lvl>
    <w:lvl w:ilvl="1">
      <w:start w:val="1"/>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6">
    <w:nsid w:val="7E334746"/>
    <w:multiLevelType w:val="multilevel"/>
    <w:tmpl w:val="3A846DF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7"/>
  </w:num>
  <w:num w:numId="3">
    <w:abstractNumId w:val="38"/>
  </w:num>
  <w:num w:numId="4">
    <w:abstractNumId w:val="1"/>
  </w:num>
  <w:num w:numId="5">
    <w:abstractNumId w:val="16"/>
  </w:num>
  <w:num w:numId="6">
    <w:abstractNumId w:val="25"/>
  </w:num>
  <w:num w:numId="7">
    <w:abstractNumId w:val="41"/>
  </w:num>
  <w:num w:numId="8">
    <w:abstractNumId w:val="2"/>
  </w:num>
  <w:num w:numId="9">
    <w:abstractNumId w:val="0"/>
  </w:num>
  <w:num w:numId="10">
    <w:abstractNumId w:val="23"/>
  </w:num>
  <w:num w:numId="11">
    <w:abstractNumId w:val="35"/>
  </w:num>
  <w:num w:numId="12">
    <w:abstractNumId w:val="26"/>
  </w:num>
  <w:num w:numId="13">
    <w:abstractNumId w:val="20"/>
  </w:num>
  <w:num w:numId="14">
    <w:abstractNumId w:val="43"/>
  </w:num>
  <w:num w:numId="15">
    <w:abstractNumId w:val="31"/>
  </w:num>
  <w:num w:numId="16">
    <w:abstractNumId w:val="39"/>
  </w:num>
  <w:num w:numId="17">
    <w:abstractNumId w:val="4"/>
  </w:num>
  <w:num w:numId="18">
    <w:abstractNumId w:val="40"/>
  </w:num>
  <w:num w:numId="19">
    <w:abstractNumId w:val="24"/>
  </w:num>
  <w:num w:numId="20">
    <w:abstractNumId w:val="18"/>
  </w:num>
  <w:num w:numId="21">
    <w:abstractNumId w:val="30"/>
  </w:num>
  <w:num w:numId="22">
    <w:abstractNumId w:val="42"/>
  </w:num>
  <w:num w:numId="23">
    <w:abstractNumId w:val="17"/>
  </w:num>
  <w:num w:numId="24">
    <w:abstractNumId w:val="6"/>
  </w:num>
  <w:num w:numId="25">
    <w:abstractNumId w:val="36"/>
  </w:num>
  <w:num w:numId="26">
    <w:abstractNumId w:val="19"/>
  </w:num>
  <w:num w:numId="27">
    <w:abstractNumId w:val="32"/>
  </w:num>
  <w:num w:numId="28">
    <w:abstractNumId w:val="5"/>
  </w:num>
  <w:num w:numId="29">
    <w:abstractNumId w:val="44"/>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5"/>
  </w:num>
  <w:num w:numId="36">
    <w:abstractNumId w:val="46"/>
  </w:num>
  <w:num w:numId="37">
    <w:abstractNumId w:val="37"/>
  </w:num>
  <w:num w:numId="38">
    <w:abstractNumId w:val="27"/>
  </w:num>
  <w:num w:numId="39">
    <w:abstractNumId w:val="15"/>
  </w:num>
  <w:num w:numId="40">
    <w:abstractNumId w:val="21"/>
  </w:num>
  <w:num w:numId="41">
    <w:abstractNumId w:val="13"/>
  </w:num>
  <w:num w:numId="42">
    <w:abstractNumId w:val="10"/>
  </w:num>
  <w:num w:numId="43">
    <w:abstractNumId w:val="22"/>
  </w:num>
  <w:num w:numId="44">
    <w:abstractNumId w:val="11"/>
  </w:num>
  <w:num w:numId="45">
    <w:abstractNumId w:val="28"/>
  </w:num>
  <w:num w:numId="46">
    <w:abstractNumId w:val="12"/>
  </w:num>
  <w:num w:numId="47">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rawingGridVerticalSpacing w:val="163"/>
  <w:displayHorizontalDrawingGridEvery w:val="0"/>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8C"/>
    <w:rsid w:val="00000A86"/>
    <w:rsid w:val="00000D44"/>
    <w:rsid w:val="00000ED7"/>
    <w:rsid w:val="0000166E"/>
    <w:rsid w:val="000028E0"/>
    <w:rsid w:val="0000307F"/>
    <w:rsid w:val="000035B0"/>
    <w:rsid w:val="00004318"/>
    <w:rsid w:val="0000523D"/>
    <w:rsid w:val="000053D9"/>
    <w:rsid w:val="000056D0"/>
    <w:rsid w:val="00005D18"/>
    <w:rsid w:val="00006060"/>
    <w:rsid w:val="000060B4"/>
    <w:rsid w:val="00007750"/>
    <w:rsid w:val="0000794A"/>
    <w:rsid w:val="00010BC9"/>
    <w:rsid w:val="000117CA"/>
    <w:rsid w:val="00011FA8"/>
    <w:rsid w:val="00012A49"/>
    <w:rsid w:val="00013B5C"/>
    <w:rsid w:val="00013F98"/>
    <w:rsid w:val="0001560F"/>
    <w:rsid w:val="0001584C"/>
    <w:rsid w:val="00015BA9"/>
    <w:rsid w:val="00015E5A"/>
    <w:rsid w:val="000161B2"/>
    <w:rsid w:val="00016503"/>
    <w:rsid w:val="00016DF3"/>
    <w:rsid w:val="0001709B"/>
    <w:rsid w:val="000179FB"/>
    <w:rsid w:val="00017A5C"/>
    <w:rsid w:val="00017BAC"/>
    <w:rsid w:val="00017F4E"/>
    <w:rsid w:val="00021523"/>
    <w:rsid w:val="00021E04"/>
    <w:rsid w:val="00023152"/>
    <w:rsid w:val="00023669"/>
    <w:rsid w:val="00023FA7"/>
    <w:rsid w:val="00024567"/>
    <w:rsid w:val="00024C89"/>
    <w:rsid w:val="000267E9"/>
    <w:rsid w:val="00026EB8"/>
    <w:rsid w:val="00026EFE"/>
    <w:rsid w:val="0002797C"/>
    <w:rsid w:val="0003069C"/>
    <w:rsid w:val="00031B82"/>
    <w:rsid w:val="00033599"/>
    <w:rsid w:val="00033727"/>
    <w:rsid w:val="00033D29"/>
    <w:rsid w:val="000343C4"/>
    <w:rsid w:val="000359D1"/>
    <w:rsid w:val="00035B10"/>
    <w:rsid w:val="00035E70"/>
    <w:rsid w:val="00035EA3"/>
    <w:rsid w:val="00036C16"/>
    <w:rsid w:val="00036E83"/>
    <w:rsid w:val="000370EC"/>
    <w:rsid w:val="0003711A"/>
    <w:rsid w:val="000374B2"/>
    <w:rsid w:val="0004020F"/>
    <w:rsid w:val="0004021B"/>
    <w:rsid w:val="000402BC"/>
    <w:rsid w:val="000405C1"/>
    <w:rsid w:val="00040AB7"/>
    <w:rsid w:val="00040BA5"/>
    <w:rsid w:val="00040BE7"/>
    <w:rsid w:val="00041495"/>
    <w:rsid w:val="00041E12"/>
    <w:rsid w:val="000420F0"/>
    <w:rsid w:val="00042699"/>
    <w:rsid w:val="0004494B"/>
    <w:rsid w:val="00044959"/>
    <w:rsid w:val="00044D73"/>
    <w:rsid w:val="00045160"/>
    <w:rsid w:val="000452F9"/>
    <w:rsid w:val="00045697"/>
    <w:rsid w:val="0004597E"/>
    <w:rsid w:val="00045D98"/>
    <w:rsid w:val="00045DDC"/>
    <w:rsid w:val="000474DC"/>
    <w:rsid w:val="00047DB8"/>
    <w:rsid w:val="000505A7"/>
    <w:rsid w:val="00050E3E"/>
    <w:rsid w:val="000515B6"/>
    <w:rsid w:val="0005182E"/>
    <w:rsid w:val="0005232E"/>
    <w:rsid w:val="00052EC3"/>
    <w:rsid w:val="00053309"/>
    <w:rsid w:val="00053C3D"/>
    <w:rsid w:val="00054507"/>
    <w:rsid w:val="00054641"/>
    <w:rsid w:val="000552FA"/>
    <w:rsid w:val="00057660"/>
    <w:rsid w:val="00057A0F"/>
    <w:rsid w:val="00057E9B"/>
    <w:rsid w:val="00060698"/>
    <w:rsid w:val="00060E34"/>
    <w:rsid w:val="00060F70"/>
    <w:rsid w:val="00061458"/>
    <w:rsid w:val="00061476"/>
    <w:rsid w:val="000614ED"/>
    <w:rsid w:val="00061912"/>
    <w:rsid w:val="00061B33"/>
    <w:rsid w:val="0006228E"/>
    <w:rsid w:val="00062B64"/>
    <w:rsid w:val="00063139"/>
    <w:rsid w:val="00063492"/>
    <w:rsid w:val="000638E0"/>
    <w:rsid w:val="0006390F"/>
    <w:rsid w:val="00064B07"/>
    <w:rsid w:val="00065429"/>
    <w:rsid w:val="00065BD0"/>
    <w:rsid w:val="00066641"/>
    <w:rsid w:val="00067A43"/>
    <w:rsid w:val="00070166"/>
    <w:rsid w:val="000705BC"/>
    <w:rsid w:val="00070859"/>
    <w:rsid w:val="0007128E"/>
    <w:rsid w:val="00071515"/>
    <w:rsid w:val="00072427"/>
    <w:rsid w:val="00072AF2"/>
    <w:rsid w:val="00073B36"/>
    <w:rsid w:val="000740F7"/>
    <w:rsid w:val="00074AB0"/>
    <w:rsid w:val="000760FB"/>
    <w:rsid w:val="0007683E"/>
    <w:rsid w:val="00077D15"/>
    <w:rsid w:val="00080087"/>
    <w:rsid w:val="000807FE"/>
    <w:rsid w:val="00080FCD"/>
    <w:rsid w:val="000811B5"/>
    <w:rsid w:val="0008123E"/>
    <w:rsid w:val="00081313"/>
    <w:rsid w:val="000817DF"/>
    <w:rsid w:val="0008187A"/>
    <w:rsid w:val="00081E96"/>
    <w:rsid w:val="00082B32"/>
    <w:rsid w:val="00082FC9"/>
    <w:rsid w:val="0008327C"/>
    <w:rsid w:val="00083E5E"/>
    <w:rsid w:val="00084206"/>
    <w:rsid w:val="0008486C"/>
    <w:rsid w:val="00084AE2"/>
    <w:rsid w:val="00085DC4"/>
    <w:rsid w:val="0008611A"/>
    <w:rsid w:val="00086563"/>
    <w:rsid w:val="000865B3"/>
    <w:rsid w:val="000866EE"/>
    <w:rsid w:val="00086C0C"/>
    <w:rsid w:val="0008797B"/>
    <w:rsid w:val="00087C9A"/>
    <w:rsid w:val="00090EA1"/>
    <w:rsid w:val="00091456"/>
    <w:rsid w:val="00091CBB"/>
    <w:rsid w:val="000920B5"/>
    <w:rsid w:val="00092415"/>
    <w:rsid w:val="0009359A"/>
    <w:rsid w:val="00094E38"/>
    <w:rsid w:val="00095C8E"/>
    <w:rsid w:val="00097163"/>
    <w:rsid w:val="000A01D2"/>
    <w:rsid w:val="000A024E"/>
    <w:rsid w:val="000A0904"/>
    <w:rsid w:val="000A0C5D"/>
    <w:rsid w:val="000A1DC8"/>
    <w:rsid w:val="000A1E8F"/>
    <w:rsid w:val="000A25FC"/>
    <w:rsid w:val="000A3235"/>
    <w:rsid w:val="000A3D59"/>
    <w:rsid w:val="000A3E37"/>
    <w:rsid w:val="000A446E"/>
    <w:rsid w:val="000A4522"/>
    <w:rsid w:val="000A4894"/>
    <w:rsid w:val="000A50CB"/>
    <w:rsid w:val="000A513B"/>
    <w:rsid w:val="000A58D4"/>
    <w:rsid w:val="000A5F4D"/>
    <w:rsid w:val="000A6306"/>
    <w:rsid w:val="000A6CFD"/>
    <w:rsid w:val="000A7129"/>
    <w:rsid w:val="000A78E6"/>
    <w:rsid w:val="000A7B21"/>
    <w:rsid w:val="000B0CC2"/>
    <w:rsid w:val="000B1759"/>
    <w:rsid w:val="000B1E14"/>
    <w:rsid w:val="000B2281"/>
    <w:rsid w:val="000B297B"/>
    <w:rsid w:val="000B2B69"/>
    <w:rsid w:val="000B2F20"/>
    <w:rsid w:val="000B3009"/>
    <w:rsid w:val="000B34DC"/>
    <w:rsid w:val="000B39C5"/>
    <w:rsid w:val="000B43E4"/>
    <w:rsid w:val="000B4683"/>
    <w:rsid w:val="000B5DD9"/>
    <w:rsid w:val="000B6316"/>
    <w:rsid w:val="000B64E1"/>
    <w:rsid w:val="000B6DA6"/>
    <w:rsid w:val="000B745D"/>
    <w:rsid w:val="000B7758"/>
    <w:rsid w:val="000B787F"/>
    <w:rsid w:val="000B7F00"/>
    <w:rsid w:val="000C016F"/>
    <w:rsid w:val="000C01F2"/>
    <w:rsid w:val="000C066A"/>
    <w:rsid w:val="000C086C"/>
    <w:rsid w:val="000C2493"/>
    <w:rsid w:val="000C273D"/>
    <w:rsid w:val="000C3089"/>
    <w:rsid w:val="000C30DB"/>
    <w:rsid w:val="000C3D1D"/>
    <w:rsid w:val="000C3EFC"/>
    <w:rsid w:val="000C4AF1"/>
    <w:rsid w:val="000C5684"/>
    <w:rsid w:val="000C56CE"/>
    <w:rsid w:val="000C67A4"/>
    <w:rsid w:val="000C69A9"/>
    <w:rsid w:val="000C6F57"/>
    <w:rsid w:val="000C722A"/>
    <w:rsid w:val="000D00D3"/>
    <w:rsid w:val="000D14D8"/>
    <w:rsid w:val="000D1B8F"/>
    <w:rsid w:val="000D1E9B"/>
    <w:rsid w:val="000D2655"/>
    <w:rsid w:val="000D293B"/>
    <w:rsid w:val="000D2BD2"/>
    <w:rsid w:val="000D2C65"/>
    <w:rsid w:val="000D377B"/>
    <w:rsid w:val="000D3BB3"/>
    <w:rsid w:val="000D3DFC"/>
    <w:rsid w:val="000D4046"/>
    <w:rsid w:val="000D4144"/>
    <w:rsid w:val="000D50D2"/>
    <w:rsid w:val="000D5368"/>
    <w:rsid w:val="000D5616"/>
    <w:rsid w:val="000D5DC4"/>
    <w:rsid w:val="000D65E0"/>
    <w:rsid w:val="000D759A"/>
    <w:rsid w:val="000E0010"/>
    <w:rsid w:val="000E214C"/>
    <w:rsid w:val="000E2171"/>
    <w:rsid w:val="000E2A3C"/>
    <w:rsid w:val="000E2F85"/>
    <w:rsid w:val="000E3A74"/>
    <w:rsid w:val="000E3F9B"/>
    <w:rsid w:val="000E52CF"/>
    <w:rsid w:val="000E52E4"/>
    <w:rsid w:val="000E5697"/>
    <w:rsid w:val="000E5F01"/>
    <w:rsid w:val="000E6524"/>
    <w:rsid w:val="000E6B55"/>
    <w:rsid w:val="000E6EFC"/>
    <w:rsid w:val="000E750F"/>
    <w:rsid w:val="000E7B24"/>
    <w:rsid w:val="000E7CD8"/>
    <w:rsid w:val="000E7D3E"/>
    <w:rsid w:val="000F0776"/>
    <w:rsid w:val="000F0C9F"/>
    <w:rsid w:val="000F0F34"/>
    <w:rsid w:val="000F2809"/>
    <w:rsid w:val="000F284C"/>
    <w:rsid w:val="000F35DF"/>
    <w:rsid w:val="000F462B"/>
    <w:rsid w:val="000F493C"/>
    <w:rsid w:val="000F548E"/>
    <w:rsid w:val="000F56B2"/>
    <w:rsid w:val="000F5B2C"/>
    <w:rsid w:val="000F6250"/>
    <w:rsid w:val="000F645D"/>
    <w:rsid w:val="000F6FA0"/>
    <w:rsid w:val="000F7523"/>
    <w:rsid w:val="00100196"/>
    <w:rsid w:val="00100614"/>
    <w:rsid w:val="00100B14"/>
    <w:rsid w:val="00100D60"/>
    <w:rsid w:val="00100DA8"/>
    <w:rsid w:val="001013C5"/>
    <w:rsid w:val="001018BD"/>
    <w:rsid w:val="00101F59"/>
    <w:rsid w:val="0010225D"/>
    <w:rsid w:val="0010231D"/>
    <w:rsid w:val="00102A5A"/>
    <w:rsid w:val="00103118"/>
    <w:rsid w:val="00103934"/>
    <w:rsid w:val="00104CE7"/>
    <w:rsid w:val="001050AC"/>
    <w:rsid w:val="00105168"/>
    <w:rsid w:val="00105AE3"/>
    <w:rsid w:val="001067D5"/>
    <w:rsid w:val="00107A3C"/>
    <w:rsid w:val="00107DD6"/>
    <w:rsid w:val="00110222"/>
    <w:rsid w:val="0011074C"/>
    <w:rsid w:val="00110E19"/>
    <w:rsid w:val="00111382"/>
    <w:rsid w:val="00111391"/>
    <w:rsid w:val="00111B7D"/>
    <w:rsid w:val="00113B15"/>
    <w:rsid w:val="00113CAB"/>
    <w:rsid w:val="00114020"/>
    <w:rsid w:val="001152C3"/>
    <w:rsid w:val="00115416"/>
    <w:rsid w:val="001155DC"/>
    <w:rsid w:val="0011692A"/>
    <w:rsid w:val="00116FD0"/>
    <w:rsid w:val="0012046C"/>
    <w:rsid w:val="001204D2"/>
    <w:rsid w:val="00121F80"/>
    <w:rsid w:val="00121FE9"/>
    <w:rsid w:val="00122268"/>
    <w:rsid w:val="0012352F"/>
    <w:rsid w:val="001247FE"/>
    <w:rsid w:val="00124C0D"/>
    <w:rsid w:val="00124C2A"/>
    <w:rsid w:val="0012609A"/>
    <w:rsid w:val="00126EEF"/>
    <w:rsid w:val="00127288"/>
    <w:rsid w:val="001305F6"/>
    <w:rsid w:val="0013101B"/>
    <w:rsid w:val="001311A9"/>
    <w:rsid w:val="00131F8B"/>
    <w:rsid w:val="001320B6"/>
    <w:rsid w:val="0013210D"/>
    <w:rsid w:val="001333E4"/>
    <w:rsid w:val="00133500"/>
    <w:rsid w:val="001339CC"/>
    <w:rsid w:val="00134E1C"/>
    <w:rsid w:val="001352D6"/>
    <w:rsid w:val="00135CA2"/>
    <w:rsid w:val="00136519"/>
    <w:rsid w:val="00136CCC"/>
    <w:rsid w:val="0014032B"/>
    <w:rsid w:val="0014096C"/>
    <w:rsid w:val="00140F7C"/>
    <w:rsid w:val="00140FDB"/>
    <w:rsid w:val="001421E5"/>
    <w:rsid w:val="001423D8"/>
    <w:rsid w:val="00142C33"/>
    <w:rsid w:val="00142DDF"/>
    <w:rsid w:val="00142E2A"/>
    <w:rsid w:val="00142F29"/>
    <w:rsid w:val="001435D3"/>
    <w:rsid w:val="001437D6"/>
    <w:rsid w:val="001437EF"/>
    <w:rsid w:val="001438B2"/>
    <w:rsid w:val="00143B1F"/>
    <w:rsid w:val="00144BBE"/>
    <w:rsid w:val="00144D06"/>
    <w:rsid w:val="00145F06"/>
    <w:rsid w:val="00145F18"/>
    <w:rsid w:val="00146895"/>
    <w:rsid w:val="0014768B"/>
    <w:rsid w:val="00147713"/>
    <w:rsid w:val="001477B1"/>
    <w:rsid w:val="00151410"/>
    <w:rsid w:val="0015182F"/>
    <w:rsid w:val="00152E25"/>
    <w:rsid w:val="0015308C"/>
    <w:rsid w:val="0015353B"/>
    <w:rsid w:val="00153587"/>
    <w:rsid w:val="00153879"/>
    <w:rsid w:val="0015409A"/>
    <w:rsid w:val="001552EB"/>
    <w:rsid w:val="001553C9"/>
    <w:rsid w:val="0015548A"/>
    <w:rsid w:val="0015635F"/>
    <w:rsid w:val="0015679C"/>
    <w:rsid w:val="00156A3E"/>
    <w:rsid w:val="00161BD4"/>
    <w:rsid w:val="0016241C"/>
    <w:rsid w:val="00162FC2"/>
    <w:rsid w:val="0016302D"/>
    <w:rsid w:val="00164A70"/>
    <w:rsid w:val="0016504F"/>
    <w:rsid w:val="00166D9D"/>
    <w:rsid w:val="00167097"/>
    <w:rsid w:val="001672B9"/>
    <w:rsid w:val="001675BD"/>
    <w:rsid w:val="00167694"/>
    <w:rsid w:val="001677D4"/>
    <w:rsid w:val="00171100"/>
    <w:rsid w:val="00171221"/>
    <w:rsid w:val="001712CC"/>
    <w:rsid w:val="00172549"/>
    <w:rsid w:val="00172BC8"/>
    <w:rsid w:val="00174294"/>
    <w:rsid w:val="00174987"/>
    <w:rsid w:val="00177154"/>
    <w:rsid w:val="001773CE"/>
    <w:rsid w:val="001807FF"/>
    <w:rsid w:val="00181185"/>
    <w:rsid w:val="00181BB9"/>
    <w:rsid w:val="00181BDF"/>
    <w:rsid w:val="00181E33"/>
    <w:rsid w:val="00181FD6"/>
    <w:rsid w:val="00182A9C"/>
    <w:rsid w:val="0018300A"/>
    <w:rsid w:val="00183BB9"/>
    <w:rsid w:val="001842EF"/>
    <w:rsid w:val="00184954"/>
    <w:rsid w:val="00184973"/>
    <w:rsid w:val="00185018"/>
    <w:rsid w:val="001867AB"/>
    <w:rsid w:val="001867C3"/>
    <w:rsid w:val="00186C01"/>
    <w:rsid w:val="00186E25"/>
    <w:rsid w:val="001905BE"/>
    <w:rsid w:val="00190706"/>
    <w:rsid w:val="001909C1"/>
    <w:rsid w:val="00190C49"/>
    <w:rsid w:val="00190CD0"/>
    <w:rsid w:val="001916B2"/>
    <w:rsid w:val="00192019"/>
    <w:rsid w:val="00192090"/>
    <w:rsid w:val="001921B6"/>
    <w:rsid w:val="00193021"/>
    <w:rsid w:val="00194485"/>
    <w:rsid w:val="00194AF2"/>
    <w:rsid w:val="00195126"/>
    <w:rsid w:val="001956F4"/>
    <w:rsid w:val="00195750"/>
    <w:rsid w:val="00195799"/>
    <w:rsid w:val="001958DC"/>
    <w:rsid w:val="001959AD"/>
    <w:rsid w:val="00195B97"/>
    <w:rsid w:val="00195B9B"/>
    <w:rsid w:val="00196516"/>
    <w:rsid w:val="001970B4"/>
    <w:rsid w:val="00197574"/>
    <w:rsid w:val="00197638"/>
    <w:rsid w:val="00197AA7"/>
    <w:rsid w:val="00197C85"/>
    <w:rsid w:val="001A0177"/>
    <w:rsid w:val="001A09CC"/>
    <w:rsid w:val="001A10EA"/>
    <w:rsid w:val="001A170E"/>
    <w:rsid w:val="001A1884"/>
    <w:rsid w:val="001A1A4F"/>
    <w:rsid w:val="001A1D93"/>
    <w:rsid w:val="001A3545"/>
    <w:rsid w:val="001A49F1"/>
    <w:rsid w:val="001A4B48"/>
    <w:rsid w:val="001A617A"/>
    <w:rsid w:val="001A6F06"/>
    <w:rsid w:val="001A7527"/>
    <w:rsid w:val="001B0683"/>
    <w:rsid w:val="001B0F9E"/>
    <w:rsid w:val="001B1857"/>
    <w:rsid w:val="001B1BF7"/>
    <w:rsid w:val="001B1C29"/>
    <w:rsid w:val="001B22A7"/>
    <w:rsid w:val="001B37C6"/>
    <w:rsid w:val="001B3B33"/>
    <w:rsid w:val="001B448B"/>
    <w:rsid w:val="001B4B84"/>
    <w:rsid w:val="001B4DA5"/>
    <w:rsid w:val="001B4F8E"/>
    <w:rsid w:val="001B71CB"/>
    <w:rsid w:val="001B771F"/>
    <w:rsid w:val="001B7846"/>
    <w:rsid w:val="001B7B54"/>
    <w:rsid w:val="001C0995"/>
    <w:rsid w:val="001C17B1"/>
    <w:rsid w:val="001C2625"/>
    <w:rsid w:val="001C2C5E"/>
    <w:rsid w:val="001C2CA2"/>
    <w:rsid w:val="001C3406"/>
    <w:rsid w:val="001C3490"/>
    <w:rsid w:val="001C3A92"/>
    <w:rsid w:val="001C3C3D"/>
    <w:rsid w:val="001C3D4D"/>
    <w:rsid w:val="001C456C"/>
    <w:rsid w:val="001C4704"/>
    <w:rsid w:val="001C4A23"/>
    <w:rsid w:val="001C60C0"/>
    <w:rsid w:val="001C610B"/>
    <w:rsid w:val="001C69DB"/>
    <w:rsid w:val="001C6D70"/>
    <w:rsid w:val="001C7067"/>
    <w:rsid w:val="001C7A6D"/>
    <w:rsid w:val="001C7E01"/>
    <w:rsid w:val="001C7EA6"/>
    <w:rsid w:val="001D0159"/>
    <w:rsid w:val="001D0727"/>
    <w:rsid w:val="001D116C"/>
    <w:rsid w:val="001D32A3"/>
    <w:rsid w:val="001D3DAD"/>
    <w:rsid w:val="001D45DA"/>
    <w:rsid w:val="001D527E"/>
    <w:rsid w:val="001D68F9"/>
    <w:rsid w:val="001D6A22"/>
    <w:rsid w:val="001D71DB"/>
    <w:rsid w:val="001E00D1"/>
    <w:rsid w:val="001E07BE"/>
    <w:rsid w:val="001E0A8F"/>
    <w:rsid w:val="001E2541"/>
    <w:rsid w:val="001E2E7A"/>
    <w:rsid w:val="001E4707"/>
    <w:rsid w:val="001E4991"/>
    <w:rsid w:val="001E53E7"/>
    <w:rsid w:val="001E55CA"/>
    <w:rsid w:val="001E5BA5"/>
    <w:rsid w:val="001E6C08"/>
    <w:rsid w:val="001F0D70"/>
    <w:rsid w:val="001F19AC"/>
    <w:rsid w:val="001F1B64"/>
    <w:rsid w:val="001F2767"/>
    <w:rsid w:val="001F27D4"/>
    <w:rsid w:val="001F298D"/>
    <w:rsid w:val="001F510D"/>
    <w:rsid w:val="001F5471"/>
    <w:rsid w:val="001F6060"/>
    <w:rsid w:val="001F69F0"/>
    <w:rsid w:val="001F6B3C"/>
    <w:rsid w:val="001F6D80"/>
    <w:rsid w:val="00200F8E"/>
    <w:rsid w:val="00202289"/>
    <w:rsid w:val="00202D25"/>
    <w:rsid w:val="0020319B"/>
    <w:rsid w:val="00203F51"/>
    <w:rsid w:val="00205129"/>
    <w:rsid w:val="0020575C"/>
    <w:rsid w:val="00205BD8"/>
    <w:rsid w:val="00205CA0"/>
    <w:rsid w:val="00206061"/>
    <w:rsid w:val="00206D1D"/>
    <w:rsid w:val="00207337"/>
    <w:rsid w:val="002079FD"/>
    <w:rsid w:val="00207D99"/>
    <w:rsid w:val="00207E1A"/>
    <w:rsid w:val="002100EE"/>
    <w:rsid w:val="0021027E"/>
    <w:rsid w:val="00210E7A"/>
    <w:rsid w:val="00211189"/>
    <w:rsid w:val="002111AC"/>
    <w:rsid w:val="00211367"/>
    <w:rsid w:val="002115B8"/>
    <w:rsid w:val="00212119"/>
    <w:rsid w:val="002123AD"/>
    <w:rsid w:val="002123D2"/>
    <w:rsid w:val="00212609"/>
    <w:rsid w:val="00212CA7"/>
    <w:rsid w:val="00213517"/>
    <w:rsid w:val="0021400A"/>
    <w:rsid w:val="00214F7A"/>
    <w:rsid w:val="002151DF"/>
    <w:rsid w:val="002152CA"/>
    <w:rsid w:val="00215877"/>
    <w:rsid w:val="00216B8E"/>
    <w:rsid w:val="00216BAB"/>
    <w:rsid w:val="00217561"/>
    <w:rsid w:val="00220AD7"/>
    <w:rsid w:val="00222133"/>
    <w:rsid w:val="0022289A"/>
    <w:rsid w:val="0022345D"/>
    <w:rsid w:val="00223CFA"/>
    <w:rsid w:val="00223E81"/>
    <w:rsid w:val="00223F78"/>
    <w:rsid w:val="00224274"/>
    <w:rsid w:val="0022489F"/>
    <w:rsid w:val="00224C66"/>
    <w:rsid w:val="00224CCA"/>
    <w:rsid w:val="002262E6"/>
    <w:rsid w:val="0023039C"/>
    <w:rsid w:val="00230EED"/>
    <w:rsid w:val="00230FF4"/>
    <w:rsid w:val="0023103B"/>
    <w:rsid w:val="002310FB"/>
    <w:rsid w:val="00231B2F"/>
    <w:rsid w:val="00233587"/>
    <w:rsid w:val="00233BDC"/>
    <w:rsid w:val="002340F5"/>
    <w:rsid w:val="0023416B"/>
    <w:rsid w:val="002343A6"/>
    <w:rsid w:val="00234D10"/>
    <w:rsid w:val="00235FB0"/>
    <w:rsid w:val="0023686E"/>
    <w:rsid w:val="00236A24"/>
    <w:rsid w:val="00236DE6"/>
    <w:rsid w:val="00236E0E"/>
    <w:rsid w:val="00237486"/>
    <w:rsid w:val="00237CAA"/>
    <w:rsid w:val="002422C6"/>
    <w:rsid w:val="002422F3"/>
    <w:rsid w:val="00243889"/>
    <w:rsid w:val="00243898"/>
    <w:rsid w:val="00243B34"/>
    <w:rsid w:val="00245627"/>
    <w:rsid w:val="002459BE"/>
    <w:rsid w:val="00245E64"/>
    <w:rsid w:val="00246122"/>
    <w:rsid w:val="002469E4"/>
    <w:rsid w:val="00246AD8"/>
    <w:rsid w:val="00246D01"/>
    <w:rsid w:val="00246D4A"/>
    <w:rsid w:val="0024710C"/>
    <w:rsid w:val="00247198"/>
    <w:rsid w:val="0025087E"/>
    <w:rsid w:val="00250FCE"/>
    <w:rsid w:val="00252819"/>
    <w:rsid w:val="00252BCE"/>
    <w:rsid w:val="00252D95"/>
    <w:rsid w:val="00253E67"/>
    <w:rsid w:val="00254F2D"/>
    <w:rsid w:val="00255BD9"/>
    <w:rsid w:val="00255BE4"/>
    <w:rsid w:val="00255DCB"/>
    <w:rsid w:val="0025735D"/>
    <w:rsid w:val="00262065"/>
    <w:rsid w:val="002628EF"/>
    <w:rsid w:val="00263337"/>
    <w:rsid w:val="00263B99"/>
    <w:rsid w:val="00263E79"/>
    <w:rsid w:val="00265D42"/>
    <w:rsid w:val="0026620B"/>
    <w:rsid w:val="002667D7"/>
    <w:rsid w:val="00270015"/>
    <w:rsid w:val="002706DA"/>
    <w:rsid w:val="00270830"/>
    <w:rsid w:val="00270ED5"/>
    <w:rsid w:val="00271133"/>
    <w:rsid w:val="00271492"/>
    <w:rsid w:val="002717F1"/>
    <w:rsid w:val="00271857"/>
    <w:rsid w:val="00272851"/>
    <w:rsid w:val="002734E5"/>
    <w:rsid w:val="00274971"/>
    <w:rsid w:val="00274A73"/>
    <w:rsid w:val="00274AFA"/>
    <w:rsid w:val="00276709"/>
    <w:rsid w:val="002768C1"/>
    <w:rsid w:val="00276B74"/>
    <w:rsid w:val="002777ED"/>
    <w:rsid w:val="002778F8"/>
    <w:rsid w:val="002802EB"/>
    <w:rsid w:val="00280F0B"/>
    <w:rsid w:val="0028138F"/>
    <w:rsid w:val="00281B27"/>
    <w:rsid w:val="002829F6"/>
    <w:rsid w:val="00282E3E"/>
    <w:rsid w:val="002830BE"/>
    <w:rsid w:val="00283FD3"/>
    <w:rsid w:val="00284038"/>
    <w:rsid w:val="002840A5"/>
    <w:rsid w:val="002842A2"/>
    <w:rsid w:val="00286AF5"/>
    <w:rsid w:val="00287A86"/>
    <w:rsid w:val="00287AEF"/>
    <w:rsid w:val="00287BA2"/>
    <w:rsid w:val="00291CE1"/>
    <w:rsid w:val="0029223C"/>
    <w:rsid w:val="002929EC"/>
    <w:rsid w:val="00292B73"/>
    <w:rsid w:val="002930C7"/>
    <w:rsid w:val="002934C3"/>
    <w:rsid w:val="00293A12"/>
    <w:rsid w:val="00293E9C"/>
    <w:rsid w:val="002943FB"/>
    <w:rsid w:val="00295D2C"/>
    <w:rsid w:val="00296FB8"/>
    <w:rsid w:val="002A0086"/>
    <w:rsid w:val="002A02B5"/>
    <w:rsid w:val="002A0801"/>
    <w:rsid w:val="002A08C0"/>
    <w:rsid w:val="002A0B1E"/>
    <w:rsid w:val="002A0F56"/>
    <w:rsid w:val="002A22E6"/>
    <w:rsid w:val="002A2524"/>
    <w:rsid w:val="002A2CF9"/>
    <w:rsid w:val="002A2EC4"/>
    <w:rsid w:val="002A30B8"/>
    <w:rsid w:val="002A3697"/>
    <w:rsid w:val="002A4AD6"/>
    <w:rsid w:val="002A4AE9"/>
    <w:rsid w:val="002A4F14"/>
    <w:rsid w:val="002A5255"/>
    <w:rsid w:val="002A57E3"/>
    <w:rsid w:val="002A6851"/>
    <w:rsid w:val="002A6871"/>
    <w:rsid w:val="002A6B18"/>
    <w:rsid w:val="002A6BA9"/>
    <w:rsid w:val="002A6C96"/>
    <w:rsid w:val="002A6D49"/>
    <w:rsid w:val="002A7314"/>
    <w:rsid w:val="002B0358"/>
    <w:rsid w:val="002B0831"/>
    <w:rsid w:val="002B08C9"/>
    <w:rsid w:val="002B0EA7"/>
    <w:rsid w:val="002B14B6"/>
    <w:rsid w:val="002B172E"/>
    <w:rsid w:val="002B19CD"/>
    <w:rsid w:val="002B342F"/>
    <w:rsid w:val="002B3617"/>
    <w:rsid w:val="002B361B"/>
    <w:rsid w:val="002B36CC"/>
    <w:rsid w:val="002B3E18"/>
    <w:rsid w:val="002B43F1"/>
    <w:rsid w:val="002B57C4"/>
    <w:rsid w:val="002B5C7D"/>
    <w:rsid w:val="002B6879"/>
    <w:rsid w:val="002B68F9"/>
    <w:rsid w:val="002C011C"/>
    <w:rsid w:val="002C0349"/>
    <w:rsid w:val="002C1485"/>
    <w:rsid w:val="002C2842"/>
    <w:rsid w:val="002C3454"/>
    <w:rsid w:val="002C399F"/>
    <w:rsid w:val="002C477C"/>
    <w:rsid w:val="002C495F"/>
    <w:rsid w:val="002C4CCF"/>
    <w:rsid w:val="002C50B6"/>
    <w:rsid w:val="002C5187"/>
    <w:rsid w:val="002C561A"/>
    <w:rsid w:val="002C5F0C"/>
    <w:rsid w:val="002C612B"/>
    <w:rsid w:val="002C66BC"/>
    <w:rsid w:val="002C6B92"/>
    <w:rsid w:val="002C6BC7"/>
    <w:rsid w:val="002C7002"/>
    <w:rsid w:val="002C7947"/>
    <w:rsid w:val="002D0125"/>
    <w:rsid w:val="002D1A84"/>
    <w:rsid w:val="002D1B63"/>
    <w:rsid w:val="002D279A"/>
    <w:rsid w:val="002D2CF7"/>
    <w:rsid w:val="002D3486"/>
    <w:rsid w:val="002D3CD1"/>
    <w:rsid w:val="002D4854"/>
    <w:rsid w:val="002D5387"/>
    <w:rsid w:val="002D53AC"/>
    <w:rsid w:val="002D7178"/>
    <w:rsid w:val="002D7209"/>
    <w:rsid w:val="002D7392"/>
    <w:rsid w:val="002D7EC8"/>
    <w:rsid w:val="002E05E8"/>
    <w:rsid w:val="002E19E6"/>
    <w:rsid w:val="002E1EE4"/>
    <w:rsid w:val="002E2261"/>
    <w:rsid w:val="002E419A"/>
    <w:rsid w:val="002E4A8E"/>
    <w:rsid w:val="002E4B3B"/>
    <w:rsid w:val="002E4C6C"/>
    <w:rsid w:val="002E5CBC"/>
    <w:rsid w:val="002E6272"/>
    <w:rsid w:val="002E6C9C"/>
    <w:rsid w:val="002E6CE2"/>
    <w:rsid w:val="002E6D17"/>
    <w:rsid w:val="002E7602"/>
    <w:rsid w:val="002E7AE0"/>
    <w:rsid w:val="002E7C20"/>
    <w:rsid w:val="002F01DE"/>
    <w:rsid w:val="002F03EB"/>
    <w:rsid w:val="002F0832"/>
    <w:rsid w:val="002F25E9"/>
    <w:rsid w:val="002F2DA0"/>
    <w:rsid w:val="002F2F94"/>
    <w:rsid w:val="002F2FB1"/>
    <w:rsid w:val="002F339F"/>
    <w:rsid w:val="002F410D"/>
    <w:rsid w:val="002F4DEE"/>
    <w:rsid w:val="002F6118"/>
    <w:rsid w:val="002F66B2"/>
    <w:rsid w:val="002F70F6"/>
    <w:rsid w:val="002F769D"/>
    <w:rsid w:val="00300D27"/>
    <w:rsid w:val="00301404"/>
    <w:rsid w:val="00301A05"/>
    <w:rsid w:val="0030203D"/>
    <w:rsid w:val="0030332C"/>
    <w:rsid w:val="0030338D"/>
    <w:rsid w:val="00303EFE"/>
    <w:rsid w:val="0030476D"/>
    <w:rsid w:val="00304AE0"/>
    <w:rsid w:val="003059BB"/>
    <w:rsid w:val="00305BC9"/>
    <w:rsid w:val="00305F0E"/>
    <w:rsid w:val="00306082"/>
    <w:rsid w:val="00306278"/>
    <w:rsid w:val="003062E4"/>
    <w:rsid w:val="003066CA"/>
    <w:rsid w:val="0031023F"/>
    <w:rsid w:val="0031090D"/>
    <w:rsid w:val="003109C8"/>
    <w:rsid w:val="00310AF1"/>
    <w:rsid w:val="00310FCE"/>
    <w:rsid w:val="0031202F"/>
    <w:rsid w:val="003127AB"/>
    <w:rsid w:val="0031324C"/>
    <w:rsid w:val="0031342B"/>
    <w:rsid w:val="00314004"/>
    <w:rsid w:val="0031415B"/>
    <w:rsid w:val="003143AF"/>
    <w:rsid w:val="00314C07"/>
    <w:rsid w:val="0031576A"/>
    <w:rsid w:val="00315E16"/>
    <w:rsid w:val="0031703C"/>
    <w:rsid w:val="0031716C"/>
    <w:rsid w:val="0031761C"/>
    <w:rsid w:val="00317711"/>
    <w:rsid w:val="00317A9A"/>
    <w:rsid w:val="00320AFA"/>
    <w:rsid w:val="00321847"/>
    <w:rsid w:val="003218E6"/>
    <w:rsid w:val="00322168"/>
    <w:rsid w:val="00322FB3"/>
    <w:rsid w:val="003232FB"/>
    <w:rsid w:val="0032414D"/>
    <w:rsid w:val="00324448"/>
    <w:rsid w:val="0032494D"/>
    <w:rsid w:val="00324D41"/>
    <w:rsid w:val="00325733"/>
    <w:rsid w:val="003258AC"/>
    <w:rsid w:val="003258D1"/>
    <w:rsid w:val="00325911"/>
    <w:rsid w:val="003261ED"/>
    <w:rsid w:val="003262B2"/>
    <w:rsid w:val="003263E2"/>
    <w:rsid w:val="00326C11"/>
    <w:rsid w:val="003301BB"/>
    <w:rsid w:val="00330AFB"/>
    <w:rsid w:val="00331CDF"/>
    <w:rsid w:val="00332CC3"/>
    <w:rsid w:val="00332F90"/>
    <w:rsid w:val="00333DB7"/>
    <w:rsid w:val="00334C33"/>
    <w:rsid w:val="0033551F"/>
    <w:rsid w:val="00335A5D"/>
    <w:rsid w:val="00335B8E"/>
    <w:rsid w:val="00336687"/>
    <w:rsid w:val="00336701"/>
    <w:rsid w:val="003367B7"/>
    <w:rsid w:val="00336B87"/>
    <w:rsid w:val="00336DF1"/>
    <w:rsid w:val="00340413"/>
    <w:rsid w:val="00340DA1"/>
    <w:rsid w:val="00341437"/>
    <w:rsid w:val="00341478"/>
    <w:rsid w:val="003426C5"/>
    <w:rsid w:val="00342EFF"/>
    <w:rsid w:val="003434E7"/>
    <w:rsid w:val="003436D3"/>
    <w:rsid w:val="0034373D"/>
    <w:rsid w:val="00343DE2"/>
    <w:rsid w:val="00343E36"/>
    <w:rsid w:val="00344408"/>
    <w:rsid w:val="00344668"/>
    <w:rsid w:val="003452CC"/>
    <w:rsid w:val="003453A3"/>
    <w:rsid w:val="0034566C"/>
    <w:rsid w:val="00345D1F"/>
    <w:rsid w:val="00346702"/>
    <w:rsid w:val="003475B7"/>
    <w:rsid w:val="003478F7"/>
    <w:rsid w:val="003479CC"/>
    <w:rsid w:val="00350019"/>
    <w:rsid w:val="00351178"/>
    <w:rsid w:val="00351575"/>
    <w:rsid w:val="00351C9D"/>
    <w:rsid w:val="00353CC1"/>
    <w:rsid w:val="00353CD4"/>
    <w:rsid w:val="00353F75"/>
    <w:rsid w:val="00354487"/>
    <w:rsid w:val="0035492E"/>
    <w:rsid w:val="0035507B"/>
    <w:rsid w:val="003560C8"/>
    <w:rsid w:val="003568DF"/>
    <w:rsid w:val="00357A38"/>
    <w:rsid w:val="00357F72"/>
    <w:rsid w:val="00360639"/>
    <w:rsid w:val="003617B1"/>
    <w:rsid w:val="00361B5E"/>
    <w:rsid w:val="00361B83"/>
    <w:rsid w:val="00361DA9"/>
    <w:rsid w:val="0036254C"/>
    <w:rsid w:val="003626CB"/>
    <w:rsid w:val="00362C0B"/>
    <w:rsid w:val="00363385"/>
    <w:rsid w:val="0036351D"/>
    <w:rsid w:val="00363A2C"/>
    <w:rsid w:val="0036425C"/>
    <w:rsid w:val="00364677"/>
    <w:rsid w:val="003647DD"/>
    <w:rsid w:val="00364A03"/>
    <w:rsid w:val="00364F92"/>
    <w:rsid w:val="00364FA5"/>
    <w:rsid w:val="00365662"/>
    <w:rsid w:val="00365849"/>
    <w:rsid w:val="00366481"/>
    <w:rsid w:val="00366B00"/>
    <w:rsid w:val="003676D2"/>
    <w:rsid w:val="00367BDC"/>
    <w:rsid w:val="00367C1F"/>
    <w:rsid w:val="003701EA"/>
    <w:rsid w:val="0037031D"/>
    <w:rsid w:val="00370A60"/>
    <w:rsid w:val="00371FAA"/>
    <w:rsid w:val="00371FD3"/>
    <w:rsid w:val="0037204D"/>
    <w:rsid w:val="00372ED6"/>
    <w:rsid w:val="00373055"/>
    <w:rsid w:val="003733AB"/>
    <w:rsid w:val="00374B92"/>
    <w:rsid w:val="0037508F"/>
    <w:rsid w:val="00376577"/>
    <w:rsid w:val="00376880"/>
    <w:rsid w:val="00376C35"/>
    <w:rsid w:val="00377F93"/>
    <w:rsid w:val="00380029"/>
    <w:rsid w:val="00380D28"/>
    <w:rsid w:val="00381D6C"/>
    <w:rsid w:val="00381F9B"/>
    <w:rsid w:val="00382618"/>
    <w:rsid w:val="00382B08"/>
    <w:rsid w:val="00382E81"/>
    <w:rsid w:val="0038305D"/>
    <w:rsid w:val="0038319F"/>
    <w:rsid w:val="003849B8"/>
    <w:rsid w:val="00385528"/>
    <w:rsid w:val="0038571E"/>
    <w:rsid w:val="00385B35"/>
    <w:rsid w:val="00385EE2"/>
    <w:rsid w:val="00386065"/>
    <w:rsid w:val="00386580"/>
    <w:rsid w:val="003872EC"/>
    <w:rsid w:val="003875CC"/>
    <w:rsid w:val="00390037"/>
    <w:rsid w:val="003908DE"/>
    <w:rsid w:val="00390BD6"/>
    <w:rsid w:val="00391630"/>
    <w:rsid w:val="00392A7E"/>
    <w:rsid w:val="003940CC"/>
    <w:rsid w:val="003943C6"/>
    <w:rsid w:val="003954A2"/>
    <w:rsid w:val="00396660"/>
    <w:rsid w:val="00396C14"/>
    <w:rsid w:val="003970BF"/>
    <w:rsid w:val="003A030D"/>
    <w:rsid w:val="003A1132"/>
    <w:rsid w:val="003A12A6"/>
    <w:rsid w:val="003A1662"/>
    <w:rsid w:val="003A1B53"/>
    <w:rsid w:val="003A2472"/>
    <w:rsid w:val="003A2505"/>
    <w:rsid w:val="003A2DBD"/>
    <w:rsid w:val="003A36B8"/>
    <w:rsid w:val="003A387A"/>
    <w:rsid w:val="003A400A"/>
    <w:rsid w:val="003A45F2"/>
    <w:rsid w:val="003A5BA3"/>
    <w:rsid w:val="003A5E74"/>
    <w:rsid w:val="003A62ED"/>
    <w:rsid w:val="003A6427"/>
    <w:rsid w:val="003A6477"/>
    <w:rsid w:val="003A7094"/>
    <w:rsid w:val="003B0077"/>
    <w:rsid w:val="003B11D4"/>
    <w:rsid w:val="003B1758"/>
    <w:rsid w:val="003B2A38"/>
    <w:rsid w:val="003B2ACF"/>
    <w:rsid w:val="003B2BAF"/>
    <w:rsid w:val="003B2D01"/>
    <w:rsid w:val="003B3ACC"/>
    <w:rsid w:val="003B3BBB"/>
    <w:rsid w:val="003B483E"/>
    <w:rsid w:val="003B5F20"/>
    <w:rsid w:val="003B6515"/>
    <w:rsid w:val="003C1105"/>
    <w:rsid w:val="003C1A4F"/>
    <w:rsid w:val="003C247F"/>
    <w:rsid w:val="003C2A2D"/>
    <w:rsid w:val="003C331F"/>
    <w:rsid w:val="003C39D0"/>
    <w:rsid w:val="003C3C84"/>
    <w:rsid w:val="003C44E8"/>
    <w:rsid w:val="003C49B3"/>
    <w:rsid w:val="003C4D35"/>
    <w:rsid w:val="003C5CE1"/>
    <w:rsid w:val="003C63ED"/>
    <w:rsid w:val="003C65DB"/>
    <w:rsid w:val="003C697D"/>
    <w:rsid w:val="003C7AE3"/>
    <w:rsid w:val="003D02DC"/>
    <w:rsid w:val="003D0F76"/>
    <w:rsid w:val="003D10AD"/>
    <w:rsid w:val="003D126F"/>
    <w:rsid w:val="003D12ED"/>
    <w:rsid w:val="003D264F"/>
    <w:rsid w:val="003D2C6F"/>
    <w:rsid w:val="003D3FC0"/>
    <w:rsid w:val="003D609E"/>
    <w:rsid w:val="003D68F0"/>
    <w:rsid w:val="003D6961"/>
    <w:rsid w:val="003D7D64"/>
    <w:rsid w:val="003D7D82"/>
    <w:rsid w:val="003E01C3"/>
    <w:rsid w:val="003E01FE"/>
    <w:rsid w:val="003E0AAB"/>
    <w:rsid w:val="003E11D5"/>
    <w:rsid w:val="003E14E6"/>
    <w:rsid w:val="003E1D32"/>
    <w:rsid w:val="003E1FD3"/>
    <w:rsid w:val="003E3760"/>
    <w:rsid w:val="003E5790"/>
    <w:rsid w:val="003E5B95"/>
    <w:rsid w:val="003E5ECC"/>
    <w:rsid w:val="003E6214"/>
    <w:rsid w:val="003E719F"/>
    <w:rsid w:val="003E75E1"/>
    <w:rsid w:val="003F12B1"/>
    <w:rsid w:val="003F158C"/>
    <w:rsid w:val="003F15A8"/>
    <w:rsid w:val="003F15F0"/>
    <w:rsid w:val="003F1E74"/>
    <w:rsid w:val="003F3BB0"/>
    <w:rsid w:val="003F46E1"/>
    <w:rsid w:val="003F49F5"/>
    <w:rsid w:val="003F649A"/>
    <w:rsid w:val="003F792D"/>
    <w:rsid w:val="004001E3"/>
    <w:rsid w:val="004013C4"/>
    <w:rsid w:val="004017F4"/>
    <w:rsid w:val="00402154"/>
    <w:rsid w:val="004036C1"/>
    <w:rsid w:val="00403EA4"/>
    <w:rsid w:val="00404817"/>
    <w:rsid w:val="00404B28"/>
    <w:rsid w:val="00405591"/>
    <w:rsid w:val="00405F58"/>
    <w:rsid w:val="00406096"/>
    <w:rsid w:val="0040647E"/>
    <w:rsid w:val="00406ED0"/>
    <w:rsid w:val="00407542"/>
    <w:rsid w:val="00407E4F"/>
    <w:rsid w:val="00410001"/>
    <w:rsid w:val="00410737"/>
    <w:rsid w:val="004108CD"/>
    <w:rsid w:val="00410A1B"/>
    <w:rsid w:val="00410D9F"/>
    <w:rsid w:val="0041212B"/>
    <w:rsid w:val="00412240"/>
    <w:rsid w:val="004123B0"/>
    <w:rsid w:val="004123F9"/>
    <w:rsid w:val="0041291B"/>
    <w:rsid w:val="00412A25"/>
    <w:rsid w:val="00412A48"/>
    <w:rsid w:val="00414C02"/>
    <w:rsid w:val="0041507E"/>
    <w:rsid w:val="0041535A"/>
    <w:rsid w:val="00415403"/>
    <w:rsid w:val="004159E0"/>
    <w:rsid w:val="00415D1F"/>
    <w:rsid w:val="00415EF3"/>
    <w:rsid w:val="00416529"/>
    <w:rsid w:val="00416AE3"/>
    <w:rsid w:val="00416E2F"/>
    <w:rsid w:val="0041725E"/>
    <w:rsid w:val="00417A12"/>
    <w:rsid w:val="0042016D"/>
    <w:rsid w:val="004209E1"/>
    <w:rsid w:val="00420EF3"/>
    <w:rsid w:val="00421548"/>
    <w:rsid w:val="004216F2"/>
    <w:rsid w:val="004218E2"/>
    <w:rsid w:val="00421C3E"/>
    <w:rsid w:val="00422886"/>
    <w:rsid w:val="00423561"/>
    <w:rsid w:val="00423F7A"/>
    <w:rsid w:val="004241F2"/>
    <w:rsid w:val="00425078"/>
    <w:rsid w:val="00425424"/>
    <w:rsid w:val="00426595"/>
    <w:rsid w:val="00426E63"/>
    <w:rsid w:val="0042783F"/>
    <w:rsid w:val="00427AAB"/>
    <w:rsid w:val="00427D06"/>
    <w:rsid w:val="00430C5A"/>
    <w:rsid w:val="004310EF"/>
    <w:rsid w:val="00431680"/>
    <w:rsid w:val="00431BB0"/>
    <w:rsid w:val="00431EDB"/>
    <w:rsid w:val="00433533"/>
    <w:rsid w:val="00434216"/>
    <w:rsid w:val="004342B7"/>
    <w:rsid w:val="004347DC"/>
    <w:rsid w:val="00434FF0"/>
    <w:rsid w:val="004358D6"/>
    <w:rsid w:val="00435A28"/>
    <w:rsid w:val="00435CEC"/>
    <w:rsid w:val="00435FE4"/>
    <w:rsid w:val="004362A8"/>
    <w:rsid w:val="00436AEB"/>
    <w:rsid w:val="00437623"/>
    <w:rsid w:val="0043782B"/>
    <w:rsid w:val="00437C74"/>
    <w:rsid w:val="004400BA"/>
    <w:rsid w:val="00440A66"/>
    <w:rsid w:val="00440B1D"/>
    <w:rsid w:val="00440E18"/>
    <w:rsid w:val="00440EA0"/>
    <w:rsid w:val="00441FA2"/>
    <w:rsid w:val="00441FBE"/>
    <w:rsid w:val="0044203C"/>
    <w:rsid w:val="00442F84"/>
    <w:rsid w:val="00443237"/>
    <w:rsid w:val="00443915"/>
    <w:rsid w:val="0044406C"/>
    <w:rsid w:val="00444CA4"/>
    <w:rsid w:val="004452EC"/>
    <w:rsid w:val="0044552D"/>
    <w:rsid w:val="00445ECA"/>
    <w:rsid w:val="00445FBE"/>
    <w:rsid w:val="00446298"/>
    <w:rsid w:val="004479FF"/>
    <w:rsid w:val="00447BA2"/>
    <w:rsid w:val="0045014E"/>
    <w:rsid w:val="004507E1"/>
    <w:rsid w:val="00450BA3"/>
    <w:rsid w:val="00451491"/>
    <w:rsid w:val="00451587"/>
    <w:rsid w:val="0045197D"/>
    <w:rsid w:val="00451C55"/>
    <w:rsid w:val="004533B4"/>
    <w:rsid w:val="004544F8"/>
    <w:rsid w:val="00454891"/>
    <w:rsid w:val="00454EEC"/>
    <w:rsid w:val="00454F57"/>
    <w:rsid w:val="00455314"/>
    <w:rsid w:val="004565D2"/>
    <w:rsid w:val="00456CCF"/>
    <w:rsid w:val="004576D9"/>
    <w:rsid w:val="004607D2"/>
    <w:rsid w:val="00460B2E"/>
    <w:rsid w:val="004610F1"/>
    <w:rsid w:val="004612C4"/>
    <w:rsid w:val="0046149E"/>
    <w:rsid w:val="0046221C"/>
    <w:rsid w:val="00462526"/>
    <w:rsid w:val="004627E5"/>
    <w:rsid w:val="00462CAE"/>
    <w:rsid w:val="00465B59"/>
    <w:rsid w:val="00466298"/>
    <w:rsid w:val="0046681A"/>
    <w:rsid w:val="00466CAD"/>
    <w:rsid w:val="004678C4"/>
    <w:rsid w:val="00467CA5"/>
    <w:rsid w:val="004703EC"/>
    <w:rsid w:val="00470754"/>
    <w:rsid w:val="0047082F"/>
    <w:rsid w:val="0047085A"/>
    <w:rsid w:val="00470D21"/>
    <w:rsid w:val="0047113F"/>
    <w:rsid w:val="00471218"/>
    <w:rsid w:val="00471973"/>
    <w:rsid w:val="00472073"/>
    <w:rsid w:val="004725AC"/>
    <w:rsid w:val="00473065"/>
    <w:rsid w:val="004737E8"/>
    <w:rsid w:val="0047487E"/>
    <w:rsid w:val="00475713"/>
    <w:rsid w:val="00475A3C"/>
    <w:rsid w:val="0047635A"/>
    <w:rsid w:val="004764AD"/>
    <w:rsid w:val="004765A9"/>
    <w:rsid w:val="00476B47"/>
    <w:rsid w:val="0047700F"/>
    <w:rsid w:val="00477284"/>
    <w:rsid w:val="004778E1"/>
    <w:rsid w:val="004778F9"/>
    <w:rsid w:val="004805F9"/>
    <w:rsid w:val="0048071B"/>
    <w:rsid w:val="00480ECF"/>
    <w:rsid w:val="004813E2"/>
    <w:rsid w:val="00481404"/>
    <w:rsid w:val="00482130"/>
    <w:rsid w:val="00482409"/>
    <w:rsid w:val="004828F0"/>
    <w:rsid w:val="00483E4A"/>
    <w:rsid w:val="00484349"/>
    <w:rsid w:val="00484C77"/>
    <w:rsid w:val="00484F1F"/>
    <w:rsid w:val="00485037"/>
    <w:rsid w:val="0048543C"/>
    <w:rsid w:val="00486399"/>
    <w:rsid w:val="00487613"/>
    <w:rsid w:val="00487A7B"/>
    <w:rsid w:val="0049299B"/>
    <w:rsid w:val="00492E30"/>
    <w:rsid w:val="00492F4E"/>
    <w:rsid w:val="0049328D"/>
    <w:rsid w:val="004935DB"/>
    <w:rsid w:val="00493842"/>
    <w:rsid w:val="004938B0"/>
    <w:rsid w:val="00494020"/>
    <w:rsid w:val="0049489C"/>
    <w:rsid w:val="0049499D"/>
    <w:rsid w:val="00495083"/>
    <w:rsid w:val="00496038"/>
    <w:rsid w:val="00496220"/>
    <w:rsid w:val="00496317"/>
    <w:rsid w:val="004968BE"/>
    <w:rsid w:val="00496A19"/>
    <w:rsid w:val="004971FC"/>
    <w:rsid w:val="0049737D"/>
    <w:rsid w:val="004973C9"/>
    <w:rsid w:val="00497909"/>
    <w:rsid w:val="00497E87"/>
    <w:rsid w:val="004A064B"/>
    <w:rsid w:val="004A0823"/>
    <w:rsid w:val="004A08EE"/>
    <w:rsid w:val="004A0BA2"/>
    <w:rsid w:val="004A0CC1"/>
    <w:rsid w:val="004A18A1"/>
    <w:rsid w:val="004A1C49"/>
    <w:rsid w:val="004A2FFF"/>
    <w:rsid w:val="004A395F"/>
    <w:rsid w:val="004A485A"/>
    <w:rsid w:val="004A4DE2"/>
    <w:rsid w:val="004A5236"/>
    <w:rsid w:val="004A61CE"/>
    <w:rsid w:val="004A6235"/>
    <w:rsid w:val="004A6B56"/>
    <w:rsid w:val="004A70A1"/>
    <w:rsid w:val="004A7202"/>
    <w:rsid w:val="004A72FB"/>
    <w:rsid w:val="004A76D6"/>
    <w:rsid w:val="004B00C6"/>
    <w:rsid w:val="004B0CD0"/>
    <w:rsid w:val="004B0E5B"/>
    <w:rsid w:val="004B12CB"/>
    <w:rsid w:val="004B1CF0"/>
    <w:rsid w:val="004B2D68"/>
    <w:rsid w:val="004B4CA6"/>
    <w:rsid w:val="004B53FA"/>
    <w:rsid w:val="004B5646"/>
    <w:rsid w:val="004B57D5"/>
    <w:rsid w:val="004B625E"/>
    <w:rsid w:val="004B65A9"/>
    <w:rsid w:val="004B6881"/>
    <w:rsid w:val="004B712A"/>
    <w:rsid w:val="004B7350"/>
    <w:rsid w:val="004C02A4"/>
    <w:rsid w:val="004C0C18"/>
    <w:rsid w:val="004C2456"/>
    <w:rsid w:val="004C2A9D"/>
    <w:rsid w:val="004C2CFB"/>
    <w:rsid w:val="004C3D7C"/>
    <w:rsid w:val="004C451D"/>
    <w:rsid w:val="004C52CB"/>
    <w:rsid w:val="004C53FE"/>
    <w:rsid w:val="004C5DE5"/>
    <w:rsid w:val="004C62D8"/>
    <w:rsid w:val="004C71AA"/>
    <w:rsid w:val="004D0237"/>
    <w:rsid w:val="004D05CB"/>
    <w:rsid w:val="004D0C9C"/>
    <w:rsid w:val="004D169A"/>
    <w:rsid w:val="004D1CCB"/>
    <w:rsid w:val="004D314A"/>
    <w:rsid w:val="004D41A3"/>
    <w:rsid w:val="004D4BD2"/>
    <w:rsid w:val="004D5059"/>
    <w:rsid w:val="004D6AF8"/>
    <w:rsid w:val="004D7313"/>
    <w:rsid w:val="004D79F6"/>
    <w:rsid w:val="004E09EB"/>
    <w:rsid w:val="004E0BDF"/>
    <w:rsid w:val="004E17A7"/>
    <w:rsid w:val="004E1A10"/>
    <w:rsid w:val="004E1FEC"/>
    <w:rsid w:val="004E22E3"/>
    <w:rsid w:val="004E2774"/>
    <w:rsid w:val="004E3078"/>
    <w:rsid w:val="004E3194"/>
    <w:rsid w:val="004E36B0"/>
    <w:rsid w:val="004E3859"/>
    <w:rsid w:val="004E3B29"/>
    <w:rsid w:val="004E3E48"/>
    <w:rsid w:val="004E4923"/>
    <w:rsid w:val="004E49DE"/>
    <w:rsid w:val="004E5459"/>
    <w:rsid w:val="004E6507"/>
    <w:rsid w:val="004E7D5C"/>
    <w:rsid w:val="004F0B49"/>
    <w:rsid w:val="004F0DCF"/>
    <w:rsid w:val="004F132B"/>
    <w:rsid w:val="004F1333"/>
    <w:rsid w:val="004F1338"/>
    <w:rsid w:val="004F1647"/>
    <w:rsid w:val="004F1C8F"/>
    <w:rsid w:val="004F25F1"/>
    <w:rsid w:val="004F30E9"/>
    <w:rsid w:val="004F3DC7"/>
    <w:rsid w:val="004F4C63"/>
    <w:rsid w:val="004F504F"/>
    <w:rsid w:val="004F5456"/>
    <w:rsid w:val="004F672A"/>
    <w:rsid w:val="004F69BD"/>
    <w:rsid w:val="004F78B3"/>
    <w:rsid w:val="00500AE9"/>
    <w:rsid w:val="00500C74"/>
    <w:rsid w:val="00500C86"/>
    <w:rsid w:val="00500E1C"/>
    <w:rsid w:val="00501745"/>
    <w:rsid w:val="00501C1E"/>
    <w:rsid w:val="0050236A"/>
    <w:rsid w:val="00503FA3"/>
    <w:rsid w:val="00504972"/>
    <w:rsid w:val="005059D9"/>
    <w:rsid w:val="00506C91"/>
    <w:rsid w:val="00506E8A"/>
    <w:rsid w:val="0050727D"/>
    <w:rsid w:val="00507453"/>
    <w:rsid w:val="00507776"/>
    <w:rsid w:val="0050790C"/>
    <w:rsid w:val="00507DEC"/>
    <w:rsid w:val="005113D4"/>
    <w:rsid w:val="00512280"/>
    <w:rsid w:val="00512411"/>
    <w:rsid w:val="00512BAB"/>
    <w:rsid w:val="0051306D"/>
    <w:rsid w:val="00513562"/>
    <w:rsid w:val="00513613"/>
    <w:rsid w:val="00513745"/>
    <w:rsid w:val="00513993"/>
    <w:rsid w:val="00513CC3"/>
    <w:rsid w:val="00513E48"/>
    <w:rsid w:val="00514085"/>
    <w:rsid w:val="0051498C"/>
    <w:rsid w:val="00515EE6"/>
    <w:rsid w:val="005166FE"/>
    <w:rsid w:val="00516A06"/>
    <w:rsid w:val="0051771D"/>
    <w:rsid w:val="00520A8B"/>
    <w:rsid w:val="00520D76"/>
    <w:rsid w:val="005219F8"/>
    <w:rsid w:val="00522177"/>
    <w:rsid w:val="00524F2B"/>
    <w:rsid w:val="00525262"/>
    <w:rsid w:val="00525596"/>
    <w:rsid w:val="005256D7"/>
    <w:rsid w:val="005256F0"/>
    <w:rsid w:val="005257A9"/>
    <w:rsid w:val="00525A0F"/>
    <w:rsid w:val="005266A1"/>
    <w:rsid w:val="00527DF7"/>
    <w:rsid w:val="005302CA"/>
    <w:rsid w:val="0053042E"/>
    <w:rsid w:val="00531434"/>
    <w:rsid w:val="005315A7"/>
    <w:rsid w:val="00532BEF"/>
    <w:rsid w:val="00532E2A"/>
    <w:rsid w:val="00534747"/>
    <w:rsid w:val="00534B2A"/>
    <w:rsid w:val="00535024"/>
    <w:rsid w:val="00535966"/>
    <w:rsid w:val="0053614F"/>
    <w:rsid w:val="00536C26"/>
    <w:rsid w:val="00536FE4"/>
    <w:rsid w:val="005419F3"/>
    <w:rsid w:val="00541F9C"/>
    <w:rsid w:val="00542121"/>
    <w:rsid w:val="005421C3"/>
    <w:rsid w:val="00542463"/>
    <w:rsid w:val="0054266C"/>
    <w:rsid w:val="005429D1"/>
    <w:rsid w:val="00543641"/>
    <w:rsid w:val="00543D23"/>
    <w:rsid w:val="00544589"/>
    <w:rsid w:val="0054538E"/>
    <w:rsid w:val="00545A3B"/>
    <w:rsid w:val="00546600"/>
    <w:rsid w:val="0054660F"/>
    <w:rsid w:val="005466F7"/>
    <w:rsid w:val="00547323"/>
    <w:rsid w:val="00547511"/>
    <w:rsid w:val="0054768D"/>
    <w:rsid w:val="005505A5"/>
    <w:rsid w:val="0055090E"/>
    <w:rsid w:val="00550A7A"/>
    <w:rsid w:val="00551981"/>
    <w:rsid w:val="0055200A"/>
    <w:rsid w:val="005522D1"/>
    <w:rsid w:val="00552F61"/>
    <w:rsid w:val="00553AAB"/>
    <w:rsid w:val="00553D1D"/>
    <w:rsid w:val="00554249"/>
    <w:rsid w:val="005553AD"/>
    <w:rsid w:val="005555FB"/>
    <w:rsid w:val="005559DB"/>
    <w:rsid w:val="00556051"/>
    <w:rsid w:val="005564FC"/>
    <w:rsid w:val="0055683D"/>
    <w:rsid w:val="00556A03"/>
    <w:rsid w:val="00556C7F"/>
    <w:rsid w:val="00556DEF"/>
    <w:rsid w:val="00556F0F"/>
    <w:rsid w:val="0055704C"/>
    <w:rsid w:val="0055716B"/>
    <w:rsid w:val="0055777A"/>
    <w:rsid w:val="0055790B"/>
    <w:rsid w:val="00560545"/>
    <w:rsid w:val="00560BD5"/>
    <w:rsid w:val="00560EA1"/>
    <w:rsid w:val="00561412"/>
    <w:rsid w:val="00562932"/>
    <w:rsid w:val="005635C1"/>
    <w:rsid w:val="00564764"/>
    <w:rsid w:val="00564DEB"/>
    <w:rsid w:val="00564E46"/>
    <w:rsid w:val="00565009"/>
    <w:rsid w:val="0056631C"/>
    <w:rsid w:val="005669F8"/>
    <w:rsid w:val="00566E41"/>
    <w:rsid w:val="005672EF"/>
    <w:rsid w:val="00567CEA"/>
    <w:rsid w:val="00570050"/>
    <w:rsid w:val="00571009"/>
    <w:rsid w:val="00571943"/>
    <w:rsid w:val="00571C6D"/>
    <w:rsid w:val="0057279F"/>
    <w:rsid w:val="00572877"/>
    <w:rsid w:val="00572FBF"/>
    <w:rsid w:val="005732D5"/>
    <w:rsid w:val="005732F0"/>
    <w:rsid w:val="0057361D"/>
    <w:rsid w:val="0057459C"/>
    <w:rsid w:val="005745E0"/>
    <w:rsid w:val="00574689"/>
    <w:rsid w:val="00574714"/>
    <w:rsid w:val="00574C0B"/>
    <w:rsid w:val="00575B0B"/>
    <w:rsid w:val="005770A8"/>
    <w:rsid w:val="00577E6D"/>
    <w:rsid w:val="005808C6"/>
    <w:rsid w:val="005819FB"/>
    <w:rsid w:val="0058498B"/>
    <w:rsid w:val="00584D0B"/>
    <w:rsid w:val="0058617E"/>
    <w:rsid w:val="0058663D"/>
    <w:rsid w:val="00586F85"/>
    <w:rsid w:val="005870D1"/>
    <w:rsid w:val="005871D0"/>
    <w:rsid w:val="00587969"/>
    <w:rsid w:val="00587F65"/>
    <w:rsid w:val="00590ADD"/>
    <w:rsid w:val="0059145F"/>
    <w:rsid w:val="005921BF"/>
    <w:rsid w:val="00592217"/>
    <w:rsid w:val="00592A92"/>
    <w:rsid w:val="00592CAB"/>
    <w:rsid w:val="005933CE"/>
    <w:rsid w:val="00593E2E"/>
    <w:rsid w:val="00594BA2"/>
    <w:rsid w:val="00594C33"/>
    <w:rsid w:val="00595841"/>
    <w:rsid w:val="005967D7"/>
    <w:rsid w:val="00596D57"/>
    <w:rsid w:val="005973DE"/>
    <w:rsid w:val="005A0A6B"/>
    <w:rsid w:val="005A0E8B"/>
    <w:rsid w:val="005A1867"/>
    <w:rsid w:val="005A188E"/>
    <w:rsid w:val="005A1FD9"/>
    <w:rsid w:val="005A2189"/>
    <w:rsid w:val="005A2499"/>
    <w:rsid w:val="005A263E"/>
    <w:rsid w:val="005A36D3"/>
    <w:rsid w:val="005A4051"/>
    <w:rsid w:val="005A4969"/>
    <w:rsid w:val="005A4AA3"/>
    <w:rsid w:val="005A5694"/>
    <w:rsid w:val="005A5758"/>
    <w:rsid w:val="005A76ED"/>
    <w:rsid w:val="005A78FC"/>
    <w:rsid w:val="005B02F9"/>
    <w:rsid w:val="005B0871"/>
    <w:rsid w:val="005B0886"/>
    <w:rsid w:val="005B0F89"/>
    <w:rsid w:val="005B19E0"/>
    <w:rsid w:val="005B1AF0"/>
    <w:rsid w:val="005B1B0E"/>
    <w:rsid w:val="005B1B5C"/>
    <w:rsid w:val="005B206D"/>
    <w:rsid w:val="005B22F6"/>
    <w:rsid w:val="005B2FA6"/>
    <w:rsid w:val="005B4558"/>
    <w:rsid w:val="005B4611"/>
    <w:rsid w:val="005B47AD"/>
    <w:rsid w:val="005B48D9"/>
    <w:rsid w:val="005B4976"/>
    <w:rsid w:val="005B511D"/>
    <w:rsid w:val="005B537F"/>
    <w:rsid w:val="005B56B7"/>
    <w:rsid w:val="005B59A7"/>
    <w:rsid w:val="005B5EF8"/>
    <w:rsid w:val="005B6109"/>
    <w:rsid w:val="005B62DA"/>
    <w:rsid w:val="005B7174"/>
    <w:rsid w:val="005C06A7"/>
    <w:rsid w:val="005C0FA8"/>
    <w:rsid w:val="005C17ED"/>
    <w:rsid w:val="005C1B9D"/>
    <w:rsid w:val="005C2053"/>
    <w:rsid w:val="005C23A9"/>
    <w:rsid w:val="005C29A3"/>
    <w:rsid w:val="005C357C"/>
    <w:rsid w:val="005C3D8D"/>
    <w:rsid w:val="005C3F6D"/>
    <w:rsid w:val="005C4245"/>
    <w:rsid w:val="005C66B6"/>
    <w:rsid w:val="005C727B"/>
    <w:rsid w:val="005D076C"/>
    <w:rsid w:val="005D258E"/>
    <w:rsid w:val="005D2DDF"/>
    <w:rsid w:val="005D409E"/>
    <w:rsid w:val="005D4310"/>
    <w:rsid w:val="005D4466"/>
    <w:rsid w:val="005D4515"/>
    <w:rsid w:val="005D488C"/>
    <w:rsid w:val="005D4B29"/>
    <w:rsid w:val="005D50ED"/>
    <w:rsid w:val="005D6216"/>
    <w:rsid w:val="005D6532"/>
    <w:rsid w:val="005D68E2"/>
    <w:rsid w:val="005D69E1"/>
    <w:rsid w:val="005D6D51"/>
    <w:rsid w:val="005D7081"/>
    <w:rsid w:val="005E0B75"/>
    <w:rsid w:val="005E27D2"/>
    <w:rsid w:val="005E28CA"/>
    <w:rsid w:val="005E32E0"/>
    <w:rsid w:val="005E3A3F"/>
    <w:rsid w:val="005E401C"/>
    <w:rsid w:val="005E4273"/>
    <w:rsid w:val="005E559B"/>
    <w:rsid w:val="005E7004"/>
    <w:rsid w:val="005E77DA"/>
    <w:rsid w:val="005E7D2A"/>
    <w:rsid w:val="005F195A"/>
    <w:rsid w:val="005F25FF"/>
    <w:rsid w:val="005F29C6"/>
    <w:rsid w:val="005F2FC4"/>
    <w:rsid w:val="005F3C1E"/>
    <w:rsid w:val="005F3CD1"/>
    <w:rsid w:val="005F45FC"/>
    <w:rsid w:val="005F4DAD"/>
    <w:rsid w:val="005F5FF7"/>
    <w:rsid w:val="005F64D3"/>
    <w:rsid w:val="005F6667"/>
    <w:rsid w:val="005F7CE3"/>
    <w:rsid w:val="005F7F6B"/>
    <w:rsid w:val="00600693"/>
    <w:rsid w:val="00600FF1"/>
    <w:rsid w:val="0060117E"/>
    <w:rsid w:val="006019BF"/>
    <w:rsid w:val="00601E8C"/>
    <w:rsid w:val="00601F89"/>
    <w:rsid w:val="00602181"/>
    <w:rsid w:val="0060232A"/>
    <w:rsid w:val="00603A53"/>
    <w:rsid w:val="00603D2D"/>
    <w:rsid w:val="00603FD1"/>
    <w:rsid w:val="00604430"/>
    <w:rsid w:val="0060491C"/>
    <w:rsid w:val="006049BE"/>
    <w:rsid w:val="00604F76"/>
    <w:rsid w:val="00607BE9"/>
    <w:rsid w:val="00607E13"/>
    <w:rsid w:val="00610033"/>
    <w:rsid w:val="00611BF1"/>
    <w:rsid w:val="00611F96"/>
    <w:rsid w:val="0061246F"/>
    <w:rsid w:val="006129BF"/>
    <w:rsid w:val="00612BF4"/>
    <w:rsid w:val="00612CB8"/>
    <w:rsid w:val="0061387E"/>
    <w:rsid w:val="00614AFA"/>
    <w:rsid w:val="00614B14"/>
    <w:rsid w:val="006155D3"/>
    <w:rsid w:val="006176C8"/>
    <w:rsid w:val="00621053"/>
    <w:rsid w:val="006215AE"/>
    <w:rsid w:val="00621C75"/>
    <w:rsid w:val="0062214E"/>
    <w:rsid w:val="006232A7"/>
    <w:rsid w:val="00623857"/>
    <w:rsid w:val="006241B8"/>
    <w:rsid w:val="006242E3"/>
    <w:rsid w:val="00625744"/>
    <w:rsid w:val="00625838"/>
    <w:rsid w:val="00626498"/>
    <w:rsid w:val="00627303"/>
    <w:rsid w:val="00627537"/>
    <w:rsid w:val="00630365"/>
    <w:rsid w:val="006303E3"/>
    <w:rsid w:val="0063066C"/>
    <w:rsid w:val="00630BA3"/>
    <w:rsid w:val="00630F7B"/>
    <w:rsid w:val="00631D19"/>
    <w:rsid w:val="006329C3"/>
    <w:rsid w:val="00632B4F"/>
    <w:rsid w:val="00632BDC"/>
    <w:rsid w:val="00633A15"/>
    <w:rsid w:val="006340AE"/>
    <w:rsid w:val="0063430F"/>
    <w:rsid w:val="00634347"/>
    <w:rsid w:val="00634DF8"/>
    <w:rsid w:val="00635128"/>
    <w:rsid w:val="00635416"/>
    <w:rsid w:val="006361B1"/>
    <w:rsid w:val="00636526"/>
    <w:rsid w:val="00636654"/>
    <w:rsid w:val="0063699F"/>
    <w:rsid w:val="00636EAA"/>
    <w:rsid w:val="00637592"/>
    <w:rsid w:val="00637B2E"/>
    <w:rsid w:val="00640025"/>
    <w:rsid w:val="006400A6"/>
    <w:rsid w:val="006400E8"/>
    <w:rsid w:val="00640C22"/>
    <w:rsid w:val="00640FCA"/>
    <w:rsid w:val="00644A25"/>
    <w:rsid w:val="00644B49"/>
    <w:rsid w:val="006451FB"/>
    <w:rsid w:val="006456FE"/>
    <w:rsid w:val="00645C66"/>
    <w:rsid w:val="00645D4B"/>
    <w:rsid w:val="006471FC"/>
    <w:rsid w:val="00647314"/>
    <w:rsid w:val="0064764C"/>
    <w:rsid w:val="00647939"/>
    <w:rsid w:val="00647CB1"/>
    <w:rsid w:val="0065033A"/>
    <w:rsid w:val="006508CE"/>
    <w:rsid w:val="00650AB8"/>
    <w:rsid w:val="00651241"/>
    <w:rsid w:val="0065161A"/>
    <w:rsid w:val="00653790"/>
    <w:rsid w:val="00653F0A"/>
    <w:rsid w:val="00654FAB"/>
    <w:rsid w:val="006554F1"/>
    <w:rsid w:val="006555DE"/>
    <w:rsid w:val="0065594E"/>
    <w:rsid w:val="00655AAF"/>
    <w:rsid w:val="0065628A"/>
    <w:rsid w:val="006568FB"/>
    <w:rsid w:val="00656D2B"/>
    <w:rsid w:val="00657BA8"/>
    <w:rsid w:val="006608F6"/>
    <w:rsid w:val="006609AC"/>
    <w:rsid w:val="00661321"/>
    <w:rsid w:val="0066223C"/>
    <w:rsid w:val="00662903"/>
    <w:rsid w:val="006636E5"/>
    <w:rsid w:val="00663C97"/>
    <w:rsid w:val="00664646"/>
    <w:rsid w:val="006647E8"/>
    <w:rsid w:val="006657A0"/>
    <w:rsid w:val="00665E96"/>
    <w:rsid w:val="00666E63"/>
    <w:rsid w:val="0066746D"/>
    <w:rsid w:val="00667FDC"/>
    <w:rsid w:val="006710AF"/>
    <w:rsid w:val="00672142"/>
    <w:rsid w:val="00672D08"/>
    <w:rsid w:val="006731C1"/>
    <w:rsid w:val="00673CA7"/>
    <w:rsid w:val="00673E47"/>
    <w:rsid w:val="0067421C"/>
    <w:rsid w:val="00674A07"/>
    <w:rsid w:val="00674B0D"/>
    <w:rsid w:val="00674F41"/>
    <w:rsid w:val="006758F0"/>
    <w:rsid w:val="00675F02"/>
    <w:rsid w:val="00676009"/>
    <w:rsid w:val="00676092"/>
    <w:rsid w:val="00677928"/>
    <w:rsid w:val="006805E0"/>
    <w:rsid w:val="00680E65"/>
    <w:rsid w:val="00682F5D"/>
    <w:rsid w:val="0068317D"/>
    <w:rsid w:val="00684037"/>
    <w:rsid w:val="00684364"/>
    <w:rsid w:val="00684BEE"/>
    <w:rsid w:val="0068614B"/>
    <w:rsid w:val="006865A0"/>
    <w:rsid w:val="00687AF1"/>
    <w:rsid w:val="00690570"/>
    <w:rsid w:val="0069155B"/>
    <w:rsid w:val="006915A2"/>
    <w:rsid w:val="006922B5"/>
    <w:rsid w:val="0069287A"/>
    <w:rsid w:val="00692A94"/>
    <w:rsid w:val="00692B16"/>
    <w:rsid w:val="006934A3"/>
    <w:rsid w:val="00693590"/>
    <w:rsid w:val="00693E7D"/>
    <w:rsid w:val="006946DE"/>
    <w:rsid w:val="0069479D"/>
    <w:rsid w:val="0069635C"/>
    <w:rsid w:val="006969DA"/>
    <w:rsid w:val="006A0016"/>
    <w:rsid w:val="006A066E"/>
    <w:rsid w:val="006A0678"/>
    <w:rsid w:val="006A07C7"/>
    <w:rsid w:val="006A0D5C"/>
    <w:rsid w:val="006A1700"/>
    <w:rsid w:val="006A1AF1"/>
    <w:rsid w:val="006A1FBC"/>
    <w:rsid w:val="006A1FEC"/>
    <w:rsid w:val="006A20F1"/>
    <w:rsid w:val="006A27DA"/>
    <w:rsid w:val="006A34AE"/>
    <w:rsid w:val="006A359A"/>
    <w:rsid w:val="006A3965"/>
    <w:rsid w:val="006A419C"/>
    <w:rsid w:val="006A41C7"/>
    <w:rsid w:val="006A4354"/>
    <w:rsid w:val="006A624B"/>
    <w:rsid w:val="006A683E"/>
    <w:rsid w:val="006A697D"/>
    <w:rsid w:val="006A6E1D"/>
    <w:rsid w:val="006A7757"/>
    <w:rsid w:val="006B0184"/>
    <w:rsid w:val="006B062A"/>
    <w:rsid w:val="006B0BD1"/>
    <w:rsid w:val="006B101C"/>
    <w:rsid w:val="006B1C5E"/>
    <w:rsid w:val="006B3164"/>
    <w:rsid w:val="006B4224"/>
    <w:rsid w:val="006B4442"/>
    <w:rsid w:val="006B5159"/>
    <w:rsid w:val="006B7A26"/>
    <w:rsid w:val="006C014A"/>
    <w:rsid w:val="006C090C"/>
    <w:rsid w:val="006C094C"/>
    <w:rsid w:val="006C1D87"/>
    <w:rsid w:val="006C302D"/>
    <w:rsid w:val="006C41ED"/>
    <w:rsid w:val="006C4B5B"/>
    <w:rsid w:val="006C5272"/>
    <w:rsid w:val="006C5B69"/>
    <w:rsid w:val="006C6A30"/>
    <w:rsid w:val="006C6B11"/>
    <w:rsid w:val="006C6E5D"/>
    <w:rsid w:val="006C73C5"/>
    <w:rsid w:val="006C7D1C"/>
    <w:rsid w:val="006D0D71"/>
    <w:rsid w:val="006D0EB7"/>
    <w:rsid w:val="006D0F8F"/>
    <w:rsid w:val="006D1508"/>
    <w:rsid w:val="006D1CCA"/>
    <w:rsid w:val="006D1F79"/>
    <w:rsid w:val="006D28E9"/>
    <w:rsid w:val="006D2964"/>
    <w:rsid w:val="006D33AC"/>
    <w:rsid w:val="006D347E"/>
    <w:rsid w:val="006D3863"/>
    <w:rsid w:val="006D3CAF"/>
    <w:rsid w:val="006D4B17"/>
    <w:rsid w:val="006D4B4D"/>
    <w:rsid w:val="006D5759"/>
    <w:rsid w:val="006D5CBE"/>
    <w:rsid w:val="006D6563"/>
    <w:rsid w:val="006D6892"/>
    <w:rsid w:val="006D6B38"/>
    <w:rsid w:val="006D6B7F"/>
    <w:rsid w:val="006D6F7A"/>
    <w:rsid w:val="006D73D8"/>
    <w:rsid w:val="006D76E3"/>
    <w:rsid w:val="006D7A1A"/>
    <w:rsid w:val="006E0197"/>
    <w:rsid w:val="006E0CD7"/>
    <w:rsid w:val="006E1F20"/>
    <w:rsid w:val="006E24DE"/>
    <w:rsid w:val="006E2BBD"/>
    <w:rsid w:val="006E2C42"/>
    <w:rsid w:val="006E3514"/>
    <w:rsid w:val="006E3C0E"/>
    <w:rsid w:val="006E3D46"/>
    <w:rsid w:val="006E468C"/>
    <w:rsid w:val="006E4BBA"/>
    <w:rsid w:val="006E5549"/>
    <w:rsid w:val="006E5656"/>
    <w:rsid w:val="006E59B5"/>
    <w:rsid w:val="006E677F"/>
    <w:rsid w:val="006E7850"/>
    <w:rsid w:val="006E7980"/>
    <w:rsid w:val="006F07E5"/>
    <w:rsid w:val="006F0B71"/>
    <w:rsid w:val="006F0FDF"/>
    <w:rsid w:val="006F107A"/>
    <w:rsid w:val="006F1E49"/>
    <w:rsid w:val="006F22D0"/>
    <w:rsid w:val="006F344C"/>
    <w:rsid w:val="006F3981"/>
    <w:rsid w:val="006F4344"/>
    <w:rsid w:val="006F4800"/>
    <w:rsid w:val="006F4E29"/>
    <w:rsid w:val="006F55FA"/>
    <w:rsid w:val="006F5694"/>
    <w:rsid w:val="006F5E24"/>
    <w:rsid w:val="006F658D"/>
    <w:rsid w:val="006F6E96"/>
    <w:rsid w:val="006F6FBC"/>
    <w:rsid w:val="006F7876"/>
    <w:rsid w:val="006F7C95"/>
    <w:rsid w:val="006F7FA4"/>
    <w:rsid w:val="0070043D"/>
    <w:rsid w:val="00701CDA"/>
    <w:rsid w:val="007033CC"/>
    <w:rsid w:val="0070375A"/>
    <w:rsid w:val="00703BC3"/>
    <w:rsid w:val="00705439"/>
    <w:rsid w:val="00705860"/>
    <w:rsid w:val="00705CDB"/>
    <w:rsid w:val="007064C2"/>
    <w:rsid w:val="0070747D"/>
    <w:rsid w:val="00707796"/>
    <w:rsid w:val="007102D8"/>
    <w:rsid w:val="0071055E"/>
    <w:rsid w:val="0071108D"/>
    <w:rsid w:val="007117B7"/>
    <w:rsid w:val="00711A26"/>
    <w:rsid w:val="00711EDA"/>
    <w:rsid w:val="00715691"/>
    <w:rsid w:val="00715C61"/>
    <w:rsid w:val="007161D1"/>
    <w:rsid w:val="00716A04"/>
    <w:rsid w:val="00716E59"/>
    <w:rsid w:val="00716E70"/>
    <w:rsid w:val="00717D0C"/>
    <w:rsid w:val="00720152"/>
    <w:rsid w:val="0072097D"/>
    <w:rsid w:val="007209AE"/>
    <w:rsid w:val="0072231F"/>
    <w:rsid w:val="00722DE6"/>
    <w:rsid w:val="00723A81"/>
    <w:rsid w:val="00723EEE"/>
    <w:rsid w:val="00723EF9"/>
    <w:rsid w:val="00724376"/>
    <w:rsid w:val="00725F64"/>
    <w:rsid w:val="007261F6"/>
    <w:rsid w:val="00727397"/>
    <w:rsid w:val="007301B5"/>
    <w:rsid w:val="00730C29"/>
    <w:rsid w:val="00730FEC"/>
    <w:rsid w:val="00731126"/>
    <w:rsid w:val="00731E26"/>
    <w:rsid w:val="00732012"/>
    <w:rsid w:val="00734ADA"/>
    <w:rsid w:val="00734F7B"/>
    <w:rsid w:val="00735720"/>
    <w:rsid w:val="00737DFF"/>
    <w:rsid w:val="00740466"/>
    <w:rsid w:val="0074086A"/>
    <w:rsid w:val="007408A4"/>
    <w:rsid w:val="007429EE"/>
    <w:rsid w:val="00743603"/>
    <w:rsid w:val="007436A4"/>
    <w:rsid w:val="0074385E"/>
    <w:rsid w:val="00743C3E"/>
    <w:rsid w:val="00743F5A"/>
    <w:rsid w:val="007446B9"/>
    <w:rsid w:val="007448C6"/>
    <w:rsid w:val="00744FBF"/>
    <w:rsid w:val="00744FC8"/>
    <w:rsid w:val="0074648B"/>
    <w:rsid w:val="0074769C"/>
    <w:rsid w:val="00747F3D"/>
    <w:rsid w:val="00750336"/>
    <w:rsid w:val="00750CB4"/>
    <w:rsid w:val="00750E93"/>
    <w:rsid w:val="007510D7"/>
    <w:rsid w:val="007511B5"/>
    <w:rsid w:val="0075128C"/>
    <w:rsid w:val="007514C6"/>
    <w:rsid w:val="00751A14"/>
    <w:rsid w:val="00751CA2"/>
    <w:rsid w:val="0075206C"/>
    <w:rsid w:val="00752AEC"/>
    <w:rsid w:val="0075315A"/>
    <w:rsid w:val="00753827"/>
    <w:rsid w:val="0075396F"/>
    <w:rsid w:val="00753E38"/>
    <w:rsid w:val="00754209"/>
    <w:rsid w:val="00754807"/>
    <w:rsid w:val="00754886"/>
    <w:rsid w:val="00754E9F"/>
    <w:rsid w:val="007559E0"/>
    <w:rsid w:val="0075792C"/>
    <w:rsid w:val="00760EE7"/>
    <w:rsid w:val="0076254C"/>
    <w:rsid w:val="00762622"/>
    <w:rsid w:val="00762F03"/>
    <w:rsid w:val="00763B68"/>
    <w:rsid w:val="007641D8"/>
    <w:rsid w:val="00765BCB"/>
    <w:rsid w:val="0076617E"/>
    <w:rsid w:val="00766AA8"/>
    <w:rsid w:val="00766F55"/>
    <w:rsid w:val="00767F3A"/>
    <w:rsid w:val="007706F9"/>
    <w:rsid w:val="00770934"/>
    <w:rsid w:val="007715D7"/>
    <w:rsid w:val="00771A3E"/>
    <w:rsid w:val="00771B23"/>
    <w:rsid w:val="007729A3"/>
    <w:rsid w:val="00772BB5"/>
    <w:rsid w:val="00772BD6"/>
    <w:rsid w:val="00772EE5"/>
    <w:rsid w:val="007742A4"/>
    <w:rsid w:val="0077473A"/>
    <w:rsid w:val="0077477E"/>
    <w:rsid w:val="007749FB"/>
    <w:rsid w:val="00774C36"/>
    <w:rsid w:val="00776A70"/>
    <w:rsid w:val="007771D9"/>
    <w:rsid w:val="00777B81"/>
    <w:rsid w:val="00780449"/>
    <w:rsid w:val="00780988"/>
    <w:rsid w:val="0078298B"/>
    <w:rsid w:val="00783313"/>
    <w:rsid w:val="007847A6"/>
    <w:rsid w:val="00784AD7"/>
    <w:rsid w:val="00785EE3"/>
    <w:rsid w:val="00785FEB"/>
    <w:rsid w:val="007866BB"/>
    <w:rsid w:val="007866D9"/>
    <w:rsid w:val="00786909"/>
    <w:rsid w:val="0078728B"/>
    <w:rsid w:val="0079011E"/>
    <w:rsid w:val="00790C61"/>
    <w:rsid w:val="00790C9F"/>
    <w:rsid w:val="007912DE"/>
    <w:rsid w:val="00791A67"/>
    <w:rsid w:val="00792984"/>
    <w:rsid w:val="00792AEB"/>
    <w:rsid w:val="00792B9E"/>
    <w:rsid w:val="00792D11"/>
    <w:rsid w:val="00792D1B"/>
    <w:rsid w:val="00792F63"/>
    <w:rsid w:val="00793071"/>
    <w:rsid w:val="007936F5"/>
    <w:rsid w:val="00793A01"/>
    <w:rsid w:val="00793A32"/>
    <w:rsid w:val="00793CE8"/>
    <w:rsid w:val="00793D42"/>
    <w:rsid w:val="00794675"/>
    <w:rsid w:val="007947CE"/>
    <w:rsid w:val="00794E14"/>
    <w:rsid w:val="007958C2"/>
    <w:rsid w:val="00795CCB"/>
    <w:rsid w:val="00795CE8"/>
    <w:rsid w:val="00795E05"/>
    <w:rsid w:val="00795F2D"/>
    <w:rsid w:val="007967AF"/>
    <w:rsid w:val="00796826"/>
    <w:rsid w:val="00797A57"/>
    <w:rsid w:val="00797E75"/>
    <w:rsid w:val="007A0134"/>
    <w:rsid w:val="007A0B93"/>
    <w:rsid w:val="007A1B8E"/>
    <w:rsid w:val="007A1BB7"/>
    <w:rsid w:val="007A2C5B"/>
    <w:rsid w:val="007A2F39"/>
    <w:rsid w:val="007A4D54"/>
    <w:rsid w:val="007A4D9E"/>
    <w:rsid w:val="007A51EA"/>
    <w:rsid w:val="007A53E8"/>
    <w:rsid w:val="007A5F62"/>
    <w:rsid w:val="007A6729"/>
    <w:rsid w:val="007A6D10"/>
    <w:rsid w:val="007A7005"/>
    <w:rsid w:val="007A79C4"/>
    <w:rsid w:val="007A7DB5"/>
    <w:rsid w:val="007B0001"/>
    <w:rsid w:val="007B00B0"/>
    <w:rsid w:val="007B0410"/>
    <w:rsid w:val="007B10E4"/>
    <w:rsid w:val="007B1770"/>
    <w:rsid w:val="007B2312"/>
    <w:rsid w:val="007B2658"/>
    <w:rsid w:val="007B2C73"/>
    <w:rsid w:val="007B3062"/>
    <w:rsid w:val="007B3651"/>
    <w:rsid w:val="007B39CF"/>
    <w:rsid w:val="007B456C"/>
    <w:rsid w:val="007B5451"/>
    <w:rsid w:val="007B5D99"/>
    <w:rsid w:val="007B6521"/>
    <w:rsid w:val="007B6981"/>
    <w:rsid w:val="007B7EC0"/>
    <w:rsid w:val="007C017E"/>
    <w:rsid w:val="007C0240"/>
    <w:rsid w:val="007C0349"/>
    <w:rsid w:val="007C0DB9"/>
    <w:rsid w:val="007C1E60"/>
    <w:rsid w:val="007C3A00"/>
    <w:rsid w:val="007C3B05"/>
    <w:rsid w:val="007C503B"/>
    <w:rsid w:val="007C5596"/>
    <w:rsid w:val="007C6316"/>
    <w:rsid w:val="007C6FF6"/>
    <w:rsid w:val="007C75DD"/>
    <w:rsid w:val="007D05D7"/>
    <w:rsid w:val="007D0670"/>
    <w:rsid w:val="007D0E68"/>
    <w:rsid w:val="007D39AD"/>
    <w:rsid w:val="007D40C0"/>
    <w:rsid w:val="007D4DB0"/>
    <w:rsid w:val="007D5041"/>
    <w:rsid w:val="007D553D"/>
    <w:rsid w:val="007D563D"/>
    <w:rsid w:val="007D58EF"/>
    <w:rsid w:val="007D5F04"/>
    <w:rsid w:val="007E0FBF"/>
    <w:rsid w:val="007E1799"/>
    <w:rsid w:val="007E2311"/>
    <w:rsid w:val="007E2EEB"/>
    <w:rsid w:val="007E319C"/>
    <w:rsid w:val="007E3258"/>
    <w:rsid w:val="007E3CE9"/>
    <w:rsid w:val="007E3E13"/>
    <w:rsid w:val="007E43BD"/>
    <w:rsid w:val="007E4758"/>
    <w:rsid w:val="007E4B1F"/>
    <w:rsid w:val="007E4FC7"/>
    <w:rsid w:val="007E52B4"/>
    <w:rsid w:val="007E5774"/>
    <w:rsid w:val="007E5B41"/>
    <w:rsid w:val="007E5E26"/>
    <w:rsid w:val="007E6398"/>
    <w:rsid w:val="007E76EE"/>
    <w:rsid w:val="007E7E9E"/>
    <w:rsid w:val="007F07D8"/>
    <w:rsid w:val="007F11B9"/>
    <w:rsid w:val="007F1731"/>
    <w:rsid w:val="007F17C8"/>
    <w:rsid w:val="007F19AF"/>
    <w:rsid w:val="007F1E20"/>
    <w:rsid w:val="007F345E"/>
    <w:rsid w:val="007F3868"/>
    <w:rsid w:val="007F4A88"/>
    <w:rsid w:val="007F4ECD"/>
    <w:rsid w:val="007F4FFF"/>
    <w:rsid w:val="007F574E"/>
    <w:rsid w:val="007F5854"/>
    <w:rsid w:val="00800D13"/>
    <w:rsid w:val="00800FFA"/>
    <w:rsid w:val="00801182"/>
    <w:rsid w:val="00802222"/>
    <w:rsid w:val="008031D3"/>
    <w:rsid w:val="0080535F"/>
    <w:rsid w:val="00805A16"/>
    <w:rsid w:val="00805B78"/>
    <w:rsid w:val="00805D95"/>
    <w:rsid w:val="00806350"/>
    <w:rsid w:val="00806690"/>
    <w:rsid w:val="00807280"/>
    <w:rsid w:val="008077DC"/>
    <w:rsid w:val="00807A3F"/>
    <w:rsid w:val="00810849"/>
    <w:rsid w:val="008110E4"/>
    <w:rsid w:val="0081140B"/>
    <w:rsid w:val="008120AA"/>
    <w:rsid w:val="00812C5E"/>
    <w:rsid w:val="0081390B"/>
    <w:rsid w:val="00813BD3"/>
    <w:rsid w:val="008145BD"/>
    <w:rsid w:val="00814F5D"/>
    <w:rsid w:val="008151BE"/>
    <w:rsid w:val="00815586"/>
    <w:rsid w:val="00815C01"/>
    <w:rsid w:val="00816203"/>
    <w:rsid w:val="00816986"/>
    <w:rsid w:val="008209F0"/>
    <w:rsid w:val="00821255"/>
    <w:rsid w:val="0082201C"/>
    <w:rsid w:val="008226F3"/>
    <w:rsid w:val="0082314E"/>
    <w:rsid w:val="00823BA9"/>
    <w:rsid w:val="00823C88"/>
    <w:rsid w:val="00824024"/>
    <w:rsid w:val="00826BCD"/>
    <w:rsid w:val="00827931"/>
    <w:rsid w:val="00827C46"/>
    <w:rsid w:val="0083024A"/>
    <w:rsid w:val="008305B4"/>
    <w:rsid w:val="0083073E"/>
    <w:rsid w:val="00831135"/>
    <w:rsid w:val="00831FD5"/>
    <w:rsid w:val="0083209D"/>
    <w:rsid w:val="008327A0"/>
    <w:rsid w:val="00832AAE"/>
    <w:rsid w:val="008330CA"/>
    <w:rsid w:val="008336E4"/>
    <w:rsid w:val="00833BD1"/>
    <w:rsid w:val="00834A3A"/>
    <w:rsid w:val="008350D3"/>
    <w:rsid w:val="00835369"/>
    <w:rsid w:val="00835602"/>
    <w:rsid w:val="0083602E"/>
    <w:rsid w:val="00836C5E"/>
    <w:rsid w:val="00837511"/>
    <w:rsid w:val="0083772A"/>
    <w:rsid w:val="00840313"/>
    <w:rsid w:val="008403DC"/>
    <w:rsid w:val="00842192"/>
    <w:rsid w:val="00842526"/>
    <w:rsid w:val="00842E12"/>
    <w:rsid w:val="00842F0F"/>
    <w:rsid w:val="00843FCC"/>
    <w:rsid w:val="008448D3"/>
    <w:rsid w:val="008450D1"/>
    <w:rsid w:val="00845990"/>
    <w:rsid w:val="008467D3"/>
    <w:rsid w:val="00846F8A"/>
    <w:rsid w:val="008473C3"/>
    <w:rsid w:val="00847E8D"/>
    <w:rsid w:val="008504E8"/>
    <w:rsid w:val="008507C7"/>
    <w:rsid w:val="00850A10"/>
    <w:rsid w:val="00850E8E"/>
    <w:rsid w:val="0085123C"/>
    <w:rsid w:val="00853BF9"/>
    <w:rsid w:val="0085419E"/>
    <w:rsid w:val="0085426F"/>
    <w:rsid w:val="0085453A"/>
    <w:rsid w:val="0085526E"/>
    <w:rsid w:val="00856705"/>
    <w:rsid w:val="00856E16"/>
    <w:rsid w:val="008604C8"/>
    <w:rsid w:val="008609B0"/>
    <w:rsid w:val="00860D37"/>
    <w:rsid w:val="00861406"/>
    <w:rsid w:val="00862293"/>
    <w:rsid w:val="00862768"/>
    <w:rsid w:val="00863DD2"/>
    <w:rsid w:val="008654B8"/>
    <w:rsid w:val="0086555E"/>
    <w:rsid w:val="008700E8"/>
    <w:rsid w:val="008711E4"/>
    <w:rsid w:val="00871419"/>
    <w:rsid w:val="00871435"/>
    <w:rsid w:val="00872144"/>
    <w:rsid w:val="008739CC"/>
    <w:rsid w:val="0087406C"/>
    <w:rsid w:val="0087423E"/>
    <w:rsid w:val="0087490A"/>
    <w:rsid w:val="00874F0E"/>
    <w:rsid w:val="00875517"/>
    <w:rsid w:val="00876A0E"/>
    <w:rsid w:val="00877CEB"/>
    <w:rsid w:val="008800D2"/>
    <w:rsid w:val="008808EB"/>
    <w:rsid w:val="00880967"/>
    <w:rsid w:val="00881747"/>
    <w:rsid w:val="00883094"/>
    <w:rsid w:val="00883807"/>
    <w:rsid w:val="00884E12"/>
    <w:rsid w:val="00885246"/>
    <w:rsid w:val="00885CF1"/>
    <w:rsid w:val="0088636B"/>
    <w:rsid w:val="00886FBA"/>
    <w:rsid w:val="0088712E"/>
    <w:rsid w:val="00887D81"/>
    <w:rsid w:val="00890FC3"/>
    <w:rsid w:val="00891101"/>
    <w:rsid w:val="00891287"/>
    <w:rsid w:val="00891651"/>
    <w:rsid w:val="00891916"/>
    <w:rsid w:val="00891ACD"/>
    <w:rsid w:val="00892F9D"/>
    <w:rsid w:val="0089300A"/>
    <w:rsid w:val="008934C9"/>
    <w:rsid w:val="00893828"/>
    <w:rsid w:val="008939C8"/>
    <w:rsid w:val="008955AD"/>
    <w:rsid w:val="0089570F"/>
    <w:rsid w:val="008962A9"/>
    <w:rsid w:val="00896C9A"/>
    <w:rsid w:val="00897E5A"/>
    <w:rsid w:val="008A0DAF"/>
    <w:rsid w:val="008A1815"/>
    <w:rsid w:val="008A1877"/>
    <w:rsid w:val="008A1AAA"/>
    <w:rsid w:val="008A3362"/>
    <w:rsid w:val="008A3549"/>
    <w:rsid w:val="008A4232"/>
    <w:rsid w:val="008A4B6A"/>
    <w:rsid w:val="008A5300"/>
    <w:rsid w:val="008A5DAF"/>
    <w:rsid w:val="008A6C31"/>
    <w:rsid w:val="008A6E30"/>
    <w:rsid w:val="008A74B0"/>
    <w:rsid w:val="008A779E"/>
    <w:rsid w:val="008A7881"/>
    <w:rsid w:val="008A7BC4"/>
    <w:rsid w:val="008A7C58"/>
    <w:rsid w:val="008B0417"/>
    <w:rsid w:val="008B090E"/>
    <w:rsid w:val="008B0A99"/>
    <w:rsid w:val="008B0E1B"/>
    <w:rsid w:val="008B38DB"/>
    <w:rsid w:val="008B3C2A"/>
    <w:rsid w:val="008B479D"/>
    <w:rsid w:val="008B4A49"/>
    <w:rsid w:val="008B4E39"/>
    <w:rsid w:val="008B5FC0"/>
    <w:rsid w:val="008B62F5"/>
    <w:rsid w:val="008B6A7C"/>
    <w:rsid w:val="008B71AC"/>
    <w:rsid w:val="008B7375"/>
    <w:rsid w:val="008B7528"/>
    <w:rsid w:val="008B7F12"/>
    <w:rsid w:val="008C011F"/>
    <w:rsid w:val="008C09D2"/>
    <w:rsid w:val="008C0D25"/>
    <w:rsid w:val="008C223A"/>
    <w:rsid w:val="008C23EC"/>
    <w:rsid w:val="008C2C02"/>
    <w:rsid w:val="008C3390"/>
    <w:rsid w:val="008C4835"/>
    <w:rsid w:val="008C52A9"/>
    <w:rsid w:val="008C5388"/>
    <w:rsid w:val="008C5EC6"/>
    <w:rsid w:val="008C6045"/>
    <w:rsid w:val="008C685F"/>
    <w:rsid w:val="008C68AF"/>
    <w:rsid w:val="008C6E73"/>
    <w:rsid w:val="008C78D6"/>
    <w:rsid w:val="008D0D90"/>
    <w:rsid w:val="008D0FA4"/>
    <w:rsid w:val="008D2A12"/>
    <w:rsid w:val="008D2C4B"/>
    <w:rsid w:val="008D348C"/>
    <w:rsid w:val="008D354A"/>
    <w:rsid w:val="008D5114"/>
    <w:rsid w:val="008D528E"/>
    <w:rsid w:val="008D5751"/>
    <w:rsid w:val="008D64B6"/>
    <w:rsid w:val="008D7296"/>
    <w:rsid w:val="008D7B5D"/>
    <w:rsid w:val="008E135D"/>
    <w:rsid w:val="008E475A"/>
    <w:rsid w:val="008E4920"/>
    <w:rsid w:val="008E4BCD"/>
    <w:rsid w:val="008E54FC"/>
    <w:rsid w:val="008E568D"/>
    <w:rsid w:val="008E5B94"/>
    <w:rsid w:val="008E6C59"/>
    <w:rsid w:val="008E6EFB"/>
    <w:rsid w:val="008E7BBD"/>
    <w:rsid w:val="008E7F56"/>
    <w:rsid w:val="008F044A"/>
    <w:rsid w:val="008F077C"/>
    <w:rsid w:val="008F100A"/>
    <w:rsid w:val="008F10D5"/>
    <w:rsid w:val="008F1E0D"/>
    <w:rsid w:val="008F26FD"/>
    <w:rsid w:val="008F3090"/>
    <w:rsid w:val="008F380A"/>
    <w:rsid w:val="008F3FD8"/>
    <w:rsid w:val="008F5607"/>
    <w:rsid w:val="008F5CB0"/>
    <w:rsid w:val="008F702C"/>
    <w:rsid w:val="008F7716"/>
    <w:rsid w:val="00901976"/>
    <w:rsid w:val="0090228C"/>
    <w:rsid w:val="009039E9"/>
    <w:rsid w:val="00903C9D"/>
    <w:rsid w:val="00904B95"/>
    <w:rsid w:val="00905012"/>
    <w:rsid w:val="009069A3"/>
    <w:rsid w:val="00910369"/>
    <w:rsid w:val="00910E9A"/>
    <w:rsid w:val="0091188C"/>
    <w:rsid w:val="009122B6"/>
    <w:rsid w:val="00913BBD"/>
    <w:rsid w:val="0091423C"/>
    <w:rsid w:val="00914B92"/>
    <w:rsid w:val="0091669F"/>
    <w:rsid w:val="00916F55"/>
    <w:rsid w:val="00917507"/>
    <w:rsid w:val="0091786F"/>
    <w:rsid w:val="009179E8"/>
    <w:rsid w:val="009200EB"/>
    <w:rsid w:val="0092022B"/>
    <w:rsid w:val="00920D01"/>
    <w:rsid w:val="0092100F"/>
    <w:rsid w:val="00922104"/>
    <w:rsid w:val="009226CB"/>
    <w:rsid w:val="009232D4"/>
    <w:rsid w:val="00924A02"/>
    <w:rsid w:val="00925E23"/>
    <w:rsid w:val="00925E59"/>
    <w:rsid w:val="009263CB"/>
    <w:rsid w:val="009274F5"/>
    <w:rsid w:val="009308E0"/>
    <w:rsid w:val="009315F7"/>
    <w:rsid w:val="00931EB9"/>
    <w:rsid w:val="0093345E"/>
    <w:rsid w:val="009334F8"/>
    <w:rsid w:val="00933903"/>
    <w:rsid w:val="009345EA"/>
    <w:rsid w:val="0093468B"/>
    <w:rsid w:val="00935103"/>
    <w:rsid w:val="009351FF"/>
    <w:rsid w:val="009360A2"/>
    <w:rsid w:val="009368D3"/>
    <w:rsid w:val="00937388"/>
    <w:rsid w:val="00937875"/>
    <w:rsid w:val="00937CE9"/>
    <w:rsid w:val="00937CFE"/>
    <w:rsid w:val="0094030C"/>
    <w:rsid w:val="00941020"/>
    <w:rsid w:val="009419F1"/>
    <w:rsid w:val="0094219F"/>
    <w:rsid w:val="00942323"/>
    <w:rsid w:val="00942363"/>
    <w:rsid w:val="009434E9"/>
    <w:rsid w:val="00943EE9"/>
    <w:rsid w:val="00944452"/>
    <w:rsid w:val="009454AA"/>
    <w:rsid w:val="00945B13"/>
    <w:rsid w:val="009465A7"/>
    <w:rsid w:val="009466A4"/>
    <w:rsid w:val="0094740C"/>
    <w:rsid w:val="00947A46"/>
    <w:rsid w:val="00947D75"/>
    <w:rsid w:val="00950596"/>
    <w:rsid w:val="00951523"/>
    <w:rsid w:val="0095195F"/>
    <w:rsid w:val="009522BC"/>
    <w:rsid w:val="0095298F"/>
    <w:rsid w:val="00953362"/>
    <w:rsid w:val="00953F66"/>
    <w:rsid w:val="00954395"/>
    <w:rsid w:val="00955E02"/>
    <w:rsid w:val="00955EB5"/>
    <w:rsid w:val="009561DC"/>
    <w:rsid w:val="009569EA"/>
    <w:rsid w:val="00956C04"/>
    <w:rsid w:val="009574D8"/>
    <w:rsid w:val="009578F4"/>
    <w:rsid w:val="00957F36"/>
    <w:rsid w:val="00960990"/>
    <w:rsid w:val="00960C79"/>
    <w:rsid w:val="00961759"/>
    <w:rsid w:val="00961FAE"/>
    <w:rsid w:val="009622F0"/>
    <w:rsid w:val="009626A0"/>
    <w:rsid w:val="00962BD3"/>
    <w:rsid w:val="00962E27"/>
    <w:rsid w:val="00962ED7"/>
    <w:rsid w:val="0096340D"/>
    <w:rsid w:val="00963CA6"/>
    <w:rsid w:val="00963DC6"/>
    <w:rsid w:val="00964DF8"/>
    <w:rsid w:val="00964EA5"/>
    <w:rsid w:val="00965B68"/>
    <w:rsid w:val="00965F1B"/>
    <w:rsid w:val="00966551"/>
    <w:rsid w:val="00966D53"/>
    <w:rsid w:val="00966F09"/>
    <w:rsid w:val="00967328"/>
    <w:rsid w:val="00967429"/>
    <w:rsid w:val="009677B9"/>
    <w:rsid w:val="00967A00"/>
    <w:rsid w:val="00967C19"/>
    <w:rsid w:val="009718D3"/>
    <w:rsid w:val="00971AEB"/>
    <w:rsid w:val="00972229"/>
    <w:rsid w:val="00972928"/>
    <w:rsid w:val="009729F9"/>
    <w:rsid w:val="009732A5"/>
    <w:rsid w:val="0097453C"/>
    <w:rsid w:val="00974AD5"/>
    <w:rsid w:val="00974DF2"/>
    <w:rsid w:val="009753C9"/>
    <w:rsid w:val="009755EC"/>
    <w:rsid w:val="009757BD"/>
    <w:rsid w:val="00975C7F"/>
    <w:rsid w:val="00975D21"/>
    <w:rsid w:val="009760E3"/>
    <w:rsid w:val="0097648C"/>
    <w:rsid w:val="009774B9"/>
    <w:rsid w:val="00977742"/>
    <w:rsid w:val="00980FAE"/>
    <w:rsid w:val="0098119D"/>
    <w:rsid w:val="0098123E"/>
    <w:rsid w:val="00981B97"/>
    <w:rsid w:val="00981F7A"/>
    <w:rsid w:val="0098241B"/>
    <w:rsid w:val="00982F89"/>
    <w:rsid w:val="00982F95"/>
    <w:rsid w:val="0098311F"/>
    <w:rsid w:val="00983980"/>
    <w:rsid w:val="00983A46"/>
    <w:rsid w:val="00983D01"/>
    <w:rsid w:val="00985975"/>
    <w:rsid w:val="009864EB"/>
    <w:rsid w:val="009872F0"/>
    <w:rsid w:val="009874B6"/>
    <w:rsid w:val="00987566"/>
    <w:rsid w:val="00987E87"/>
    <w:rsid w:val="009919A7"/>
    <w:rsid w:val="009924F3"/>
    <w:rsid w:val="00992AF3"/>
    <w:rsid w:val="00993E39"/>
    <w:rsid w:val="00993F20"/>
    <w:rsid w:val="009944B9"/>
    <w:rsid w:val="00994A33"/>
    <w:rsid w:val="00994D59"/>
    <w:rsid w:val="00994EEC"/>
    <w:rsid w:val="00995B7E"/>
    <w:rsid w:val="00995C05"/>
    <w:rsid w:val="00996035"/>
    <w:rsid w:val="00996A93"/>
    <w:rsid w:val="00996FE7"/>
    <w:rsid w:val="00997053"/>
    <w:rsid w:val="009972C0"/>
    <w:rsid w:val="00997718"/>
    <w:rsid w:val="009A1B02"/>
    <w:rsid w:val="009A1D38"/>
    <w:rsid w:val="009A2579"/>
    <w:rsid w:val="009A26F0"/>
    <w:rsid w:val="009A2C9B"/>
    <w:rsid w:val="009A3B4C"/>
    <w:rsid w:val="009A473E"/>
    <w:rsid w:val="009A477A"/>
    <w:rsid w:val="009A6F9F"/>
    <w:rsid w:val="009A755B"/>
    <w:rsid w:val="009A7E2E"/>
    <w:rsid w:val="009A7F45"/>
    <w:rsid w:val="009B1150"/>
    <w:rsid w:val="009B1ECB"/>
    <w:rsid w:val="009B2C8D"/>
    <w:rsid w:val="009B37BA"/>
    <w:rsid w:val="009B4226"/>
    <w:rsid w:val="009B431E"/>
    <w:rsid w:val="009B4394"/>
    <w:rsid w:val="009B4932"/>
    <w:rsid w:val="009B4988"/>
    <w:rsid w:val="009B554F"/>
    <w:rsid w:val="009B5929"/>
    <w:rsid w:val="009B59EB"/>
    <w:rsid w:val="009B5A8B"/>
    <w:rsid w:val="009B5B51"/>
    <w:rsid w:val="009B5BD0"/>
    <w:rsid w:val="009B5DDD"/>
    <w:rsid w:val="009B60DF"/>
    <w:rsid w:val="009B7664"/>
    <w:rsid w:val="009C1919"/>
    <w:rsid w:val="009C270F"/>
    <w:rsid w:val="009C2912"/>
    <w:rsid w:val="009C2E9B"/>
    <w:rsid w:val="009C323A"/>
    <w:rsid w:val="009C3373"/>
    <w:rsid w:val="009C3660"/>
    <w:rsid w:val="009C4C72"/>
    <w:rsid w:val="009C4D28"/>
    <w:rsid w:val="009C5263"/>
    <w:rsid w:val="009C5BC6"/>
    <w:rsid w:val="009C6151"/>
    <w:rsid w:val="009C6637"/>
    <w:rsid w:val="009C6C30"/>
    <w:rsid w:val="009C7174"/>
    <w:rsid w:val="009D081B"/>
    <w:rsid w:val="009D0997"/>
    <w:rsid w:val="009D09B6"/>
    <w:rsid w:val="009D0D93"/>
    <w:rsid w:val="009D160A"/>
    <w:rsid w:val="009D172A"/>
    <w:rsid w:val="009D277D"/>
    <w:rsid w:val="009D2D23"/>
    <w:rsid w:val="009D4158"/>
    <w:rsid w:val="009D489B"/>
    <w:rsid w:val="009D52FD"/>
    <w:rsid w:val="009D5720"/>
    <w:rsid w:val="009D6AD2"/>
    <w:rsid w:val="009E00E1"/>
    <w:rsid w:val="009E0420"/>
    <w:rsid w:val="009E05A2"/>
    <w:rsid w:val="009E073B"/>
    <w:rsid w:val="009E0E7C"/>
    <w:rsid w:val="009E1294"/>
    <w:rsid w:val="009E1757"/>
    <w:rsid w:val="009E1AF3"/>
    <w:rsid w:val="009E1B01"/>
    <w:rsid w:val="009E1C03"/>
    <w:rsid w:val="009E2656"/>
    <w:rsid w:val="009E27DA"/>
    <w:rsid w:val="009E295A"/>
    <w:rsid w:val="009E2B96"/>
    <w:rsid w:val="009E2C4E"/>
    <w:rsid w:val="009E3984"/>
    <w:rsid w:val="009E4132"/>
    <w:rsid w:val="009E50DE"/>
    <w:rsid w:val="009E5C61"/>
    <w:rsid w:val="009E660A"/>
    <w:rsid w:val="009E7934"/>
    <w:rsid w:val="009E7D6A"/>
    <w:rsid w:val="009F037D"/>
    <w:rsid w:val="009F12C2"/>
    <w:rsid w:val="009F1BB3"/>
    <w:rsid w:val="009F1F06"/>
    <w:rsid w:val="009F2D87"/>
    <w:rsid w:val="009F2E6B"/>
    <w:rsid w:val="009F383D"/>
    <w:rsid w:val="009F3C5C"/>
    <w:rsid w:val="009F3CAB"/>
    <w:rsid w:val="009F6087"/>
    <w:rsid w:val="009F61BE"/>
    <w:rsid w:val="009F66F2"/>
    <w:rsid w:val="009F69E0"/>
    <w:rsid w:val="009F6A72"/>
    <w:rsid w:val="009F700D"/>
    <w:rsid w:val="00A00393"/>
    <w:rsid w:val="00A00709"/>
    <w:rsid w:val="00A00FDE"/>
    <w:rsid w:val="00A01286"/>
    <w:rsid w:val="00A01344"/>
    <w:rsid w:val="00A014B9"/>
    <w:rsid w:val="00A01878"/>
    <w:rsid w:val="00A01BCC"/>
    <w:rsid w:val="00A01C62"/>
    <w:rsid w:val="00A02A51"/>
    <w:rsid w:val="00A0324C"/>
    <w:rsid w:val="00A03A9E"/>
    <w:rsid w:val="00A03BD1"/>
    <w:rsid w:val="00A04CC3"/>
    <w:rsid w:val="00A053E8"/>
    <w:rsid w:val="00A05FF3"/>
    <w:rsid w:val="00A10663"/>
    <w:rsid w:val="00A1073E"/>
    <w:rsid w:val="00A10EE7"/>
    <w:rsid w:val="00A10FDB"/>
    <w:rsid w:val="00A11629"/>
    <w:rsid w:val="00A117A5"/>
    <w:rsid w:val="00A1256C"/>
    <w:rsid w:val="00A12CD9"/>
    <w:rsid w:val="00A13933"/>
    <w:rsid w:val="00A139E3"/>
    <w:rsid w:val="00A13F9E"/>
    <w:rsid w:val="00A14C31"/>
    <w:rsid w:val="00A14C49"/>
    <w:rsid w:val="00A16BE5"/>
    <w:rsid w:val="00A16E6D"/>
    <w:rsid w:val="00A179F1"/>
    <w:rsid w:val="00A17D06"/>
    <w:rsid w:val="00A20665"/>
    <w:rsid w:val="00A20DAE"/>
    <w:rsid w:val="00A21D34"/>
    <w:rsid w:val="00A21EF3"/>
    <w:rsid w:val="00A2206C"/>
    <w:rsid w:val="00A22AEA"/>
    <w:rsid w:val="00A233D2"/>
    <w:rsid w:val="00A23E5F"/>
    <w:rsid w:val="00A2479E"/>
    <w:rsid w:val="00A257DC"/>
    <w:rsid w:val="00A25E5F"/>
    <w:rsid w:val="00A26439"/>
    <w:rsid w:val="00A2738B"/>
    <w:rsid w:val="00A273D3"/>
    <w:rsid w:val="00A304C2"/>
    <w:rsid w:val="00A304E9"/>
    <w:rsid w:val="00A305CD"/>
    <w:rsid w:val="00A321E0"/>
    <w:rsid w:val="00A32A4A"/>
    <w:rsid w:val="00A32B2E"/>
    <w:rsid w:val="00A33D95"/>
    <w:rsid w:val="00A344A2"/>
    <w:rsid w:val="00A34DD1"/>
    <w:rsid w:val="00A35956"/>
    <w:rsid w:val="00A360FB"/>
    <w:rsid w:val="00A36259"/>
    <w:rsid w:val="00A36343"/>
    <w:rsid w:val="00A3779B"/>
    <w:rsid w:val="00A37BB8"/>
    <w:rsid w:val="00A4045D"/>
    <w:rsid w:val="00A404FA"/>
    <w:rsid w:val="00A4081F"/>
    <w:rsid w:val="00A40884"/>
    <w:rsid w:val="00A42265"/>
    <w:rsid w:val="00A42708"/>
    <w:rsid w:val="00A42D54"/>
    <w:rsid w:val="00A42EE1"/>
    <w:rsid w:val="00A43094"/>
    <w:rsid w:val="00A43F8C"/>
    <w:rsid w:val="00A455C4"/>
    <w:rsid w:val="00A45691"/>
    <w:rsid w:val="00A456FB"/>
    <w:rsid w:val="00A46B28"/>
    <w:rsid w:val="00A46FAC"/>
    <w:rsid w:val="00A50176"/>
    <w:rsid w:val="00A504C6"/>
    <w:rsid w:val="00A5069B"/>
    <w:rsid w:val="00A50C83"/>
    <w:rsid w:val="00A50DCB"/>
    <w:rsid w:val="00A5109E"/>
    <w:rsid w:val="00A51E3D"/>
    <w:rsid w:val="00A52624"/>
    <w:rsid w:val="00A52C65"/>
    <w:rsid w:val="00A5387C"/>
    <w:rsid w:val="00A544CA"/>
    <w:rsid w:val="00A5506E"/>
    <w:rsid w:val="00A55DDD"/>
    <w:rsid w:val="00A56528"/>
    <w:rsid w:val="00A57564"/>
    <w:rsid w:val="00A603CD"/>
    <w:rsid w:val="00A60681"/>
    <w:rsid w:val="00A60A7C"/>
    <w:rsid w:val="00A60CE1"/>
    <w:rsid w:val="00A61B87"/>
    <w:rsid w:val="00A61BA9"/>
    <w:rsid w:val="00A61F18"/>
    <w:rsid w:val="00A6264E"/>
    <w:rsid w:val="00A62869"/>
    <w:rsid w:val="00A62C9B"/>
    <w:rsid w:val="00A637AE"/>
    <w:rsid w:val="00A63D8B"/>
    <w:rsid w:val="00A6459C"/>
    <w:rsid w:val="00A64BB9"/>
    <w:rsid w:val="00A65A72"/>
    <w:rsid w:val="00A66023"/>
    <w:rsid w:val="00A673D4"/>
    <w:rsid w:val="00A67D38"/>
    <w:rsid w:val="00A67E03"/>
    <w:rsid w:val="00A67E99"/>
    <w:rsid w:val="00A7051A"/>
    <w:rsid w:val="00A7052B"/>
    <w:rsid w:val="00A71301"/>
    <w:rsid w:val="00A71554"/>
    <w:rsid w:val="00A71AFE"/>
    <w:rsid w:val="00A729F7"/>
    <w:rsid w:val="00A736B9"/>
    <w:rsid w:val="00A73CDF"/>
    <w:rsid w:val="00A73E54"/>
    <w:rsid w:val="00A74D8D"/>
    <w:rsid w:val="00A75732"/>
    <w:rsid w:val="00A75A15"/>
    <w:rsid w:val="00A7660E"/>
    <w:rsid w:val="00A76FCA"/>
    <w:rsid w:val="00A770C0"/>
    <w:rsid w:val="00A775F3"/>
    <w:rsid w:val="00A801F5"/>
    <w:rsid w:val="00A80303"/>
    <w:rsid w:val="00A805B5"/>
    <w:rsid w:val="00A80AB9"/>
    <w:rsid w:val="00A80C53"/>
    <w:rsid w:val="00A80D30"/>
    <w:rsid w:val="00A80DEA"/>
    <w:rsid w:val="00A82426"/>
    <w:rsid w:val="00A837D6"/>
    <w:rsid w:val="00A83DF7"/>
    <w:rsid w:val="00A83E4D"/>
    <w:rsid w:val="00A83E6C"/>
    <w:rsid w:val="00A842E7"/>
    <w:rsid w:val="00A844FD"/>
    <w:rsid w:val="00A848A4"/>
    <w:rsid w:val="00A84C49"/>
    <w:rsid w:val="00A854B2"/>
    <w:rsid w:val="00A86388"/>
    <w:rsid w:val="00A8665A"/>
    <w:rsid w:val="00A86806"/>
    <w:rsid w:val="00A86F03"/>
    <w:rsid w:val="00A871E3"/>
    <w:rsid w:val="00A87210"/>
    <w:rsid w:val="00A9061D"/>
    <w:rsid w:val="00A90A04"/>
    <w:rsid w:val="00A9246C"/>
    <w:rsid w:val="00A92B3C"/>
    <w:rsid w:val="00A93E50"/>
    <w:rsid w:val="00A947C1"/>
    <w:rsid w:val="00A94AA2"/>
    <w:rsid w:val="00A95055"/>
    <w:rsid w:val="00A95148"/>
    <w:rsid w:val="00A955A6"/>
    <w:rsid w:val="00A97185"/>
    <w:rsid w:val="00A9769F"/>
    <w:rsid w:val="00A97753"/>
    <w:rsid w:val="00A97DB0"/>
    <w:rsid w:val="00AA034A"/>
    <w:rsid w:val="00AA0DD2"/>
    <w:rsid w:val="00AA2A15"/>
    <w:rsid w:val="00AA3B1D"/>
    <w:rsid w:val="00AA45A3"/>
    <w:rsid w:val="00AA4842"/>
    <w:rsid w:val="00AA48B8"/>
    <w:rsid w:val="00AA4D2F"/>
    <w:rsid w:val="00AA4E25"/>
    <w:rsid w:val="00AA5185"/>
    <w:rsid w:val="00AA5BBE"/>
    <w:rsid w:val="00AA5DAA"/>
    <w:rsid w:val="00AA5EA6"/>
    <w:rsid w:val="00AA648F"/>
    <w:rsid w:val="00AA672D"/>
    <w:rsid w:val="00AA74CF"/>
    <w:rsid w:val="00AA778E"/>
    <w:rsid w:val="00AB09B3"/>
    <w:rsid w:val="00AB18FD"/>
    <w:rsid w:val="00AB1BEE"/>
    <w:rsid w:val="00AB1BFF"/>
    <w:rsid w:val="00AB2182"/>
    <w:rsid w:val="00AB25A3"/>
    <w:rsid w:val="00AB3CB5"/>
    <w:rsid w:val="00AB3CD9"/>
    <w:rsid w:val="00AB4E70"/>
    <w:rsid w:val="00AB5018"/>
    <w:rsid w:val="00AB67AC"/>
    <w:rsid w:val="00AC0BC2"/>
    <w:rsid w:val="00AC12DF"/>
    <w:rsid w:val="00AC16C8"/>
    <w:rsid w:val="00AC1DFC"/>
    <w:rsid w:val="00AC20ED"/>
    <w:rsid w:val="00AC2C7A"/>
    <w:rsid w:val="00AC3C74"/>
    <w:rsid w:val="00AC3F15"/>
    <w:rsid w:val="00AC46B9"/>
    <w:rsid w:val="00AC47EF"/>
    <w:rsid w:val="00AC4BC2"/>
    <w:rsid w:val="00AC4E5C"/>
    <w:rsid w:val="00AC550E"/>
    <w:rsid w:val="00AC58B6"/>
    <w:rsid w:val="00AC5B5E"/>
    <w:rsid w:val="00AC6385"/>
    <w:rsid w:val="00AC74A2"/>
    <w:rsid w:val="00AD0A09"/>
    <w:rsid w:val="00AD0BDE"/>
    <w:rsid w:val="00AD1735"/>
    <w:rsid w:val="00AD257E"/>
    <w:rsid w:val="00AD2719"/>
    <w:rsid w:val="00AD286B"/>
    <w:rsid w:val="00AD35F9"/>
    <w:rsid w:val="00AD45B5"/>
    <w:rsid w:val="00AD4934"/>
    <w:rsid w:val="00AD4EE6"/>
    <w:rsid w:val="00AD62CA"/>
    <w:rsid w:val="00AD64EC"/>
    <w:rsid w:val="00AE11A2"/>
    <w:rsid w:val="00AE12D9"/>
    <w:rsid w:val="00AE1C13"/>
    <w:rsid w:val="00AE293A"/>
    <w:rsid w:val="00AE2EFD"/>
    <w:rsid w:val="00AE337C"/>
    <w:rsid w:val="00AE4AB2"/>
    <w:rsid w:val="00AE568B"/>
    <w:rsid w:val="00AE5DBB"/>
    <w:rsid w:val="00AE6186"/>
    <w:rsid w:val="00AE67CA"/>
    <w:rsid w:val="00AE67DA"/>
    <w:rsid w:val="00AE6CA5"/>
    <w:rsid w:val="00AE7237"/>
    <w:rsid w:val="00AE72C8"/>
    <w:rsid w:val="00AE74FB"/>
    <w:rsid w:val="00AE7A0C"/>
    <w:rsid w:val="00AF0C03"/>
    <w:rsid w:val="00AF1C5E"/>
    <w:rsid w:val="00AF1EDB"/>
    <w:rsid w:val="00AF28CD"/>
    <w:rsid w:val="00AF2BE6"/>
    <w:rsid w:val="00AF2FA7"/>
    <w:rsid w:val="00AF41B0"/>
    <w:rsid w:val="00AF4EC1"/>
    <w:rsid w:val="00AF5610"/>
    <w:rsid w:val="00AF580B"/>
    <w:rsid w:val="00AF5EDE"/>
    <w:rsid w:val="00AF7346"/>
    <w:rsid w:val="00AF7522"/>
    <w:rsid w:val="00AF7827"/>
    <w:rsid w:val="00AF7AF6"/>
    <w:rsid w:val="00B00AA0"/>
    <w:rsid w:val="00B011DD"/>
    <w:rsid w:val="00B01AD6"/>
    <w:rsid w:val="00B01C5D"/>
    <w:rsid w:val="00B01D9E"/>
    <w:rsid w:val="00B01DD9"/>
    <w:rsid w:val="00B01FAE"/>
    <w:rsid w:val="00B0284F"/>
    <w:rsid w:val="00B02F7C"/>
    <w:rsid w:val="00B031D4"/>
    <w:rsid w:val="00B0388D"/>
    <w:rsid w:val="00B03A25"/>
    <w:rsid w:val="00B03B50"/>
    <w:rsid w:val="00B0434B"/>
    <w:rsid w:val="00B04CC6"/>
    <w:rsid w:val="00B04D5E"/>
    <w:rsid w:val="00B0556D"/>
    <w:rsid w:val="00B06ADE"/>
    <w:rsid w:val="00B072AF"/>
    <w:rsid w:val="00B07693"/>
    <w:rsid w:val="00B076E6"/>
    <w:rsid w:val="00B1024C"/>
    <w:rsid w:val="00B103AF"/>
    <w:rsid w:val="00B11277"/>
    <w:rsid w:val="00B1128F"/>
    <w:rsid w:val="00B11BAC"/>
    <w:rsid w:val="00B1385B"/>
    <w:rsid w:val="00B13CDC"/>
    <w:rsid w:val="00B13D57"/>
    <w:rsid w:val="00B14F60"/>
    <w:rsid w:val="00B16786"/>
    <w:rsid w:val="00B2201E"/>
    <w:rsid w:val="00B22643"/>
    <w:rsid w:val="00B231C3"/>
    <w:rsid w:val="00B23A3B"/>
    <w:rsid w:val="00B2429D"/>
    <w:rsid w:val="00B24F7E"/>
    <w:rsid w:val="00B25BA7"/>
    <w:rsid w:val="00B25CAB"/>
    <w:rsid w:val="00B26A92"/>
    <w:rsid w:val="00B26BA7"/>
    <w:rsid w:val="00B3031A"/>
    <w:rsid w:val="00B30B91"/>
    <w:rsid w:val="00B30D5C"/>
    <w:rsid w:val="00B30F3A"/>
    <w:rsid w:val="00B310A8"/>
    <w:rsid w:val="00B3274A"/>
    <w:rsid w:val="00B32A47"/>
    <w:rsid w:val="00B3365D"/>
    <w:rsid w:val="00B339BE"/>
    <w:rsid w:val="00B34538"/>
    <w:rsid w:val="00B35D24"/>
    <w:rsid w:val="00B35D81"/>
    <w:rsid w:val="00B377B8"/>
    <w:rsid w:val="00B4089E"/>
    <w:rsid w:val="00B40A62"/>
    <w:rsid w:val="00B40BA2"/>
    <w:rsid w:val="00B426EE"/>
    <w:rsid w:val="00B42718"/>
    <w:rsid w:val="00B4306C"/>
    <w:rsid w:val="00B436AF"/>
    <w:rsid w:val="00B43738"/>
    <w:rsid w:val="00B43A25"/>
    <w:rsid w:val="00B43BF5"/>
    <w:rsid w:val="00B43DED"/>
    <w:rsid w:val="00B458AF"/>
    <w:rsid w:val="00B459B4"/>
    <w:rsid w:val="00B46853"/>
    <w:rsid w:val="00B46EB1"/>
    <w:rsid w:val="00B4771D"/>
    <w:rsid w:val="00B50A0B"/>
    <w:rsid w:val="00B50EFE"/>
    <w:rsid w:val="00B51BC2"/>
    <w:rsid w:val="00B51E84"/>
    <w:rsid w:val="00B5201C"/>
    <w:rsid w:val="00B528F6"/>
    <w:rsid w:val="00B52A7A"/>
    <w:rsid w:val="00B5301C"/>
    <w:rsid w:val="00B53872"/>
    <w:rsid w:val="00B54548"/>
    <w:rsid w:val="00B54798"/>
    <w:rsid w:val="00B54F1F"/>
    <w:rsid w:val="00B555EB"/>
    <w:rsid w:val="00B55604"/>
    <w:rsid w:val="00B55733"/>
    <w:rsid w:val="00B56124"/>
    <w:rsid w:val="00B564BF"/>
    <w:rsid w:val="00B56CE1"/>
    <w:rsid w:val="00B5765A"/>
    <w:rsid w:val="00B57673"/>
    <w:rsid w:val="00B57CC0"/>
    <w:rsid w:val="00B57E62"/>
    <w:rsid w:val="00B57E88"/>
    <w:rsid w:val="00B61FFB"/>
    <w:rsid w:val="00B6265C"/>
    <w:rsid w:val="00B6310F"/>
    <w:rsid w:val="00B63674"/>
    <w:rsid w:val="00B63756"/>
    <w:rsid w:val="00B63BE3"/>
    <w:rsid w:val="00B64C55"/>
    <w:rsid w:val="00B65385"/>
    <w:rsid w:val="00B66AC7"/>
    <w:rsid w:val="00B70C42"/>
    <w:rsid w:val="00B7194B"/>
    <w:rsid w:val="00B71C17"/>
    <w:rsid w:val="00B72383"/>
    <w:rsid w:val="00B73228"/>
    <w:rsid w:val="00B73837"/>
    <w:rsid w:val="00B73C3C"/>
    <w:rsid w:val="00B740F5"/>
    <w:rsid w:val="00B74166"/>
    <w:rsid w:val="00B742F8"/>
    <w:rsid w:val="00B745F0"/>
    <w:rsid w:val="00B75625"/>
    <w:rsid w:val="00B75F13"/>
    <w:rsid w:val="00B768F0"/>
    <w:rsid w:val="00B7765A"/>
    <w:rsid w:val="00B80570"/>
    <w:rsid w:val="00B80B4C"/>
    <w:rsid w:val="00B813FD"/>
    <w:rsid w:val="00B81A84"/>
    <w:rsid w:val="00B81BD1"/>
    <w:rsid w:val="00B82722"/>
    <w:rsid w:val="00B82725"/>
    <w:rsid w:val="00B82854"/>
    <w:rsid w:val="00B84108"/>
    <w:rsid w:val="00B84F00"/>
    <w:rsid w:val="00B852A5"/>
    <w:rsid w:val="00B87AA4"/>
    <w:rsid w:val="00B90663"/>
    <w:rsid w:val="00B90AFE"/>
    <w:rsid w:val="00B91C8F"/>
    <w:rsid w:val="00B91C91"/>
    <w:rsid w:val="00B91F80"/>
    <w:rsid w:val="00B92308"/>
    <w:rsid w:val="00B92544"/>
    <w:rsid w:val="00B9257C"/>
    <w:rsid w:val="00B92BD3"/>
    <w:rsid w:val="00B932F0"/>
    <w:rsid w:val="00B935F8"/>
    <w:rsid w:val="00B93B20"/>
    <w:rsid w:val="00B94915"/>
    <w:rsid w:val="00B94BFE"/>
    <w:rsid w:val="00B94CD2"/>
    <w:rsid w:val="00B956E7"/>
    <w:rsid w:val="00B95CC2"/>
    <w:rsid w:val="00B97676"/>
    <w:rsid w:val="00B977AE"/>
    <w:rsid w:val="00B97EB0"/>
    <w:rsid w:val="00BA1108"/>
    <w:rsid w:val="00BA13F7"/>
    <w:rsid w:val="00BA15F2"/>
    <w:rsid w:val="00BA19A5"/>
    <w:rsid w:val="00BA2887"/>
    <w:rsid w:val="00BA2DC9"/>
    <w:rsid w:val="00BA3F3F"/>
    <w:rsid w:val="00BA40FA"/>
    <w:rsid w:val="00BA4868"/>
    <w:rsid w:val="00BA49AB"/>
    <w:rsid w:val="00BA4CE7"/>
    <w:rsid w:val="00BA4EE8"/>
    <w:rsid w:val="00BA525D"/>
    <w:rsid w:val="00BA5E0E"/>
    <w:rsid w:val="00BA6307"/>
    <w:rsid w:val="00BA64A0"/>
    <w:rsid w:val="00BA6F06"/>
    <w:rsid w:val="00BA71DA"/>
    <w:rsid w:val="00BA7FF9"/>
    <w:rsid w:val="00BB0448"/>
    <w:rsid w:val="00BB297C"/>
    <w:rsid w:val="00BB2E73"/>
    <w:rsid w:val="00BB46C8"/>
    <w:rsid w:val="00BB5C35"/>
    <w:rsid w:val="00BB600C"/>
    <w:rsid w:val="00BB6346"/>
    <w:rsid w:val="00BB73D7"/>
    <w:rsid w:val="00BB747E"/>
    <w:rsid w:val="00BB7B68"/>
    <w:rsid w:val="00BC123D"/>
    <w:rsid w:val="00BC1B8F"/>
    <w:rsid w:val="00BC2F79"/>
    <w:rsid w:val="00BC31C9"/>
    <w:rsid w:val="00BC343D"/>
    <w:rsid w:val="00BC370E"/>
    <w:rsid w:val="00BC387B"/>
    <w:rsid w:val="00BC4326"/>
    <w:rsid w:val="00BC55C6"/>
    <w:rsid w:val="00BC562E"/>
    <w:rsid w:val="00BC5B78"/>
    <w:rsid w:val="00BC7F8D"/>
    <w:rsid w:val="00BD0272"/>
    <w:rsid w:val="00BD029A"/>
    <w:rsid w:val="00BD0FFC"/>
    <w:rsid w:val="00BD10F9"/>
    <w:rsid w:val="00BD1E18"/>
    <w:rsid w:val="00BD20B9"/>
    <w:rsid w:val="00BD265B"/>
    <w:rsid w:val="00BD2706"/>
    <w:rsid w:val="00BD3032"/>
    <w:rsid w:val="00BD3482"/>
    <w:rsid w:val="00BD36A3"/>
    <w:rsid w:val="00BD4037"/>
    <w:rsid w:val="00BD4143"/>
    <w:rsid w:val="00BD4506"/>
    <w:rsid w:val="00BD57C7"/>
    <w:rsid w:val="00BD5AE7"/>
    <w:rsid w:val="00BD6E9F"/>
    <w:rsid w:val="00BD717A"/>
    <w:rsid w:val="00BD731D"/>
    <w:rsid w:val="00BD778A"/>
    <w:rsid w:val="00BD7A12"/>
    <w:rsid w:val="00BE09CF"/>
    <w:rsid w:val="00BE1E58"/>
    <w:rsid w:val="00BE1F79"/>
    <w:rsid w:val="00BE25D2"/>
    <w:rsid w:val="00BE334D"/>
    <w:rsid w:val="00BE3368"/>
    <w:rsid w:val="00BE3684"/>
    <w:rsid w:val="00BE3A61"/>
    <w:rsid w:val="00BE3D9B"/>
    <w:rsid w:val="00BE445C"/>
    <w:rsid w:val="00BE5251"/>
    <w:rsid w:val="00BE543D"/>
    <w:rsid w:val="00BE6876"/>
    <w:rsid w:val="00BE6F41"/>
    <w:rsid w:val="00BE7361"/>
    <w:rsid w:val="00BE7D61"/>
    <w:rsid w:val="00BE7E10"/>
    <w:rsid w:val="00BE7E30"/>
    <w:rsid w:val="00BF02AF"/>
    <w:rsid w:val="00BF0B35"/>
    <w:rsid w:val="00BF1028"/>
    <w:rsid w:val="00BF145D"/>
    <w:rsid w:val="00BF1C78"/>
    <w:rsid w:val="00BF1E4C"/>
    <w:rsid w:val="00BF2082"/>
    <w:rsid w:val="00BF2221"/>
    <w:rsid w:val="00BF3093"/>
    <w:rsid w:val="00BF3631"/>
    <w:rsid w:val="00BF42E3"/>
    <w:rsid w:val="00BF43A5"/>
    <w:rsid w:val="00BF4625"/>
    <w:rsid w:val="00BF4925"/>
    <w:rsid w:val="00BF50D4"/>
    <w:rsid w:val="00BF5BCB"/>
    <w:rsid w:val="00BF6055"/>
    <w:rsid w:val="00BF7080"/>
    <w:rsid w:val="00C00258"/>
    <w:rsid w:val="00C00369"/>
    <w:rsid w:val="00C00E05"/>
    <w:rsid w:val="00C02022"/>
    <w:rsid w:val="00C029EF"/>
    <w:rsid w:val="00C02CDB"/>
    <w:rsid w:val="00C03C2E"/>
    <w:rsid w:val="00C03D71"/>
    <w:rsid w:val="00C03F38"/>
    <w:rsid w:val="00C0527A"/>
    <w:rsid w:val="00C05A7D"/>
    <w:rsid w:val="00C05C0B"/>
    <w:rsid w:val="00C0605A"/>
    <w:rsid w:val="00C06917"/>
    <w:rsid w:val="00C079FE"/>
    <w:rsid w:val="00C07D96"/>
    <w:rsid w:val="00C10B0E"/>
    <w:rsid w:val="00C1104C"/>
    <w:rsid w:val="00C1148F"/>
    <w:rsid w:val="00C1152A"/>
    <w:rsid w:val="00C12F79"/>
    <w:rsid w:val="00C136DB"/>
    <w:rsid w:val="00C14145"/>
    <w:rsid w:val="00C141C8"/>
    <w:rsid w:val="00C147C1"/>
    <w:rsid w:val="00C14CBF"/>
    <w:rsid w:val="00C175C9"/>
    <w:rsid w:val="00C17DF5"/>
    <w:rsid w:val="00C2016D"/>
    <w:rsid w:val="00C212C5"/>
    <w:rsid w:val="00C218DC"/>
    <w:rsid w:val="00C22A48"/>
    <w:rsid w:val="00C22D10"/>
    <w:rsid w:val="00C230A8"/>
    <w:rsid w:val="00C230AA"/>
    <w:rsid w:val="00C2358B"/>
    <w:rsid w:val="00C23ED6"/>
    <w:rsid w:val="00C24633"/>
    <w:rsid w:val="00C24838"/>
    <w:rsid w:val="00C25245"/>
    <w:rsid w:val="00C26727"/>
    <w:rsid w:val="00C27437"/>
    <w:rsid w:val="00C27DE6"/>
    <w:rsid w:val="00C27E1A"/>
    <w:rsid w:val="00C308E7"/>
    <w:rsid w:val="00C322CE"/>
    <w:rsid w:val="00C32F7B"/>
    <w:rsid w:val="00C32F7C"/>
    <w:rsid w:val="00C34141"/>
    <w:rsid w:val="00C345EE"/>
    <w:rsid w:val="00C34A81"/>
    <w:rsid w:val="00C36AE7"/>
    <w:rsid w:val="00C372DE"/>
    <w:rsid w:val="00C37937"/>
    <w:rsid w:val="00C40438"/>
    <w:rsid w:val="00C4097E"/>
    <w:rsid w:val="00C409FE"/>
    <w:rsid w:val="00C413C5"/>
    <w:rsid w:val="00C414EB"/>
    <w:rsid w:val="00C41BE6"/>
    <w:rsid w:val="00C42208"/>
    <w:rsid w:val="00C42E97"/>
    <w:rsid w:val="00C43139"/>
    <w:rsid w:val="00C4426F"/>
    <w:rsid w:val="00C445F8"/>
    <w:rsid w:val="00C46171"/>
    <w:rsid w:val="00C46250"/>
    <w:rsid w:val="00C46699"/>
    <w:rsid w:val="00C46B92"/>
    <w:rsid w:val="00C50490"/>
    <w:rsid w:val="00C51557"/>
    <w:rsid w:val="00C522C7"/>
    <w:rsid w:val="00C54A83"/>
    <w:rsid w:val="00C54B1E"/>
    <w:rsid w:val="00C54F90"/>
    <w:rsid w:val="00C54FC2"/>
    <w:rsid w:val="00C562ED"/>
    <w:rsid w:val="00C5739D"/>
    <w:rsid w:val="00C5741F"/>
    <w:rsid w:val="00C576DB"/>
    <w:rsid w:val="00C57CD2"/>
    <w:rsid w:val="00C60381"/>
    <w:rsid w:val="00C6069E"/>
    <w:rsid w:val="00C60B0D"/>
    <w:rsid w:val="00C60E2A"/>
    <w:rsid w:val="00C61126"/>
    <w:rsid w:val="00C61545"/>
    <w:rsid w:val="00C619DC"/>
    <w:rsid w:val="00C61DB6"/>
    <w:rsid w:val="00C61F01"/>
    <w:rsid w:val="00C62130"/>
    <w:rsid w:val="00C624CD"/>
    <w:rsid w:val="00C62664"/>
    <w:rsid w:val="00C64050"/>
    <w:rsid w:val="00C647CC"/>
    <w:rsid w:val="00C6497C"/>
    <w:rsid w:val="00C64B84"/>
    <w:rsid w:val="00C655EB"/>
    <w:rsid w:val="00C65D7F"/>
    <w:rsid w:val="00C6605B"/>
    <w:rsid w:val="00C66B9F"/>
    <w:rsid w:val="00C66E23"/>
    <w:rsid w:val="00C67C8C"/>
    <w:rsid w:val="00C67E18"/>
    <w:rsid w:val="00C70246"/>
    <w:rsid w:val="00C70638"/>
    <w:rsid w:val="00C72185"/>
    <w:rsid w:val="00C72DB6"/>
    <w:rsid w:val="00C73158"/>
    <w:rsid w:val="00C73BD0"/>
    <w:rsid w:val="00C73F21"/>
    <w:rsid w:val="00C749D0"/>
    <w:rsid w:val="00C74B41"/>
    <w:rsid w:val="00C75861"/>
    <w:rsid w:val="00C75A6D"/>
    <w:rsid w:val="00C76029"/>
    <w:rsid w:val="00C7603E"/>
    <w:rsid w:val="00C765FE"/>
    <w:rsid w:val="00C766A4"/>
    <w:rsid w:val="00C76707"/>
    <w:rsid w:val="00C769B0"/>
    <w:rsid w:val="00C76C6C"/>
    <w:rsid w:val="00C76D09"/>
    <w:rsid w:val="00C77396"/>
    <w:rsid w:val="00C77BE1"/>
    <w:rsid w:val="00C802EC"/>
    <w:rsid w:val="00C8067D"/>
    <w:rsid w:val="00C80791"/>
    <w:rsid w:val="00C80C82"/>
    <w:rsid w:val="00C810BF"/>
    <w:rsid w:val="00C8144D"/>
    <w:rsid w:val="00C81A8F"/>
    <w:rsid w:val="00C81B41"/>
    <w:rsid w:val="00C829FB"/>
    <w:rsid w:val="00C83499"/>
    <w:rsid w:val="00C84726"/>
    <w:rsid w:val="00C85227"/>
    <w:rsid w:val="00C85809"/>
    <w:rsid w:val="00C85D39"/>
    <w:rsid w:val="00C867BF"/>
    <w:rsid w:val="00C87047"/>
    <w:rsid w:val="00C8732D"/>
    <w:rsid w:val="00C879BA"/>
    <w:rsid w:val="00C900F4"/>
    <w:rsid w:val="00C91EBA"/>
    <w:rsid w:val="00C92667"/>
    <w:rsid w:val="00C93DDE"/>
    <w:rsid w:val="00C947DE"/>
    <w:rsid w:val="00C94EFD"/>
    <w:rsid w:val="00C951CF"/>
    <w:rsid w:val="00C951D0"/>
    <w:rsid w:val="00C9592F"/>
    <w:rsid w:val="00C95B35"/>
    <w:rsid w:val="00C96413"/>
    <w:rsid w:val="00C96C7C"/>
    <w:rsid w:val="00C96F8D"/>
    <w:rsid w:val="00CA00E6"/>
    <w:rsid w:val="00CA03F2"/>
    <w:rsid w:val="00CA1943"/>
    <w:rsid w:val="00CA2D4E"/>
    <w:rsid w:val="00CA36EA"/>
    <w:rsid w:val="00CA3BDB"/>
    <w:rsid w:val="00CA3C9E"/>
    <w:rsid w:val="00CA4359"/>
    <w:rsid w:val="00CA473E"/>
    <w:rsid w:val="00CA4A0F"/>
    <w:rsid w:val="00CA4E9B"/>
    <w:rsid w:val="00CA590E"/>
    <w:rsid w:val="00CA5C84"/>
    <w:rsid w:val="00CA61A6"/>
    <w:rsid w:val="00CA64B4"/>
    <w:rsid w:val="00CA6624"/>
    <w:rsid w:val="00CA6E0F"/>
    <w:rsid w:val="00CA6E22"/>
    <w:rsid w:val="00CA7C79"/>
    <w:rsid w:val="00CB0364"/>
    <w:rsid w:val="00CB0723"/>
    <w:rsid w:val="00CB0F09"/>
    <w:rsid w:val="00CB21E3"/>
    <w:rsid w:val="00CB23AC"/>
    <w:rsid w:val="00CB376D"/>
    <w:rsid w:val="00CB39AE"/>
    <w:rsid w:val="00CB5547"/>
    <w:rsid w:val="00CB568D"/>
    <w:rsid w:val="00CB5A81"/>
    <w:rsid w:val="00CB5F36"/>
    <w:rsid w:val="00CB671F"/>
    <w:rsid w:val="00CB691F"/>
    <w:rsid w:val="00CB69C9"/>
    <w:rsid w:val="00CB6C8E"/>
    <w:rsid w:val="00CB7ECD"/>
    <w:rsid w:val="00CB7FA2"/>
    <w:rsid w:val="00CC05FC"/>
    <w:rsid w:val="00CC08E3"/>
    <w:rsid w:val="00CC158F"/>
    <w:rsid w:val="00CC1840"/>
    <w:rsid w:val="00CC1E64"/>
    <w:rsid w:val="00CC3B97"/>
    <w:rsid w:val="00CC44B8"/>
    <w:rsid w:val="00CC4FB5"/>
    <w:rsid w:val="00CC4FF3"/>
    <w:rsid w:val="00CC53D1"/>
    <w:rsid w:val="00CC55E8"/>
    <w:rsid w:val="00CC57EA"/>
    <w:rsid w:val="00CC5E00"/>
    <w:rsid w:val="00CC60DE"/>
    <w:rsid w:val="00CC6386"/>
    <w:rsid w:val="00CC6662"/>
    <w:rsid w:val="00CC67C7"/>
    <w:rsid w:val="00CC6866"/>
    <w:rsid w:val="00CC69E6"/>
    <w:rsid w:val="00CC6ADB"/>
    <w:rsid w:val="00CC710D"/>
    <w:rsid w:val="00CC7E7D"/>
    <w:rsid w:val="00CC7F95"/>
    <w:rsid w:val="00CD04CA"/>
    <w:rsid w:val="00CD1270"/>
    <w:rsid w:val="00CD2650"/>
    <w:rsid w:val="00CD2AD7"/>
    <w:rsid w:val="00CD2BB9"/>
    <w:rsid w:val="00CD34B8"/>
    <w:rsid w:val="00CD35B8"/>
    <w:rsid w:val="00CD4074"/>
    <w:rsid w:val="00CD4345"/>
    <w:rsid w:val="00CD4D3F"/>
    <w:rsid w:val="00CD4EAD"/>
    <w:rsid w:val="00CD566A"/>
    <w:rsid w:val="00CD5723"/>
    <w:rsid w:val="00CD6798"/>
    <w:rsid w:val="00CE0053"/>
    <w:rsid w:val="00CE0868"/>
    <w:rsid w:val="00CE0D74"/>
    <w:rsid w:val="00CE1BED"/>
    <w:rsid w:val="00CE2112"/>
    <w:rsid w:val="00CE2982"/>
    <w:rsid w:val="00CE2AB0"/>
    <w:rsid w:val="00CE2BEB"/>
    <w:rsid w:val="00CE31ED"/>
    <w:rsid w:val="00CE3521"/>
    <w:rsid w:val="00CE3C8B"/>
    <w:rsid w:val="00CE3F8C"/>
    <w:rsid w:val="00CE4D35"/>
    <w:rsid w:val="00CE60B0"/>
    <w:rsid w:val="00CE6BF6"/>
    <w:rsid w:val="00CE6CBE"/>
    <w:rsid w:val="00CE7724"/>
    <w:rsid w:val="00CE7C43"/>
    <w:rsid w:val="00CF05BD"/>
    <w:rsid w:val="00CF0853"/>
    <w:rsid w:val="00CF085E"/>
    <w:rsid w:val="00CF1B16"/>
    <w:rsid w:val="00CF1C8A"/>
    <w:rsid w:val="00CF1D15"/>
    <w:rsid w:val="00CF2085"/>
    <w:rsid w:val="00CF22E4"/>
    <w:rsid w:val="00CF2A5B"/>
    <w:rsid w:val="00CF2AEB"/>
    <w:rsid w:val="00CF332B"/>
    <w:rsid w:val="00CF40DD"/>
    <w:rsid w:val="00CF47C4"/>
    <w:rsid w:val="00CF4EF1"/>
    <w:rsid w:val="00CF4FED"/>
    <w:rsid w:val="00CF57B7"/>
    <w:rsid w:val="00CF7468"/>
    <w:rsid w:val="00CF78E0"/>
    <w:rsid w:val="00CF7BE7"/>
    <w:rsid w:val="00D001CC"/>
    <w:rsid w:val="00D01784"/>
    <w:rsid w:val="00D01DDA"/>
    <w:rsid w:val="00D0335F"/>
    <w:rsid w:val="00D035C9"/>
    <w:rsid w:val="00D03BF3"/>
    <w:rsid w:val="00D0668E"/>
    <w:rsid w:val="00D06813"/>
    <w:rsid w:val="00D06DC9"/>
    <w:rsid w:val="00D06DF8"/>
    <w:rsid w:val="00D10131"/>
    <w:rsid w:val="00D109D6"/>
    <w:rsid w:val="00D10C3A"/>
    <w:rsid w:val="00D10CDE"/>
    <w:rsid w:val="00D117B2"/>
    <w:rsid w:val="00D1195F"/>
    <w:rsid w:val="00D121DC"/>
    <w:rsid w:val="00D15346"/>
    <w:rsid w:val="00D15963"/>
    <w:rsid w:val="00D15A43"/>
    <w:rsid w:val="00D15EC3"/>
    <w:rsid w:val="00D1661E"/>
    <w:rsid w:val="00D17213"/>
    <w:rsid w:val="00D2073E"/>
    <w:rsid w:val="00D2111B"/>
    <w:rsid w:val="00D212B9"/>
    <w:rsid w:val="00D2147E"/>
    <w:rsid w:val="00D21617"/>
    <w:rsid w:val="00D21AFD"/>
    <w:rsid w:val="00D22084"/>
    <w:rsid w:val="00D22D84"/>
    <w:rsid w:val="00D22F71"/>
    <w:rsid w:val="00D2311E"/>
    <w:rsid w:val="00D23122"/>
    <w:rsid w:val="00D23D9C"/>
    <w:rsid w:val="00D23F22"/>
    <w:rsid w:val="00D26576"/>
    <w:rsid w:val="00D319E0"/>
    <w:rsid w:val="00D31B2D"/>
    <w:rsid w:val="00D31C4C"/>
    <w:rsid w:val="00D31E59"/>
    <w:rsid w:val="00D328C5"/>
    <w:rsid w:val="00D32DB6"/>
    <w:rsid w:val="00D33048"/>
    <w:rsid w:val="00D334DF"/>
    <w:rsid w:val="00D34055"/>
    <w:rsid w:val="00D34E58"/>
    <w:rsid w:val="00D3506A"/>
    <w:rsid w:val="00D35A3C"/>
    <w:rsid w:val="00D35A65"/>
    <w:rsid w:val="00D3667E"/>
    <w:rsid w:val="00D3702A"/>
    <w:rsid w:val="00D370BE"/>
    <w:rsid w:val="00D37283"/>
    <w:rsid w:val="00D37B97"/>
    <w:rsid w:val="00D37D53"/>
    <w:rsid w:val="00D40C39"/>
    <w:rsid w:val="00D415B7"/>
    <w:rsid w:val="00D42BD6"/>
    <w:rsid w:val="00D42D2D"/>
    <w:rsid w:val="00D43649"/>
    <w:rsid w:val="00D44383"/>
    <w:rsid w:val="00D446B3"/>
    <w:rsid w:val="00D448F6"/>
    <w:rsid w:val="00D44BC7"/>
    <w:rsid w:val="00D44C4C"/>
    <w:rsid w:val="00D453E1"/>
    <w:rsid w:val="00D466AE"/>
    <w:rsid w:val="00D46867"/>
    <w:rsid w:val="00D468B4"/>
    <w:rsid w:val="00D469AA"/>
    <w:rsid w:val="00D472D9"/>
    <w:rsid w:val="00D47BCD"/>
    <w:rsid w:val="00D501E5"/>
    <w:rsid w:val="00D502DC"/>
    <w:rsid w:val="00D5094D"/>
    <w:rsid w:val="00D50B2B"/>
    <w:rsid w:val="00D513BE"/>
    <w:rsid w:val="00D526B5"/>
    <w:rsid w:val="00D52EC4"/>
    <w:rsid w:val="00D5691F"/>
    <w:rsid w:val="00D57E20"/>
    <w:rsid w:val="00D6090B"/>
    <w:rsid w:val="00D60B00"/>
    <w:rsid w:val="00D60C1F"/>
    <w:rsid w:val="00D60FD2"/>
    <w:rsid w:val="00D624BC"/>
    <w:rsid w:val="00D6277B"/>
    <w:rsid w:val="00D62CC3"/>
    <w:rsid w:val="00D63803"/>
    <w:rsid w:val="00D63A3B"/>
    <w:rsid w:val="00D65DF0"/>
    <w:rsid w:val="00D676EC"/>
    <w:rsid w:val="00D677DD"/>
    <w:rsid w:val="00D67CDA"/>
    <w:rsid w:val="00D70C53"/>
    <w:rsid w:val="00D70D25"/>
    <w:rsid w:val="00D70D58"/>
    <w:rsid w:val="00D7186B"/>
    <w:rsid w:val="00D72D2D"/>
    <w:rsid w:val="00D73828"/>
    <w:rsid w:val="00D74529"/>
    <w:rsid w:val="00D7504F"/>
    <w:rsid w:val="00D75DD9"/>
    <w:rsid w:val="00D77153"/>
    <w:rsid w:val="00D8206F"/>
    <w:rsid w:val="00D82472"/>
    <w:rsid w:val="00D825EA"/>
    <w:rsid w:val="00D84319"/>
    <w:rsid w:val="00D8433E"/>
    <w:rsid w:val="00D8484C"/>
    <w:rsid w:val="00D87252"/>
    <w:rsid w:val="00D878F7"/>
    <w:rsid w:val="00D90037"/>
    <w:rsid w:val="00D90988"/>
    <w:rsid w:val="00D9111D"/>
    <w:rsid w:val="00D9129C"/>
    <w:rsid w:val="00D9146B"/>
    <w:rsid w:val="00D92CC6"/>
    <w:rsid w:val="00D93815"/>
    <w:rsid w:val="00D939FF"/>
    <w:rsid w:val="00D93AF6"/>
    <w:rsid w:val="00D950B4"/>
    <w:rsid w:val="00D95141"/>
    <w:rsid w:val="00D951B6"/>
    <w:rsid w:val="00D955F5"/>
    <w:rsid w:val="00D96AFB"/>
    <w:rsid w:val="00D96C57"/>
    <w:rsid w:val="00D96DE0"/>
    <w:rsid w:val="00D96E9A"/>
    <w:rsid w:val="00D97773"/>
    <w:rsid w:val="00DA03E8"/>
    <w:rsid w:val="00DA2890"/>
    <w:rsid w:val="00DA2E87"/>
    <w:rsid w:val="00DA32DB"/>
    <w:rsid w:val="00DA36F2"/>
    <w:rsid w:val="00DA5047"/>
    <w:rsid w:val="00DA511A"/>
    <w:rsid w:val="00DA5125"/>
    <w:rsid w:val="00DA5985"/>
    <w:rsid w:val="00DA6378"/>
    <w:rsid w:val="00DA6957"/>
    <w:rsid w:val="00DA6E17"/>
    <w:rsid w:val="00DA735D"/>
    <w:rsid w:val="00DA7644"/>
    <w:rsid w:val="00DA79A9"/>
    <w:rsid w:val="00DB0AC7"/>
    <w:rsid w:val="00DB46C6"/>
    <w:rsid w:val="00DB5168"/>
    <w:rsid w:val="00DB5887"/>
    <w:rsid w:val="00DB59FB"/>
    <w:rsid w:val="00DB68F9"/>
    <w:rsid w:val="00DB73EC"/>
    <w:rsid w:val="00DC00F2"/>
    <w:rsid w:val="00DC06BD"/>
    <w:rsid w:val="00DC0FE7"/>
    <w:rsid w:val="00DC168B"/>
    <w:rsid w:val="00DC2F40"/>
    <w:rsid w:val="00DC48B2"/>
    <w:rsid w:val="00DC48CB"/>
    <w:rsid w:val="00DC52A9"/>
    <w:rsid w:val="00DC5934"/>
    <w:rsid w:val="00DC5BF1"/>
    <w:rsid w:val="00DC6E12"/>
    <w:rsid w:val="00DC72A7"/>
    <w:rsid w:val="00DC730C"/>
    <w:rsid w:val="00DC75FD"/>
    <w:rsid w:val="00DD0193"/>
    <w:rsid w:val="00DD1843"/>
    <w:rsid w:val="00DD1F26"/>
    <w:rsid w:val="00DD2405"/>
    <w:rsid w:val="00DD2B6F"/>
    <w:rsid w:val="00DD3323"/>
    <w:rsid w:val="00DD3826"/>
    <w:rsid w:val="00DD423F"/>
    <w:rsid w:val="00DD4E22"/>
    <w:rsid w:val="00DD5497"/>
    <w:rsid w:val="00DD570C"/>
    <w:rsid w:val="00DD606D"/>
    <w:rsid w:val="00DD7A59"/>
    <w:rsid w:val="00DD7B52"/>
    <w:rsid w:val="00DD7F27"/>
    <w:rsid w:val="00DE0976"/>
    <w:rsid w:val="00DE0CA8"/>
    <w:rsid w:val="00DE1935"/>
    <w:rsid w:val="00DE1DDE"/>
    <w:rsid w:val="00DE2148"/>
    <w:rsid w:val="00DE2A1B"/>
    <w:rsid w:val="00DE30D2"/>
    <w:rsid w:val="00DE5925"/>
    <w:rsid w:val="00DE62B2"/>
    <w:rsid w:val="00DE6A10"/>
    <w:rsid w:val="00DE6E5F"/>
    <w:rsid w:val="00DE6FF2"/>
    <w:rsid w:val="00DE75A9"/>
    <w:rsid w:val="00DF0E8B"/>
    <w:rsid w:val="00DF11F9"/>
    <w:rsid w:val="00DF162C"/>
    <w:rsid w:val="00DF1C95"/>
    <w:rsid w:val="00DF20FC"/>
    <w:rsid w:val="00DF2AEA"/>
    <w:rsid w:val="00DF432D"/>
    <w:rsid w:val="00DF6663"/>
    <w:rsid w:val="00DF787B"/>
    <w:rsid w:val="00E00E50"/>
    <w:rsid w:val="00E0176D"/>
    <w:rsid w:val="00E018F1"/>
    <w:rsid w:val="00E01DBA"/>
    <w:rsid w:val="00E02DA0"/>
    <w:rsid w:val="00E038FC"/>
    <w:rsid w:val="00E03C38"/>
    <w:rsid w:val="00E040A6"/>
    <w:rsid w:val="00E0418D"/>
    <w:rsid w:val="00E049D7"/>
    <w:rsid w:val="00E0523F"/>
    <w:rsid w:val="00E05F5B"/>
    <w:rsid w:val="00E0642F"/>
    <w:rsid w:val="00E06575"/>
    <w:rsid w:val="00E06DE0"/>
    <w:rsid w:val="00E07212"/>
    <w:rsid w:val="00E0784C"/>
    <w:rsid w:val="00E10178"/>
    <w:rsid w:val="00E1055C"/>
    <w:rsid w:val="00E1063B"/>
    <w:rsid w:val="00E10BA3"/>
    <w:rsid w:val="00E115C2"/>
    <w:rsid w:val="00E1235A"/>
    <w:rsid w:val="00E12373"/>
    <w:rsid w:val="00E12709"/>
    <w:rsid w:val="00E1285A"/>
    <w:rsid w:val="00E132F7"/>
    <w:rsid w:val="00E13565"/>
    <w:rsid w:val="00E139B7"/>
    <w:rsid w:val="00E15D9A"/>
    <w:rsid w:val="00E165E6"/>
    <w:rsid w:val="00E17C42"/>
    <w:rsid w:val="00E205A3"/>
    <w:rsid w:val="00E20D2F"/>
    <w:rsid w:val="00E212DB"/>
    <w:rsid w:val="00E216B1"/>
    <w:rsid w:val="00E22205"/>
    <w:rsid w:val="00E23E1A"/>
    <w:rsid w:val="00E240C8"/>
    <w:rsid w:val="00E242EF"/>
    <w:rsid w:val="00E25418"/>
    <w:rsid w:val="00E256E7"/>
    <w:rsid w:val="00E25B27"/>
    <w:rsid w:val="00E27130"/>
    <w:rsid w:val="00E27284"/>
    <w:rsid w:val="00E279F1"/>
    <w:rsid w:val="00E27C9C"/>
    <w:rsid w:val="00E3021F"/>
    <w:rsid w:val="00E309DA"/>
    <w:rsid w:val="00E3154C"/>
    <w:rsid w:val="00E32323"/>
    <w:rsid w:val="00E328C7"/>
    <w:rsid w:val="00E32A3A"/>
    <w:rsid w:val="00E32DEC"/>
    <w:rsid w:val="00E33727"/>
    <w:rsid w:val="00E33F41"/>
    <w:rsid w:val="00E34A05"/>
    <w:rsid w:val="00E3546A"/>
    <w:rsid w:val="00E35BDE"/>
    <w:rsid w:val="00E35C08"/>
    <w:rsid w:val="00E35C4D"/>
    <w:rsid w:val="00E35CE5"/>
    <w:rsid w:val="00E35ECE"/>
    <w:rsid w:val="00E369C0"/>
    <w:rsid w:val="00E371E8"/>
    <w:rsid w:val="00E3728C"/>
    <w:rsid w:val="00E4080B"/>
    <w:rsid w:val="00E40F8D"/>
    <w:rsid w:val="00E41029"/>
    <w:rsid w:val="00E410B5"/>
    <w:rsid w:val="00E41A59"/>
    <w:rsid w:val="00E41F0F"/>
    <w:rsid w:val="00E4278A"/>
    <w:rsid w:val="00E429EA"/>
    <w:rsid w:val="00E43B38"/>
    <w:rsid w:val="00E43FCF"/>
    <w:rsid w:val="00E44373"/>
    <w:rsid w:val="00E4439F"/>
    <w:rsid w:val="00E4476E"/>
    <w:rsid w:val="00E455CA"/>
    <w:rsid w:val="00E456E6"/>
    <w:rsid w:val="00E46032"/>
    <w:rsid w:val="00E46F1F"/>
    <w:rsid w:val="00E47579"/>
    <w:rsid w:val="00E477F4"/>
    <w:rsid w:val="00E50DDC"/>
    <w:rsid w:val="00E5118D"/>
    <w:rsid w:val="00E5179D"/>
    <w:rsid w:val="00E517BB"/>
    <w:rsid w:val="00E51DD1"/>
    <w:rsid w:val="00E530FF"/>
    <w:rsid w:val="00E53C82"/>
    <w:rsid w:val="00E54C16"/>
    <w:rsid w:val="00E554FD"/>
    <w:rsid w:val="00E55861"/>
    <w:rsid w:val="00E5596C"/>
    <w:rsid w:val="00E563B1"/>
    <w:rsid w:val="00E57028"/>
    <w:rsid w:val="00E572D1"/>
    <w:rsid w:val="00E576AC"/>
    <w:rsid w:val="00E57EA5"/>
    <w:rsid w:val="00E57EF9"/>
    <w:rsid w:val="00E60BC2"/>
    <w:rsid w:val="00E60C6C"/>
    <w:rsid w:val="00E60FA3"/>
    <w:rsid w:val="00E614EF"/>
    <w:rsid w:val="00E61A95"/>
    <w:rsid w:val="00E61DE1"/>
    <w:rsid w:val="00E62912"/>
    <w:rsid w:val="00E62978"/>
    <w:rsid w:val="00E62A71"/>
    <w:rsid w:val="00E63234"/>
    <w:rsid w:val="00E63A37"/>
    <w:rsid w:val="00E63BCD"/>
    <w:rsid w:val="00E63C74"/>
    <w:rsid w:val="00E646DC"/>
    <w:rsid w:val="00E647DE"/>
    <w:rsid w:val="00E64B41"/>
    <w:rsid w:val="00E64D97"/>
    <w:rsid w:val="00E663AA"/>
    <w:rsid w:val="00E665A7"/>
    <w:rsid w:val="00E6787B"/>
    <w:rsid w:val="00E67B06"/>
    <w:rsid w:val="00E708D3"/>
    <w:rsid w:val="00E71443"/>
    <w:rsid w:val="00E715C3"/>
    <w:rsid w:val="00E72120"/>
    <w:rsid w:val="00E72745"/>
    <w:rsid w:val="00E7278A"/>
    <w:rsid w:val="00E728C3"/>
    <w:rsid w:val="00E73558"/>
    <w:rsid w:val="00E73652"/>
    <w:rsid w:val="00E73797"/>
    <w:rsid w:val="00E73BBF"/>
    <w:rsid w:val="00E7413C"/>
    <w:rsid w:val="00E746E9"/>
    <w:rsid w:val="00E74C51"/>
    <w:rsid w:val="00E74D25"/>
    <w:rsid w:val="00E75096"/>
    <w:rsid w:val="00E771CB"/>
    <w:rsid w:val="00E77576"/>
    <w:rsid w:val="00E77E73"/>
    <w:rsid w:val="00E80664"/>
    <w:rsid w:val="00E80C7A"/>
    <w:rsid w:val="00E81183"/>
    <w:rsid w:val="00E8129D"/>
    <w:rsid w:val="00E81391"/>
    <w:rsid w:val="00E81A8C"/>
    <w:rsid w:val="00E822D6"/>
    <w:rsid w:val="00E82D80"/>
    <w:rsid w:val="00E8338B"/>
    <w:rsid w:val="00E833E6"/>
    <w:rsid w:val="00E833F6"/>
    <w:rsid w:val="00E84025"/>
    <w:rsid w:val="00E844A1"/>
    <w:rsid w:val="00E846E8"/>
    <w:rsid w:val="00E8486B"/>
    <w:rsid w:val="00E85534"/>
    <w:rsid w:val="00E8580A"/>
    <w:rsid w:val="00E858FF"/>
    <w:rsid w:val="00E85EB3"/>
    <w:rsid w:val="00E863A7"/>
    <w:rsid w:val="00E8673E"/>
    <w:rsid w:val="00E86AEF"/>
    <w:rsid w:val="00E8751A"/>
    <w:rsid w:val="00E87A7F"/>
    <w:rsid w:val="00E87B13"/>
    <w:rsid w:val="00E90934"/>
    <w:rsid w:val="00E90BB9"/>
    <w:rsid w:val="00E91D31"/>
    <w:rsid w:val="00E91FC6"/>
    <w:rsid w:val="00E930C9"/>
    <w:rsid w:val="00E932B5"/>
    <w:rsid w:val="00E93BAA"/>
    <w:rsid w:val="00E9531D"/>
    <w:rsid w:val="00E95559"/>
    <w:rsid w:val="00E957F2"/>
    <w:rsid w:val="00E95C51"/>
    <w:rsid w:val="00E9609A"/>
    <w:rsid w:val="00E97525"/>
    <w:rsid w:val="00EA01AD"/>
    <w:rsid w:val="00EA0272"/>
    <w:rsid w:val="00EA089B"/>
    <w:rsid w:val="00EA0934"/>
    <w:rsid w:val="00EA18AF"/>
    <w:rsid w:val="00EA1AB0"/>
    <w:rsid w:val="00EA282D"/>
    <w:rsid w:val="00EA28AF"/>
    <w:rsid w:val="00EA3558"/>
    <w:rsid w:val="00EA3B6C"/>
    <w:rsid w:val="00EA41A0"/>
    <w:rsid w:val="00EA4249"/>
    <w:rsid w:val="00EA6655"/>
    <w:rsid w:val="00EA672C"/>
    <w:rsid w:val="00EA6F84"/>
    <w:rsid w:val="00EA743B"/>
    <w:rsid w:val="00EA74C7"/>
    <w:rsid w:val="00EA7BD8"/>
    <w:rsid w:val="00EA7DA8"/>
    <w:rsid w:val="00EA7FD5"/>
    <w:rsid w:val="00EB0C67"/>
    <w:rsid w:val="00EB10B5"/>
    <w:rsid w:val="00EB124B"/>
    <w:rsid w:val="00EB1292"/>
    <w:rsid w:val="00EB149A"/>
    <w:rsid w:val="00EB14C3"/>
    <w:rsid w:val="00EB1815"/>
    <w:rsid w:val="00EB1B90"/>
    <w:rsid w:val="00EB1DB7"/>
    <w:rsid w:val="00EB2835"/>
    <w:rsid w:val="00EB2B73"/>
    <w:rsid w:val="00EB322A"/>
    <w:rsid w:val="00EB357B"/>
    <w:rsid w:val="00EB4B6D"/>
    <w:rsid w:val="00EB6500"/>
    <w:rsid w:val="00EB7AF3"/>
    <w:rsid w:val="00EC044E"/>
    <w:rsid w:val="00EC0E22"/>
    <w:rsid w:val="00EC156B"/>
    <w:rsid w:val="00EC1C2D"/>
    <w:rsid w:val="00EC1F1F"/>
    <w:rsid w:val="00EC3A9F"/>
    <w:rsid w:val="00EC5F49"/>
    <w:rsid w:val="00EC64BD"/>
    <w:rsid w:val="00EC6950"/>
    <w:rsid w:val="00EC6EF2"/>
    <w:rsid w:val="00EC6F04"/>
    <w:rsid w:val="00EC7DAE"/>
    <w:rsid w:val="00ED07D9"/>
    <w:rsid w:val="00ED16E5"/>
    <w:rsid w:val="00ED1808"/>
    <w:rsid w:val="00ED1932"/>
    <w:rsid w:val="00ED1AF6"/>
    <w:rsid w:val="00ED209A"/>
    <w:rsid w:val="00ED2B68"/>
    <w:rsid w:val="00ED2FC9"/>
    <w:rsid w:val="00ED3741"/>
    <w:rsid w:val="00ED3DEC"/>
    <w:rsid w:val="00ED3F80"/>
    <w:rsid w:val="00ED44ED"/>
    <w:rsid w:val="00ED4DE8"/>
    <w:rsid w:val="00ED4EF7"/>
    <w:rsid w:val="00ED53CE"/>
    <w:rsid w:val="00ED589A"/>
    <w:rsid w:val="00ED5E1A"/>
    <w:rsid w:val="00ED71A1"/>
    <w:rsid w:val="00EE1E05"/>
    <w:rsid w:val="00EE2095"/>
    <w:rsid w:val="00EE22CD"/>
    <w:rsid w:val="00EE22E9"/>
    <w:rsid w:val="00EE456D"/>
    <w:rsid w:val="00EE48F9"/>
    <w:rsid w:val="00EE4CA9"/>
    <w:rsid w:val="00EE5C54"/>
    <w:rsid w:val="00EE6F49"/>
    <w:rsid w:val="00EF0366"/>
    <w:rsid w:val="00EF0496"/>
    <w:rsid w:val="00EF05F0"/>
    <w:rsid w:val="00EF07DF"/>
    <w:rsid w:val="00EF1051"/>
    <w:rsid w:val="00EF13EC"/>
    <w:rsid w:val="00EF1662"/>
    <w:rsid w:val="00EF2006"/>
    <w:rsid w:val="00EF383B"/>
    <w:rsid w:val="00EF5541"/>
    <w:rsid w:val="00EF560D"/>
    <w:rsid w:val="00EF561D"/>
    <w:rsid w:val="00EF5951"/>
    <w:rsid w:val="00EF5B86"/>
    <w:rsid w:val="00EF5EB9"/>
    <w:rsid w:val="00EF6AAA"/>
    <w:rsid w:val="00EF6B26"/>
    <w:rsid w:val="00EF6CFC"/>
    <w:rsid w:val="00EF6D88"/>
    <w:rsid w:val="00EF7A6E"/>
    <w:rsid w:val="00EF7CCE"/>
    <w:rsid w:val="00EF7D01"/>
    <w:rsid w:val="00EF7FA6"/>
    <w:rsid w:val="00F00512"/>
    <w:rsid w:val="00F010F4"/>
    <w:rsid w:val="00F029D0"/>
    <w:rsid w:val="00F02AFB"/>
    <w:rsid w:val="00F02E88"/>
    <w:rsid w:val="00F050B8"/>
    <w:rsid w:val="00F05AA4"/>
    <w:rsid w:val="00F06862"/>
    <w:rsid w:val="00F06AFD"/>
    <w:rsid w:val="00F06C28"/>
    <w:rsid w:val="00F06FE7"/>
    <w:rsid w:val="00F071C3"/>
    <w:rsid w:val="00F07306"/>
    <w:rsid w:val="00F100A7"/>
    <w:rsid w:val="00F1023A"/>
    <w:rsid w:val="00F1030B"/>
    <w:rsid w:val="00F1062D"/>
    <w:rsid w:val="00F116A5"/>
    <w:rsid w:val="00F124F0"/>
    <w:rsid w:val="00F12832"/>
    <w:rsid w:val="00F12EDD"/>
    <w:rsid w:val="00F13642"/>
    <w:rsid w:val="00F14661"/>
    <w:rsid w:val="00F151C2"/>
    <w:rsid w:val="00F1535D"/>
    <w:rsid w:val="00F170A8"/>
    <w:rsid w:val="00F174CF"/>
    <w:rsid w:val="00F175E3"/>
    <w:rsid w:val="00F21210"/>
    <w:rsid w:val="00F21443"/>
    <w:rsid w:val="00F21B2C"/>
    <w:rsid w:val="00F22564"/>
    <w:rsid w:val="00F22BB0"/>
    <w:rsid w:val="00F23292"/>
    <w:rsid w:val="00F236DF"/>
    <w:rsid w:val="00F2397B"/>
    <w:rsid w:val="00F23D7C"/>
    <w:rsid w:val="00F2450D"/>
    <w:rsid w:val="00F2473D"/>
    <w:rsid w:val="00F24C9D"/>
    <w:rsid w:val="00F250F0"/>
    <w:rsid w:val="00F25EEC"/>
    <w:rsid w:val="00F261D9"/>
    <w:rsid w:val="00F264FD"/>
    <w:rsid w:val="00F26678"/>
    <w:rsid w:val="00F2676A"/>
    <w:rsid w:val="00F26AF1"/>
    <w:rsid w:val="00F26AF5"/>
    <w:rsid w:val="00F27922"/>
    <w:rsid w:val="00F304A7"/>
    <w:rsid w:val="00F304AE"/>
    <w:rsid w:val="00F30A7F"/>
    <w:rsid w:val="00F30D10"/>
    <w:rsid w:val="00F30DB0"/>
    <w:rsid w:val="00F319CD"/>
    <w:rsid w:val="00F31A1B"/>
    <w:rsid w:val="00F32938"/>
    <w:rsid w:val="00F32A50"/>
    <w:rsid w:val="00F3326D"/>
    <w:rsid w:val="00F359DE"/>
    <w:rsid w:val="00F361C2"/>
    <w:rsid w:val="00F36551"/>
    <w:rsid w:val="00F373E8"/>
    <w:rsid w:val="00F37F91"/>
    <w:rsid w:val="00F410EE"/>
    <w:rsid w:val="00F41426"/>
    <w:rsid w:val="00F416ED"/>
    <w:rsid w:val="00F42335"/>
    <w:rsid w:val="00F42AAB"/>
    <w:rsid w:val="00F42AD3"/>
    <w:rsid w:val="00F42E88"/>
    <w:rsid w:val="00F4313F"/>
    <w:rsid w:val="00F441CD"/>
    <w:rsid w:val="00F4512F"/>
    <w:rsid w:val="00F4553C"/>
    <w:rsid w:val="00F456D6"/>
    <w:rsid w:val="00F462A2"/>
    <w:rsid w:val="00F46C00"/>
    <w:rsid w:val="00F47152"/>
    <w:rsid w:val="00F475A9"/>
    <w:rsid w:val="00F5239C"/>
    <w:rsid w:val="00F532A6"/>
    <w:rsid w:val="00F532B8"/>
    <w:rsid w:val="00F53B6C"/>
    <w:rsid w:val="00F53C09"/>
    <w:rsid w:val="00F53E24"/>
    <w:rsid w:val="00F54055"/>
    <w:rsid w:val="00F543FA"/>
    <w:rsid w:val="00F54833"/>
    <w:rsid w:val="00F54910"/>
    <w:rsid w:val="00F5521A"/>
    <w:rsid w:val="00F56068"/>
    <w:rsid w:val="00F56191"/>
    <w:rsid w:val="00F56C32"/>
    <w:rsid w:val="00F57080"/>
    <w:rsid w:val="00F5718B"/>
    <w:rsid w:val="00F57392"/>
    <w:rsid w:val="00F57630"/>
    <w:rsid w:val="00F60202"/>
    <w:rsid w:val="00F61B93"/>
    <w:rsid w:val="00F61F98"/>
    <w:rsid w:val="00F63015"/>
    <w:rsid w:val="00F634A2"/>
    <w:rsid w:val="00F64885"/>
    <w:rsid w:val="00F65586"/>
    <w:rsid w:val="00F658E3"/>
    <w:rsid w:val="00F6725C"/>
    <w:rsid w:val="00F6728C"/>
    <w:rsid w:val="00F674FA"/>
    <w:rsid w:val="00F676C2"/>
    <w:rsid w:val="00F6776E"/>
    <w:rsid w:val="00F67AAF"/>
    <w:rsid w:val="00F7010E"/>
    <w:rsid w:val="00F70FB7"/>
    <w:rsid w:val="00F71235"/>
    <w:rsid w:val="00F71345"/>
    <w:rsid w:val="00F7160C"/>
    <w:rsid w:val="00F71924"/>
    <w:rsid w:val="00F7238D"/>
    <w:rsid w:val="00F7251F"/>
    <w:rsid w:val="00F73141"/>
    <w:rsid w:val="00F73C06"/>
    <w:rsid w:val="00F73C21"/>
    <w:rsid w:val="00F73C60"/>
    <w:rsid w:val="00F73CE7"/>
    <w:rsid w:val="00F74CAF"/>
    <w:rsid w:val="00F75567"/>
    <w:rsid w:val="00F7663A"/>
    <w:rsid w:val="00F76877"/>
    <w:rsid w:val="00F77141"/>
    <w:rsid w:val="00F77846"/>
    <w:rsid w:val="00F77977"/>
    <w:rsid w:val="00F77BA3"/>
    <w:rsid w:val="00F77E95"/>
    <w:rsid w:val="00F77F8F"/>
    <w:rsid w:val="00F8036E"/>
    <w:rsid w:val="00F80CF9"/>
    <w:rsid w:val="00F80D2A"/>
    <w:rsid w:val="00F82066"/>
    <w:rsid w:val="00F833E2"/>
    <w:rsid w:val="00F83C6A"/>
    <w:rsid w:val="00F841CA"/>
    <w:rsid w:val="00F84AE9"/>
    <w:rsid w:val="00F85027"/>
    <w:rsid w:val="00F8546E"/>
    <w:rsid w:val="00F8573C"/>
    <w:rsid w:val="00F862FF"/>
    <w:rsid w:val="00F863F8"/>
    <w:rsid w:val="00F86480"/>
    <w:rsid w:val="00F86CD4"/>
    <w:rsid w:val="00F875AA"/>
    <w:rsid w:val="00F8760A"/>
    <w:rsid w:val="00F9005D"/>
    <w:rsid w:val="00F90C0A"/>
    <w:rsid w:val="00F90CB6"/>
    <w:rsid w:val="00F9141C"/>
    <w:rsid w:val="00F91465"/>
    <w:rsid w:val="00F91C9B"/>
    <w:rsid w:val="00F92506"/>
    <w:rsid w:val="00F94019"/>
    <w:rsid w:val="00F944BB"/>
    <w:rsid w:val="00F96B33"/>
    <w:rsid w:val="00F97140"/>
    <w:rsid w:val="00F97228"/>
    <w:rsid w:val="00F972BE"/>
    <w:rsid w:val="00F9763F"/>
    <w:rsid w:val="00F97847"/>
    <w:rsid w:val="00F97EFA"/>
    <w:rsid w:val="00FA0253"/>
    <w:rsid w:val="00FA0670"/>
    <w:rsid w:val="00FA0CD4"/>
    <w:rsid w:val="00FA0CDD"/>
    <w:rsid w:val="00FA1AF1"/>
    <w:rsid w:val="00FA1F44"/>
    <w:rsid w:val="00FA2A4F"/>
    <w:rsid w:val="00FA47CF"/>
    <w:rsid w:val="00FA4B15"/>
    <w:rsid w:val="00FA4C33"/>
    <w:rsid w:val="00FA4F3E"/>
    <w:rsid w:val="00FA4FA7"/>
    <w:rsid w:val="00FA508C"/>
    <w:rsid w:val="00FA5269"/>
    <w:rsid w:val="00FA57B0"/>
    <w:rsid w:val="00FA5828"/>
    <w:rsid w:val="00FA5955"/>
    <w:rsid w:val="00FA5FFF"/>
    <w:rsid w:val="00FA647F"/>
    <w:rsid w:val="00FB0190"/>
    <w:rsid w:val="00FB043B"/>
    <w:rsid w:val="00FB05CC"/>
    <w:rsid w:val="00FB07F3"/>
    <w:rsid w:val="00FB085D"/>
    <w:rsid w:val="00FB1C9A"/>
    <w:rsid w:val="00FB1EDF"/>
    <w:rsid w:val="00FB21FF"/>
    <w:rsid w:val="00FB2F85"/>
    <w:rsid w:val="00FB33B5"/>
    <w:rsid w:val="00FB34AD"/>
    <w:rsid w:val="00FB3A8A"/>
    <w:rsid w:val="00FB457F"/>
    <w:rsid w:val="00FB4734"/>
    <w:rsid w:val="00FB4887"/>
    <w:rsid w:val="00FB4AA2"/>
    <w:rsid w:val="00FB5106"/>
    <w:rsid w:val="00FB51BB"/>
    <w:rsid w:val="00FB5A0B"/>
    <w:rsid w:val="00FB62A1"/>
    <w:rsid w:val="00FB67D2"/>
    <w:rsid w:val="00FB68F0"/>
    <w:rsid w:val="00FB7852"/>
    <w:rsid w:val="00FC022B"/>
    <w:rsid w:val="00FC04D8"/>
    <w:rsid w:val="00FC0700"/>
    <w:rsid w:val="00FC1A32"/>
    <w:rsid w:val="00FC1B3C"/>
    <w:rsid w:val="00FC1BDD"/>
    <w:rsid w:val="00FC2BD5"/>
    <w:rsid w:val="00FC2C48"/>
    <w:rsid w:val="00FC35F6"/>
    <w:rsid w:val="00FC4561"/>
    <w:rsid w:val="00FC462C"/>
    <w:rsid w:val="00FC470B"/>
    <w:rsid w:val="00FC4F17"/>
    <w:rsid w:val="00FC51E2"/>
    <w:rsid w:val="00FC610C"/>
    <w:rsid w:val="00FC621B"/>
    <w:rsid w:val="00FC6B5F"/>
    <w:rsid w:val="00FC7053"/>
    <w:rsid w:val="00FC761B"/>
    <w:rsid w:val="00FC7CDC"/>
    <w:rsid w:val="00FD0541"/>
    <w:rsid w:val="00FD05E9"/>
    <w:rsid w:val="00FD156D"/>
    <w:rsid w:val="00FD1700"/>
    <w:rsid w:val="00FD211F"/>
    <w:rsid w:val="00FD21A3"/>
    <w:rsid w:val="00FD2CA7"/>
    <w:rsid w:val="00FD31D9"/>
    <w:rsid w:val="00FD3579"/>
    <w:rsid w:val="00FD3805"/>
    <w:rsid w:val="00FD3E52"/>
    <w:rsid w:val="00FD45DD"/>
    <w:rsid w:val="00FD4926"/>
    <w:rsid w:val="00FD55BA"/>
    <w:rsid w:val="00FD56C2"/>
    <w:rsid w:val="00FE0748"/>
    <w:rsid w:val="00FE31E8"/>
    <w:rsid w:val="00FE38B3"/>
    <w:rsid w:val="00FE4DAD"/>
    <w:rsid w:val="00FE51E8"/>
    <w:rsid w:val="00FE5708"/>
    <w:rsid w:val="00FE5F45"/>
    <w:rsid w:val="00FE6553"/>
    <w:rsid w:val="00FE6688"/>
    <w:rsid w:val="00FE6A6F"/>
    <w:rsid w:val="00FE7023"/>
    <w:rsid w:val="00FE743E"/>
    <w:rsid w:val="00FE787D"/>
    <w:rsid w:val="00FF04DB"/>
    <w:rsid w:val="00FF05C5"/>
    <w:rsid w:val="00FF0620"/>
    <w:rsid w:val="00FF12AA"/>
    <w:rsid w:val="00FF25D6"/>
    <w:rsid w:val="00FF26F7"/>
    <w:rsid w:val="00FF2C1B"/>
    <w:rsid w:val="00FF311D"/>
    <w:rsid w:val="00FF3CB5"/>
    <w:rsid w:val="00FF4978"/>
    <w:rsid w:val="00FF511D"/>
    <w:rsid w:val="00FF557C"/>
    <w:rsid w:val="00FF58A9"/>
    <w:rsid w:val="00FF7C0D"/>
    <w:rsid w:val="00FF7CB9"/>
    <w:rsid w:val="00FF7F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0F0301"/>
  <w15:docId w15:val="{222ED828-BC37-412C-A54B-3B8E6C9F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240" w:after="120"/>
        <w:ind w:left="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CF"/>
    <w:pPr>
      <w:spacing w:before="120"/>
      <w:jc w:val="both"/>
    </w:pPr>
    <w:rPr>
      <w:rFonts w:ascii="Arial" w:hAnsi="Arial"/>
      <w:sz w:val="24"/>
      <w:lang w:val="id-ID"/>
    </w:rPr>
  </w:style>
  <w:style w:type="paragraph" w:styleId="Heading1">
    <w:name w:val="heading 1"/>
    <w:basedOn w:val="Normal"/>
    <w:next w:val="BodyText"/>
    <w:link w:val="Heading1Char"/>
    <w:qFormat/>
    <w:rsid w:val="008A3362"/>
    <w:pPr>
      <w:keepNext/>
      <w:spacing w:before="240"/>
      <w:ind w:left="360"/>
      <w:outlineLvl w:val="0"/>
    </w:pPr>
    <w:rPr>
      <w:b/>
      <w:i/>
      <w:caps/>
      <w:kern w:val="28"/>
      <w:sz w:val="28"/>
    </w:rPr>
  </w:style>
  <w:style w:type="paragraph" w:styleId="Heading2">
    <w:name w:val="heading 2"/>
    <w:basedOn w:val="Normal"/>
    <w:next w:val="Normal"/>
    <w:link w:val="Heading2Char"/>
    <w:qFormat/>
    <w:rsid w:val="008A3362"/>
    <w:pPr>
      <w:keepNext/>
      <w:spacing w:before="240" w:after="60"/>
      <w:ind w:left="360"/>
      <w:outlineLvl w:val="1"/>
    </w:pPr>
    <w:rPr>
      <w:b/>
      <w:iCs/>
      <w:smallCaps/>
      <w:sz w:val="26"/>
    </w:rPr>
  </w:style>
  <w:style w:type="paragraph" w:styleId="Heading3">
    <w:name w:val="heading 3"/>
    <w:basedOn w:val="Normal"/>
    <w:next w:val="Normal"/>
    <w:link w:val="Heading3Char"/>
    <w:qFormat/>
    <w:rsid w:val="008A3362"/>
    <w:pPr>
      <w:keepNext/>
      <w:spacing w:before="480" w:after="0" w:line="360" w:lineRule="auto"/>
      <w:ind w:left="360"/>
      <w:outlineLvl w:val="2"/>
    </w:pPr>
    <w:rPr>
      <w:rFonts w:ascii="Garamond" w:hAnsi="Garamond"/>
      <w:b/>
      <w:bCs/>
      <w:iCs/>
      <w:sz w:val="36"/>
      <w:szCs w:val="36"/>
      <w14:shadow w14:blurRad="50800" w14:dist="38100" w14:dir="2700000" w14:sx="100000" w14:sy="100000" w14:kx="0" w14:ky="0" w14:algn="tl">
        <w14:srgbClr w14:val="000000">
          <w14:alpha w14:val="60000"/>
        </w14:srgbClr>
      </w14:shadow>
    </w:rPr>
  </w:style>
  <w:style w:type="paragraph" w:styleId="Heading4">
    <w:name w:val="heading 4"/>
    <w:basedOn w:val="Normal"/>
    <w:link w:val="Heading4Char"/>
    <w:qFormat/>
    <w:rsid w:val="008A3362"/>
    <w:pPr>
      <w:keepNext/>
      <w:tabs>
        <w:tab w:val="left" w:pos="1440"/>
      </w:tabs>
      <w:spacing w:after="60"/>
      <w:ind w:left="360"/>
      <w:outlineLvl w:val="3"/>
    </w:pPr>
    <w:rPr>
      <w:b/>
      <w:bCs/>
    </w:rPr>
  </w:style>
  <w:style w:type="paragraph" w:styleId="Heading5">
    <w:name w:val="heading 5"/>
    <w:basedOn w:val="Normal"/>
    <w:next w:val="Normal"/>
    <w:link w:val="Heading5Char"/>
    <w:qFormat/>
    <w:rsid w:val="008A3362"/>
    <w:pPr>
      <w:tabs>
        <w:tab w:val="left" w:pos="3240"/>
      </w:tabs>
      <w:spacing w:before="60" w:after="60"/>
      <w:ind w:left="480"/>
      <w:outlineLvl w:val="4"/>
    </w:pPr>
    <w:rPr>
      <w:b/>
      <w:bCs/>
    </w:rPr>
  </w:style>
  <w:style w:type="paragraph" w:styleId="Heading6">
    <w:name w:val="heading 6"/>
    <w:basedOn w:val="Normal"/>
    <w:next w:val="Normal"/>
    <w:link w:val="Heading6Char"/>
    <w:qFormat/>
    <w:rsid w:val="008A3362"/>
    <w:pPr>
      <w:tabs>
        <w:tab w:val="num" w:pos="360"/>
        <w:tab w:val="left" w:pos="3960"/>
      </w:tabs>
      <w:spacing w:before="240" w:after="60"/>
      <w:outlineLvl w:val="5"/>
    </w:pPr>
    <w:rPr>
      <w:i/>
    </w:rPr>
  </w:style>
  <w:style w:type="paragraph" w:styleId="Heading7">
    <w:name w:val="heading 7"/>
    <w:basedOn w:val="Normal"/>
    <w:next w:val="Normal"/>
    <w:link w:val="Heading7Char"/>
    <w:qFormat/>
    <w:rsid w:val="008A3362"/>
    <w:pPr>
      <w:tabs>
        <w:tab w:val="num" w:pos="360"/>
        <w:tab w:val="left" w:pos="4680"/>
      </w:tabs>
      <w:spacing w:before="240" w:after="60"/>
      <w:outlineLvl w:val="6"/>
    </w:pPr>
  </w:style>
  <w:style w:type="paragraph" w:styleId="Heading8">
    <w:name w:val="heading 8"/>
    <w:basedOn w:val="Normal"/>
    <w:next w:val="Normal"/>
    <w:link w:val="Heading8Char"/>
    <w:qFormat/>
    <w:rsid w:val="008A3362"/>
    <w:pPr>
      <w:tabs>
        <w:tab w:val="num" w:pos="360"/>
        <w:tab w:val="left" w:pos="5400"/>
      </w:tabs>
      <w:spacing w:before="240" w:after="60"/>
      <w:outlineLvl w:val="7"/>
    </w:pPr>
    <w:rPr>
      <w:i/>
    </w:rPr>
  </w:style>
  <w:style w:type="paragraph" w:styleId="Heading9">
    <w:name w:val="heading 9"/>
    <w:basedOn w:val="Normal"/>
    <w:next w:val="Normal"/>
    <w:link w:val="Heading9Char"/>
    <w:qFormat/>
    <w:rsid w:val="008A3362"/>
    <w:pPr>
      <w:tabs>
        <w:tab w:val="num" w:pos="360"/>
        <w:tab w:val="left" w:pos="612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A3362"/>
  </w:style>
  <w:style w:type="character" w:customStyle="1" w:styleId="BodyTextChar">
    <w:name w:val="Body Text Char"/>
    <w:basedOn w:val="DefaultParagraphFont"/>
    <w:link w:val="BodyText"/>
    <w:uiPriority w:val="99"/>
    <w:semiHidden/>
    <w:rsid w:val="008A3362"/>
    <w:rPr>
      <w:rFonts w:ascii="Arial" w:hAnsi="Arial"/>
      <w:sz w:val="24"/>
    </w:rPr>
  </w:style>
  <w:style w:type="character" w:customStyle="1" w:styleId="Heading1Char">
    <w:name w:val="Heading 1 Char"/>
    <w:basedOn w:val="DefaultParagraphFont"/>
    <w:link w:val="Heading1"/>
    <w:rsid w:val="008A3362"/>
    <w:rPr>
      <w:rFonts w:ascii="Arial" w:hAnsi="Arial"/>
      <w:b/>
      <w:i/>
      <w:caps/>
      <w:kern w:val="28"/>
      <w:sz w:val="28"/>
    </w:rPr>
  </w:style>
  <w:style w:type="character" w:customStyle="1" w:styleId="Heading2Char">
    <w:name w:val="Heading 2 Char"/>
    <w:basedOn w:val="DefaultParagraphFont"/>
    <w:link w:val="Heading2"/>
    <w:rsid w:val="008A3362"/>
    <w:rPr>
      <w:rFonts w:ascii="Arial" w:hAnsi="Arial"/>
      <w:b/>
      <w:iCs/>
      <w:smallCaps/>
      <w:sz w:val="26"/>
    </w:rPr>
  </w:style>
  <w:style w:type="character" w:customStyle="1" w:styleId="Heading3Char">
    <w:name w:val="Heading 3 Char"/>
    <w:basedOn w:val="DefaultParagraphFont"/>
    <w:link w:val="Heading3"/>
    <w:rsid w:val="008A3362"/>
    <w:rPr>
      <w:rFonts w:ascii="Garamond" w:hAnsi="Garamond"/>
      <w:b/>
      <w:bCs/>
      <w:iCs/>
      <w:sz w:val="36"/>
      <w:szCs w:val="36"/>
      <w14:shadow w14:blurRad="50800" w14:dist="38100" w14:dir="2700000" w14:sx="100000" w14:sy="100000" w14:kx="0" w14:ky="0" w14:algn="tl">
        <w14:srgbClr w14:val="000000">
          <w14:alpha w14:val="60000"/>
        </w14:srgbClr>
      </w14:shadow>
    </w:rPr>
  </w:style>
  <w:style w:type="character" w:customStyle="1" w:styleId="Heading4Char">
    <w:name w:val="Heading 4 Char"/>
    <w:basedOn w:val="DefaultParagraphFont"/>
    <w:link w:val="Heading4"/>
    <w:rsid w:val="008A3362"/>
    <w:rPr>
      <w:rFonts w:ascii="Arial" w:hAnsi="Arial"/>
      <w:b/>
      <w:bCs/>
      <w:sz w:val="24"/>
    </w:rPr>
  </w:style>
  <w:style w:type="character" w:customStyle="1" w:styleId="Heading5Char">
    <w:name w:val="Heading 5 Char"/>
    <w:basedOn w:val="DefaultParagraphFont"/>
    <w:link w:val="Heading5"/>
    <w:rsid w:val="008A3362"/>
    <w:rPr>
      <w:rFonts w:ascii="Arial" w:hAnsi="Arial"/>
      <w:b/>
      <w:bCs/>
      <w:sz w:val="24"/>
    </w:rPr>
  </w:style>
  <w:style w:type="character" w:customStyle="1" w:styleId="Heading6Char">
    <w:name w:val="Heading 6 Char"/>
    <w:basedOn w:val="DefaultParagraphFont"/>
    <w:link w:val="Heading6"/>
    <w:rsid w:val="008A3362"/>
    <w:rPr>
      <w:rFonts w:ascii="Arial" w:hAnsi="Arial"/>
      <w:i/>
      <w:sz w:val="24"/>
      <w:lang w:val="id-ID"/>
    </w:rPr>
  </w:style>
  <w:style w:type="character" w:customStyle="1" w:styleId="Heading7Char">
    <w:name w:val="Heading 7 Char"/>
    <w:basedOn w:val="DefaultParagraphFont"/>
    <w:link w:val="Heading7"/>
    <w:rsid w:val="008A3362"/>
    <w:rPr>
      <w:rFonts w:ascii="Arial" w:hAnsi="Arial"/>
      <w:sz w:val="24"/>
      <w:lang w:val="id-ID"/>
    </w:rPr>
  </w:style>
  <w:style w:type="character" w:customStyle="1" w:styleId="Heading8Char">
    <w:name w:val="Heading 8 Char"/>
    <w:basedOn w:val="DefaultParagraphFont"/>
    <w:link w:val="Heading8"/>
    <w:rsid w:val="008A3362"/>
    <w:rPr>
      <w:rFonts w:ascii="Arial" w:hAnsi="Arial"/>
      <w:i/>
      <w:sz w:val="24"/>
      <w:lang w:val="id-ID"/>
    </w:rPr>
  </w:style>
  <w:style w:type="character" w:customStyle="1" w:styleId="Heading9Char">
    <w:name w:val="Heading 9 Char"/>
    <w:basedOn w:val="DefaultParagraphFont"/>
    <w:link w:val="Heading9"/>
    <w:rsid w:val="008A3362"/>
    <w:rPr>
      <w:rFonts w:ascii="Arial" w:hAnsi="Arial"/>
      <w:b/>
      <w:i/>
      <w:sz w:val="18"/>
      <w:lang w:val="id-ID"/>
    </w:rPr>
  </w:style>
  <w:style w:type="paragraph" w:styleId="Caption">
    <w:name w:val="caption"/>
    <w:basedOn w:val="Normal"/>
    <w:next w:val="Normal"/>
    <w:qFormat/>
    <w:rsid w:val="008A3362"/>
    <w:pPr>
      <w:pBdr>
        <w:bottom w:val="single" w:sz="18" w:space="1" w:color="auto"/>
      </w:pBdr>
      <w:jc w:val="right"/>
    </w:pPr>
    <w:rPr>
      <w:b/>
      <w:i/>
      <w:smallCaps/>
      <w:sz w:val="56"/>
    </w:rPr>
  </w:style>
  <w:style w:type="paragraph" w:styleId="Title">
    <w:name w:val="Title"/>
    <w:basedOn w:val="Normal"/>
    <w:link w:val="TitleChar"/>
    <w:qFormat/>
    <w:rsid w:val="008A3362"/>
    <w:pPr>
      <w:ind w:left="360"/>
      <w:jc w:val="left"/>
    </w:pPr>
    <w:rPr>
      <w:rFonts w:ascii="Souvenir Lt BT" w:hAnsi="Souvenir Lt BT"/>
      <w:b/>
      <w:caps/>
      <w:sz w:val="32"/>
    </w:rPr>
  </w:style>
  <w:style w:type="character" w:customStyle="1" w:styleId="TitleChar">
    <w:name w:val="Title Char"/>
    <w:basedOn w:val="DefaultParagraphFont"/>
    <w:link w:val="Title"/>
    <w:rsid w:val="008A3362"/>
    <w:rPr>
      <w:rFonts w:ascii="Souvenir Lt BT" w:hAnsi="Souvenir Lt BT"/>
      <w:b/>
      <w:caps/>
      <w:sz w:val="32"/>
    </w:rPr>
  </w:style>
  <w:style w:type="paragraph" w:styleId="Subtitle">
    <w:name w:val="Subtitle"/>
    <w:basedOn w:val="Title"/>
    <w:next w:val="BodyText"/>
    <w:link w:val="SubtitleChar"/>
    <w:qFormat/>
    <w:rsid w:val="008A3362"/>
    <w:pPr>
      <w:spacing w:before="60" w:after="360"/>
      <w:outlineLvl w:val="1"/>
    </w:pPr>
    <w:rPr>
      <w:rFonts w:cs="Arial"/>
      <w:szCs w:val="24"/>
    </w:rPr>
  </w:style>
  <w:style w:type="character" w:customStyle="1" w:styleId="SubtitleChar">
    <w:name w:val="Subtitle Char"/>
    <w:basedOn w:val="DefaultParagraphFont"/>
    <w:link w:val="Subtitle"/>
    <w:rsid w:val="008A3362"/>
    <w:rPr>
      <w:rFonts w:ascii="Souvenir Lt BT" w:hAnsi="Souvenir Lt BT" w:cs="Arial"/>
      <w:b/>
      <w:caps/>
      <w:sz w:val="32"/>
      <w:szCs w:val="24"/>
    </w:rPr>
  </w:style>
  <w:style w:type="paragraph" w:styleId="Header">
    <w:name w:val="header"/>
    <w:basedOn w:val="Normal"/>
    <w:link w:val="HeaderChar"/>
    <w:uiPriority w:val="99"/>
    <w:unhideWhenUsed/>
    <w:rsid w:val="00601E8C"/>
    <w:pPr>
      <w:tabs>
        <w:tab w:val="center" w:pos="4680"/>
        <w:tab w:val="right" w:pos="9360"/>
      </w:tabs>
      <w:spacing w:before="0" w:after="0"/>
    </w:pPr>
  </w:style>
  <w:style w:type="character" w:customStyle="1" w:styleId="HeaderChar">
    <w:name w:val="Header Char"/>
    <w:basedOn w:val="DefaultParagraphFont"/>
    <w:link w:val="Header"/>
    <w:uiPriority w:val="99"/>
    <w:rsid w:val="00601E8C"/>
    <w:rPr>
      <w:rFonts w:ascii="Arial" w:hAnsi="Arial"/>
      <w:sz w:val="24"/>
      <w:lang w:val="id-ID"/>
    </w:rPr>
  </w:style>
  <w:style w:type="paragraph" w:styleId="Footer">
    <w:name w:val="footer"/>
    <w:basedOn w:val="Normal"/>
    <w:link w:val="FooterChar"/>
    <w:uiPriority w:val="99"/>
    <w:unhideWhenUsed/>
    <w:rsid w:val="00601E8C"/>
    <w:pPr>
      <w:tabs>
        <w:tab w:val="center" w:pos="4680"/>
        <w:tab w:val="right" w:pos="9360"/>
      </w:tabs>
      <w:spacing w:before="0" w:after="0"/>
    </w:pPr>
  </w:style>
  <w:style w:type="character" w:customStyle="1" w:styleId="FooterChar">
    <w:name w:val="Footer Char"/>
    <w:basedOn w:val="DefaultParagraphFont"/>
    <w:link w:val="Footer"/>
    <w:uiPriority w:val="99"/>
    <w:rsid w:val="00601E8C"/>
    <w:rPr>
      <w:rFonts w:ascii="Arial" w:hAnsi="Arial"/>
      <w:sz w:val="24"/>
      <w:lang w:val="id-ID"/>
    </w:rPr>
  </w:style>
  <w:style w:type="paragraph" w:styleId="BalloonText">
    <w:name w:val="Balloon Text"/>
    <w:basedOn w:val="Normal"/>
    <w:link w:val="BalloonTextChar"/>
    <w:uiPriority w:val="99"/>
    <w:semiHidden/>
    <w:unhideWhenUsed/>
    <w:rsid w:val="00601E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8C"/>
    <w:rPr>
      <w:rFonts w:ascii="Tahoma" w:hAnsi="Tahoma" w:cs="Tahoma"/>
      <w:sz w:val="16"/>
      <w:szCs w:val="16"/>
      <w:lang w:val="id-ID"/>
    </w:rPr>
  </w:style>
  <w:style w:type="paragraph" w:styleId="ListParagraph">
    <w:name w:val="List Paragraph"/>
    <w:aliases w:val="sub de titre 4,ANNEX,List Paragraph1,List Paragraph2,SUB BAB2,TABEL,kepala,Body Text Char1,Char Char2,Char Char21,Colorful List - Accent 11,Tabel,susub,Dalam Tabel,First Level Outline,No tk3,List Paragraph11,sub SUBBAB,Sub2,ListKebijakan"/>
    <w:basedOn w:val="Normal"/>
    <w:link w:val="ListParagraphChar"/>
    <w:uiPriority w:val="34"/>
    <w:qFormat/>
    <w:rsid w:val="00BD57C7"/>
    <w:pPr>
      <w:ind w:left="720"/>
      <w:contextualSpacing/>
    </w:pPr>
  </w:style>
  <w:style w:type="character" w:customStyle="1" w:styleId="ListParagraphChar">
    <w:name w:val="List Paragraph Char"/>
    <w:aliases w:val="sub de titre 4 Char,ANNEX Char,List Paragraph1 Char,List Paragraph2 Char,SUB BAB2 Char,TABEL Char,kepala Char,Body Text Char1 Char,Char Char2 Char,Char Char21 Char,Colorful List - Accent 11 Char,Tabel Char,susub Char,Dalam Tabel Char"/>
    <w:basedOn w:val="DefaultParagraphFont"/>
    <w:link w:val="ListParagraph"/>
    <w:uiPriority w:val="34"/>
    <w:qFormat/>
    <w:rsid w:val="004D79F6"/>
    <w:rPr>
      <w:rFonts w:ascii="Arial" w:hAnsi="Arial"/>
      <w:sz w:val="24"/>
      <w:lang w:val="id-ID"/>
    </w:rPr>
  </w:style>
  <w:style w:type="table" w:styleId="TableGrid">
    <w:name w:val="Table Grid"/>
    <w:basedOn w:val="TableNormal"/>
    <w:uiPriority w:val="59"/>
    <w:rsid w:val="00A90A0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35">
    <w:name w:val="xl35"/>
    <w:basedOn w:val="Normal"/>
    <w:rsid w:val="00F64885"/>
    <w:pPr>
      <w:pBdr>
        <w:left w:val="single" w:sz="4" w:space="0" w:color="auto"/>
        <w:right w:val="single" w:sz="4" w:space="0" w:color="auto"/>
      </w:pBdr>
      <w:spacing w:before="100" w:beforeAutospacing="1" w:after="100" w:afterAutospacing="1"/>
      <w:ind w:left="0"/>
      <w:jc w:val="center"/>
    </w:pPr>
    <w:rPr>
      <w:rFonts w:ascii="Garamond" w:hAnsi="Garamond" w:cs="Angsana New"/>
      <w:b/>
      <w:bCs/>
      <w:sz w:val="18"/>
      <w:szCs w:val="18"/>
      <w:lang w:val="en-GB"/>
    </w:rPr>
  </w:style>
  <w:style w:type="paragraph" w:styleId="BodyTextIndent">
    <w:name w:val="Body Text Indent"/>
    <w:basedOn w:val="Normal"/>
    <w:link w:val="BodyTextIndentChar"/>
    <w:unhideWhenUsed/>
    <w:rsid w:val="00BB297C"/>
    <w:pPr>
      <w:spacing w:before="0" w:line="276" w:lineRule="auto"/>
      <w:ind w:left="283"/>
      <w:jc w:val="left"/>
    </w:pPr>
    <w:rPr>
      <w:rFonts w:asciiTheme="minorHAnsi" w:eastAsiaTheme="minorEastAsia" w:hAnsiTheme="minorHAnsi" w:cstheme="minorBidi"/>
      <w:sz w:val="22"/>
      <w:szCs w:val="22"/>
      <w:lang w:eastAsia="id-ID"/>
    </w:rPr>
  </w:style>
  <w:style w:type="character" w:customStyle="1" w:styleId="BodyTextIndentChar">
    <w:name w:val="Body Text Indent Char"/>
    <w:basedOn w:val="DefaultParagraphFont"/>
    <w:link w:val="BodyTextIndent"/>
    <w:rsid w:val="00BB297C"/>
    <w:rPr>
      <w:rFonts w:asciiTheme="minorHAnsi" w:eastAsiaTheme="minorEastAsia" w:hAnsiTheme="minorHAnsi" w:cstheme="minorBidi"/>
      <w:sz w:val="22"/>
      <w:szCs w:val="22"/>
      <w:lang w:val="id-ID" w:eastAsia="id-ID"/>
    </w:rPr>
  </w:style>
  <w:style w:type="character" w:styleId="PlaceholderText">
    <w:name w:val="Placeholder Text"/>
    <w:basedOn w:val="DefaultParagraphFont"/>
    <w:uiPriority w:val="99"/>
    <w:semiHidden/>
    <w:rsid w:val="00DE6A10"/>
    <w:rPr>
      <w:color w:val="808080"/>
    </w:rPr>
  </w:style>
  <w:style w:type="paragraph" w:styleId="NoSpacing">
    <w:name w:val="No Spacing"/>
    <w:uiPriority w:val="1"/>
    <w:qFormat/>
    <w:rsid w:val="00184973"/>
    <w:pPr>
      <w:spacing w:before="0" w:after="0"/>
      <w:jc w:val="both"/>
    </w:pPr>
    <w:rPr>
      <w:rFonts w:ascii="Arial" w:hAnsi="Arial"/>
      <w:sz w:val="24"/>
      <w:lang w:val="id-ID"/>
    </w:rPr>
  </w:style>
  <w:style w:type="character" w:customStyle="1" w:styleId="fontstyle01">
    <w:name w:val="fontstyle01"/>
    <w:basedOn w:val="DefaultParagraphFont"/>
    <w:rsid w:val="00B339BE"/>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B339BE"/>
    <w:rPr>
      <w:rFonts w:ascii="TimesNewRomanPS-BoldMT" w:hAnsi="TimesNewRomanPS-BoldMT" w:hint="default"/>
      <w:b/>
      <w:bCs/>
      <w:i w:val="0"/>
      <w:iCs w:val="0"/>
      <w:color w:val="000000"/>
      <w:sz w:val="22"/>
      <w:szCs w:val="22"/>
    </w:rPr>
  </w:style>
  <w:style w:type="paragraph" w:customStyle="1" w:styleId="xl42">
    <w:name w:val="xl42"/>
    <w:basedOn w:val="Normal"/>
    <w:rsid w:val="00B07693"/>
    <w:pPr>
      <w:pBdr>
        <w:left w:val="single" w:sz="4" w:space="0" w:color="auto"/>
      </w:pBdr>
      <w:spacing w:before="100" w:beforeAutospacing="1" w:after="100" w:afterAutospacing="1"/>
      <w:ind w:left="0"/>
      <w:jc w:val="left"/>
    </w:pPr>
    <w:rPr>
      <w:rFonts w:ascii="Garamond" w:hAnsi="Garamond"/>
      <w:sz w:val="18"/>
      <w:szCs w:val="18"/>
      <w:lang w:val="en-GB" w:eastAsia="id-ID"/>
    </w:rPr>
  </w:style>
  <w:style w:type="numbering" w:customStyle="1" w:styleId="Style1">
    <w:name w:val="Style1"/>
    <w:uiPriority w:val="99"/>
    <w:rsid w:val="00BC1B8F"/>
    <w:pPr>
      <w:numPr>
        <w:numId w:val="15"/>
      </w:numPr>
    </w:pPr>
  </w:style>
  <w:style w:type="numbering" w:customStyle="1" w:styleId="Style2">
    <w:name w:val="Style2"/>
    <w:uiPriority w:val="99"/>
    <w:rsid w:val="00BC1B8F"/>
    <w:pPr>
      <w:numPr>
        <w:numId w:val="17"/>
      </w:numPr>
    </w:pPr>
  </w:style>
  <w:style w:type="numbering" w:customStyle="1" w:styleId="Style3">
    <w:name w:val="Style3"/>
    <w:uiPriority w:val="99"/>
    <w:rsid w:val="00E563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8404">
      <w:bodyDiv w:val="1"/>
      <w:marLeft w:val="0"/>
      <w:marRight w:val="0"/>
      <w:marTop w:val="0"/>
      <w:marBottom w:val="0"/>
      <w:divBdr>
        <w:top w:val="none" w:sz="0" w:space="0" w:color="auto"/>
        <w:left w:val="none" w:sz="0" w:space="0" w:color="auto"/>
        <w:bottom w:val="none" w:sz="0" w:space="0" w:color="auto"/>
        <w:right w:val="none" w:sz="0" w:space="0" w:color="auto"/>
      </w:divBdr>
    </w:div>
    <w:div w:id="151722524">
      <w:bodyDiv w:val="1"/>
      <w:marLeft w:val="0"/>
      <w:marRight w:val="0"/>
      <w:marTop w:val="0"/>
      <w:marBottom w:val="0"/>
      <w:divBdr>
        <w:top w:val="none" w:sz="0" w:space="0" w:color="auto"/>
        <w:left w:val="none" w:sz="0" w:space="0" w:color="auto"/>
        <w:bottom w:val="none" w:sz="0" w:space="0" w:color="auto"/>
        <w:right w:val="none" w:sz="0" w:space="0" w:color="auto"/>
      </w:divBdr>
    </w:div>
    <w:div w:id="187985463">
      <w:bodyDiv w:val="1"/>
      <w:marLeft w:val="0"/>
      <w:marRight w:val="0"/>
      <w:marTop w:val="0"/>
      <w:marBottom w:val="0"/>
      <w:divBdr>
        <w:top w:val="none" w:sz="0" w:space="0" w:color="auto"/>
        <w:left w:val="none" w:sz="0" w:space="0" w:color="auto"/>
        <w:bottom w:val="none" w:sz="0" w:space="0" w:color="auto"/>
        <w:right w:val="none" w:sz="0" w:space="0" w:color="auto"/>
      </w:divBdr>
    </w:div>
    <w:div w:id="248582435">
      <w:bodyDiv w:val="1"/>
      <w:marLeft w:val="0"/>
      <w:marRight w:val="0"/>
      <w:marTop w:val="0"/>
      <w:marBottom w:val="0"/>
      <w:divBdr>
        <w:top w:val="none" w:sz="0" w:space="0" w:color="auto"/>
        <w:left w:val="none" w:sz="0" w:space="0" w:color="auto"/>
        <w:bottom w:val="none" w:sz="0" w:space="0" w:color="auto"/>
        <w:right w:val="none" w:sz="0" w:space="0" w:color="auto"/>
      </w:divBdr>
    </w:div>
    <w:div w:id="263462819">
      <w:bodyDiv w:val="1"/>
      <w:marLeft w:val="0"/>
      <w:marRight w:val="0"/>
      <w:marTop w:val="0"/>
      <w:marBottom w:val="0"/>
      <w:divBdr>
        <w:top w:val="none" w:sz="0" w:space="0" w:color="auto"/>
        <w:left w:val="none" w:sz="0" w:space="0" w:color="auto"/>
        <w:bottom w:val="none" w:sz="0" w:space="0" w:color="auto"/>
        <w:right w:val="none" w:sz="0" w:space="0" w:color="auto"/>
      </w:divBdr>
    </w:div>
    <w:div w:id="364839336">
      <w:bodyDiv w:val="1"/>
      <w:marLeft w:val="0"/>
      <w:marRight w:val="0"/>
      <w:marTop w:val="0"/>
      <w:marBottom w:val="0"/>
      <w:divBdr>
        <w:top w:val="none" w:sz="0" w:space="0" w:color="auto"/>
        <w:left w:val="none" w:sz="0" w:space="0" w:color="auto"/>
        <w:bottom w:val="none" w:sz="0" w:space="0" w:color="auto"/>
        <w:right w:val="none" w:sz="0" w:space="0" w:color="auto"/>
      </w:divBdr>
    </w:div>
    <w:div w:id="466702519">
      <w:bodyDiv w:val="1"/>
      <w:marLeft w:val="0"/>
      <w:marRight w:val="0"/>
      <w:marTop w:val="0"/>
      <w:marBottom w:val="0"/>
      <w:divBdr>
        <w:top w:val="none" w:sz="0" w:space="0" w:color="auto"/>
        <w:left w:val="none" w:sz="0" w:space="0" w:color="auto"/>
        <w:bottom w:val="none" w:sz="0" w:space="0" w:color="auto"/>
        <w:right w:val="none" w:sz="0" w:space="0" w:color="auto"/>
      </w:divBdr>
    </w:div>
    <w:div w:id="473066992">
      <w:bodyDiv w:val="1"/>
      <w:marLeft w:val="0"/>
      <w:marRight w:val="0"/>
      <w:marTop w:val="0"/>
      <w:marBottom w:val="0"/>
      <w:divBdr>
        <w:top w:val="none" w:sz="0" w:space="0" w:color="auto"/>
        <w:left w:val="none" w:sz="0" w:space="0" w:color="auto"/>
        <w:bottom w:val="none" w:sz="0" w:space="0" w:color="auto"/>
        <w:right w:val="none" w:sz="0" w:space="0" w:color="auto"/>
      </w:divBdr>
    </w:div>
    <w:div w:id="563561820">
      <w:bodyDiv w:val="1"/>
      <w:marLeft w:val="0"/>
      <w:marRight w:val="0"/>
      <w:marTop w:val="0"/>
      <w:marBottom w:val="0"/>
      <w:divBdr>
        <w:top w:val="none" w:sz="0" w:space="0" w:color="auto"/>
        <w:left w:val="none" w:sz="0" w:space="0" w:color="auto"/>
        <w:bottom w:val="none" w:sz="0" w:space="0" w:color="auto"/>
        <w:right w:val="none" w:sz="0" w:space="0" w:color="auto"/>
      </w:divBdr>
    </w:div>
    <w:div w:id="603925186">
      <w:bodyDiv w:val="1"/>
      <w:marLeft w:val="0"/>
      <w:marRight w:val="0"/>
      <w:marTop w:val="0"/>
      <w:marBottom w:val="0"/>
      <w:divBdr>
        <w:top w:val="none" w:sz="0" w:space="0" w:color="auto"/>
        <w:left w:val="none" w:sz="0" w:space="0" w:color="auto"/>
        <w:bottom w:val="none" w:sz="0" w:space="0" w:color="auto"/>
        <w:right w:val="none" w:sz="0" w:space="0" w:color="auto"/>
      </w:divBdr>
    </w:div>
    <w:div w:id="658073397">
      <w:bodyDiv w:val="1"/>
      <w:marLeft w:val="0"/>
      <w:marRight w:val="0"/>
      <w:marTop w:val="0"/>
      <w:marBottom w:val="0"/>
      <w:divBdr>
        <w:top w:val="none" w:sz="0" w:space="0" w:color="auto"/>
        <w:left w:val="none" w:sz="0" w:space="0" w:color="auto"/>
        <w:bottom w:val="none" w:sz="0" w:space="0" w:color="auto"/>
        <w:right w:val="none" w:sz="0" w:space="0" w:color="auto"/>
      </w:divBdr>
    </w:div>
    <w:div w:id="660930789">
      <w:bodyDiv w:val="1"/>
      <w:marLeft w:val="0"/>
      <w:marRight w:val="0"/>
      <w:marTop w:val="0"/>
      <w:marBottom w:val="0"/>
      <w:divBdr>
        <w:top w:val="none" w:sz="0" w:space="0" w:color="auto"/>
        <w:left w:val="none" w:sz="0" w:space="0" w:color="auto"/>
        <w:bottom w:val="none" w:sz="0" w:space="0" w:color="auto"/>
        <w:right w:val="none" w:sz="0" w:space="0" w:color="auto"/>
      </w:divBdr>
    </w:div>
    <w:div w:id="683677355">
      <w:bodyDiv w:val="1"/>
      <w:marLeft w:val="0"/>
      <w:marRight w:val="0"/>
      <w:marTop w:val="0"/>
      <w:marBottom w:val="0"/>
      <w:divBdr>
        <w:top w:val="none" w:sz="0" w:space="0" w:color="auto"/>
        <w:left w:val="none" w:sz="0" w:space="0" w:color="auto"/>
        <w:bottom w:val="none" w:sz="0" w:space="0" w:color="auto"/>
        <w:right w:val="none" w:sz="0" w:space="0" w:color="auto"/>
      </w:divBdr>
    </w:div>
    <w:div w:id="694430959">
      <w:bodyDiv w:val="1"/>
      <w:marLeft w:val="0"/>
      <w:marRight w:val="0"/>
      <w:marTop w:val="0"/>
      <w:marBottom w:val="0"/>
      <w:divBdr>
        <w:top w:val="none" w:sz="0" w:space="0" w:color="auto"/>
        <w:left w:val="none" w:sz="0" w:space="0" w:color="auto"/>
        <w:bottom w:val="none" w:sz="0" w:space="0" w:color="auto"/>
        <w:right w:val="none" w:sz="0" w:space="0" w:color="auto"/>
      </w:divBdr>
    </w:div>
    <w:div w:id="724909670">
      <w:bodyDiv w:val="1"/>
      <w:marLeft w:val="0"/>
      <w:marRight w:val="0"/>
      <w:marTop w:val="0"/>
      <w:marBottom w:val="0"/>
      <w:divBdr>
        <w:top w:val="none" w:sz="0" w:space="0" w:color="auto"/>
        <w:left w:val="none" w:sz="0" w:space="0" w:color="auto"/>
        <w:bottom w:val="none" w:sz="0" w:space="0" w:color="auto"/>
        <w:right w:val="none" w:sz="0" w:space="0" w:color="auto"/>
      </w:divBdr>
    </w:div>
    <w:div w:id="749080040">
      <w:bodyDiv w:val="1"/>
      <w:marLeft w:val="0"/>
      <w:marRight w:val="0"/>
      <w:marTop w:val="0"/>
      <w:marBottom w:val="0"/>
      <w:divBdr>
        <w:top w:val="none" w:sz="0" w:space="0" w:color="auto"/>
        <w:left w:val="none" w:sz="0" w:space="0" w:color="auto"/>
        <w:bottom w:val="none" w:sz="0" w:space="0" w:color="auto"/>
        <w:right w:val="none" w:sz="0" w:space="0" w:color="auto"/>
      </w:divBdr>
    </w:div>
    <w:div w:id="770515507">
      <w:bodyDiv w:val="1"/>
      <w:marLeft w:val="0"/>
      <w:marRight w:val="0"/>
      <w:marTop w:val="0"/>
      <w:marBottom w:val="0"/>
      <w:divBdr>
        <w:top w:val="none" w:sz="0" w:space="0" w:color="auto"/>
        <w:left w:val="none" w:sz="0" w:space="0" w:color="auto"/>
        <w:bottom w:val="none" w:sz="0" w:space="0" w:color="auto"/>
        <w:right w:val="none" w:sz="0" w:space="0" w:color="auto"/>
      </w:divBdr>
    </w:div>
    <w:div w:id="860969906">
      <w:bodyDiv w:val="1"/>
      <w:marLeft w:val="0"/>
      <w:marRight w:val="0"/>
      <w:marTop w:val="0"/>
      <w:marBottom w:val="0"/>
      <w:divBdr>
        <w:top w:val="none" w:sz="0" w:space="0" w:color="auto"/>
        <w:left w:val="none" w:sz="0" w:space="0" w:color="auto"/>
        <w:bottom w:val="none" w:sz="0" w:space="0" w:color="auto"/>
        <w:right w:val="none" w:sz="0" w:space="0" w:color="auto"/>
      </w:divBdr>
    </w:div>
    <w:div w:id="870652653">
      <w:bodyDiv w:val="1"/>
      <w:marLeft w:val="0"/>
      <w:marRight w:val="0"/>
      <w:marTop w:val="0"/>
      <w:marBottom w:val="0"/>
      <w:divBdr>
        <w:top w:val="none" w:sz="0" w:space="0" w:color="auto"/>
        <w:left w:val="none" w:sz="0" w:space="0" w:color="auto"/>
        <w:bottom w:val="none" w:sz="0" w:space="0" w:color="auto"/>
        <w:right w:val="none" w:sz="0" w:space="0" w:color="auto"/>
      </w:divBdr>
    </w:div>
    <w:div w:id="976108421">
      <w:bodyDiv w:val="1"/>
      <w:marLeft w:val="0"/>
      <w:marRight w:val="0"/>
      <w:marTop w:val="0"/>
      <w:marBottom w:val="0"/>
      <w:divBdr>
        <w:top w:val="none" w:sz="0" w:space="0" w:color="auto"/>
        <w:left w:val="none" w:sz="0" w:space="0" w:color="auto"/>
        <w:bottom w:val="none" w:sz="0" w:space="0" w:color="auto"/>
        <w:right w:val="none" w:sz="0" w:space="0" w:color="auto"/>
      </w:divBdr>
    </w:div>
    <w:div w:id="1063601757">
      <w:bodyDiv w:val="1"/>
      <w:marLeft w:val="0"/>
      <w:marRight w:val="0"/>
      <w:marTop w:val="0"/>
      <w:marBottom w:val="0"/>
      <w:divBdr>
        <w:top w:val="none" w:sz="0" w:space="0" w:color="auto"/>
        <w:left w:val="none" w:sz="0" w:space="0" w:color="auto"/>
        <w:bottom w:val="none" w:sz="0" w:space="0" w:color="auto"/>
        <w:right w:val="none" w:sz="0" w:space="0" w:color="auto"/>
      </w:divBdr>
    </w:div>
    <w:div w:id="1153136778">
      <w:bodyDiv w:val="1"/>
      <w:marLeft w:val="0"/>
      <w:marRight w:val="0"/>
      <w:marTop w:val="0"/>
      <w:marBottom w:val="0"/>
      <w:divBdr>
        <w:top w:val="none" w:sz="0" w:space="0" w:color="auto"/>
        <w:left w:val="none" w:sz="0" w:space="0" w:color="auto"/>
        <w:bottom w:val="none" w:sz="0" w:space="0" w:color="auto"/>
        <w:right w:val="none" w:sz="0" w:space="0" w:color="auto"/>
      </w:divBdr>
    </w:div>
    <w:div w:id="1155103374">
      <w:bodyDiv w:val="1"/>
      <w:marLeft w:val="0"/>
      <w:marRight w:val="0"/>
      <w:marTop w:val="0"/>
      <w:marBottom w:val="0"/>
      <w:divBdr>
        <w:top w:val="none" w:sz="0" w:space="0" w:color="auto"/>
        <w:left w:val="none" w:sz="0" w:space="0" w:color="auto"/>
        <w:bottom w:val="none" w:sz="0" w:space="0" w:color="auto"/>
        <w:right w:val="none" w:sz="0" w:space="0" w:color="auto"/>
      </w:divBdr>
    </w:div>
    <w:div w:id="1185940257">
      <w:bodyDiv w:val="1"/>
      <w:marLeft w:val="0"/>
      <w:marRight w:val="0"/>
      <w:marTop w:val="0"/>
      <w:marBottom w:val="0"/>
      <w:divBdr>
        <w:top w:val="none" w:sz="0" w:space="0" w:color="auto"/>
        <w:left w:val="none" w:sz="0" w:space="0" w:color="auto"/>
        <w:bottom w:val="none" w:sz="0" w:space="0" w:color="auto"/>
        <w:right w:val="none" w:sz="0" w:space="0" w:color="auto"/>
      </w:divBdr>
    </w:div>
    <w:div w:id="1203514297">
      <w:bodyDiv w:val="1"/>
      <w:marLeft w:val="0"/>
      <w:marRight w:val="0"/>
      <w:marTop w:val="0"/>
      <w:marBottom w:val="0"/>
      <w:divBdr>
        <w:top w:val="none" w:sz="0" w:space="0" w:color="auto"/>
        <w:left w:val="none" w:sz="0" w:space="0" w:color="auto"/>
        <w:bottom w:val="none" w:sz="0" w:space="0" w:color="auto"/>
        <w:right w:val="none" w:sz="0" w:space="0" w:color="auto"/>
      </w:divBdr>
    </w:div>
    <w:div w:id="1243489564">
      <w:bodyDiv w:val="1"/>
      <w:marLeft w:val="0"/>
      <w:marRight w:val="0"/>
      <w:marTop w:val="0"/>
      <w:marBottom w:val="0"/>
      <w:divBdr>
        <w:top w:val="none" w:sz="0" w:space="0" w:color="auto"/>
        <w:left w:val="none" w:sz="0" w:space="0" w:color="auto"/>
        <w:bottom w:val="none" w:sz="0" w:space="0" w:color="auto"/>
        <w:right w:val="none" w:sz="0" w:space="0" w:color="auto"/>
      </w:divBdr>
    </w:div>
    <w:div w:id="1285043961">
      <w:bodyDiv w:val="1"/>
      <w:marLeft w:val="0"/>
      <w:marRight w:val="0"/>
      <w:marTop w:val="0"/>
      <w:marBottom w:val="0"/>
      <w:divBdr>
        <w:top w:val="none" w:sz="0" w:space="0" w:color="auto"/>
        <w:left w:val="none" w:sz="0" w:space="0" w:color="auto"/>
        <w:bottom w:val="none" w:sz="0" w:space="0" w:color="auto"/>
        <w:right w:val="none" w:sz="0" w:space="0" w:color="auto"/>
      </w:divBdr>
    </w:div>
    <w:div w:id="1310016858">
      <w:bodyDiv w:val="1"/>
      <w:marLeft w:val="0"/>
      <w:marRight w:val="0"/>
      <w:marTop w:val="0"/>
      <w:marBottom w:val="0"/>
      <w:divBdr>
        <w:top w:val="none" w:sz="0" w:space="0" w:color="auto"/>
        <w:left w:val="none" w:sz="0" w:space="0" w:color="auto"/>
        <w:bottom w:val="none" w:sz="0" w:space="0" w:color="auto"/>
        <w:right w:val="none" w:sz="0" w:space="0" w:color="auto"/>
      </w:divBdr>
    </w:div>
    <w:div w:id="1324046865">
      <w:bodyDiv w:val="1"/>
      <w:marLeft w:val="0"/>
      <w:marRight w:val="0"/>
      <w:marTop w:val="0"/>
      <w:marBottom w:val="0"/>
      <w:divBdr>
        <w:top w:val="none" w:sz="0" w:space="0" w:color="auto"/>
        <w:left w:val="none" w:sz="0" w:space="0" w:color="auto"/>
        <w:bottom w:val="none" w:sz="0" w:space="0" w:color="auto"/>
        <w:right w:val="none" w:sz="0" w:space="0" w:color="auto"/>
      </w:divBdr>
    </w:div>
    <w:div w:id="1363626012">
      <w:bodyDiv w:val="1"/>
      <w:marLeft w:val="0"/>
      <w:marRight w:val="0"/>
      <w:marTop w:val="0"/>
      <w:marBottom w:val="0"/>
      <w:divBdr>
        <w:top w:val="none" w:sz="0" w:space="0" w:color="auto"/>
        <w:left w:val="none" w:sz="0" w:space="0" w:color="auto"/>
        <w:bottom w:val="none" w:sz="0" w:space="0" w:color="auto"/>
        <w:right w:val="none" w:sz="0" w:space="0" w:color="auto"/>
      </w:divBdr>
    </w:div>
    <w:div w:id="1473715219">
      <w:bodyDiv w:val="1"/>
      <w:marLeft w:val="0"/>
      <w:marRight w:val="0"/>
      <w:marTop w:val="0"/>
      <w:marBottom w:val="0"/>
      <w:divBdr>
        <w:top w:val="none" w:sz="0" w:space="0" w:color="auto"/>
        <w:left w:val="none" w:sz="0" w:space="0" w:color="auto"/>
        <w:bottom w:val="none" w:sz="0" w:space="0" w:color="auto"/>
        <w:right w:val="none" w:sz="0" w:space="0" w:color="auto"/>
      </w:divBdr>
    </w:div>
    <w:div w:id="1520973697">
      <w:bodyDiv w:val="1"/>
      <w:marLeft w:val="0"/>
      <w:marRight w:val="0"/>
      <w:marTop w:val="0"/>
      <w:marBottom w:val="0"/>
      <w:divBdr>
        <w:top w:val="none" w:sz="0" w:space="0" w:color="auto"/>
        <w:left w:val="none" w:sz="0" w:space="0" w:color="auto"/>
        <w:bottom w:val="none" w:sz="0" w:space="0" w:color="auto"/>
        <w:right w:val="none" w:sz="0" w:space="0" w:color="auto"/>
      </w:divBdr>
    </w:div>
    <w:div w:id="1569459905">
      <w:bodyDiv w:val="1"/>
      <w:marLeft w:val="0"/>
      <w:marRight w:val="0"/>
      <w:marTop w:val="0"/>
      <w:marBottom w:val="0"/>
      <w:divBdr>
        <w:top w:val="none" w:sz="0" w:space="0" w:color="auto"/>
        <w:left w:val="none" w:sz="0" w:space="0" w:color="auto"/>
        <w:bottom w:val="none" w:sz="0" w:space="0" w:color="auto"/>
        <w:right w:val="none" w:sz="0" w:space="0" w:color="auto"/>
      </w:divBdr>
    </w:div>
    <w:div w:id="1603880943">
      <w:bodyDiv w:val="1"/>
      <w:marLeft w:val="0"/>
      <w:marRight w:val="0"/>
      <w:marTop w:val="0"/>
      <w:marBottom w:val="0"/>
      <w:divBdr>
        <w:top w:val="none" w:sz="0" w:space="0" w:color="auto"/>
        <w:left w:val="none" w:sz="0" w:space="0" w:color="auto"/>
        <w:bottom w:val="none" w:sz="0" w:space="0" w:color="auto"/>
        <w:right w:val="none" w:sz="0" w:space="0" w:color="auto"/>
      </w:divBdr>
    </w:div>
    <w:div w:id="1617176708">
      <w:bodyDiv w:val="1"/>
      <w:marLeft w:val="0"/>
      <w:marRight w:val="0"/>
      <w:marTop w:val="0"/>
      <w:marBottom w:val="0"/>
      <w:divBdr>
        <w:top w:val="none" w:sz="0" w:space="0" w:color="auto"/>
        <w:left w:val="none" w:sz="0" w:space="0" w:color="auto"/>
        <w:bottom w:val="none" w:sz="0" w:space="0" w:color="auto"/>
        <w:right w:val="none" w:sz="0" w:space="0" w:color="auto"/>
      </w:divBdr>
    </w:div>
    <w:div w:id="1638998454">
      <w:bodyDiv w:val="1"/>
      <w:marLeft w:val="0"/>
      <w:marRight w:val="0"/>
      <w:marTop w:val="0"/>
      <w:marBottom w:val="0"/>
      <w:divBdr>
        <w:top w:val="none" w:sz="0" w:space="0" w:color="auto"/>
        <w:left w:val="none" w:sz="0" w:space="0" w:color="auto"/>
        <w:bottom w:val="none" w:sz="0" w:space="0" w:color="auto"/>
        <w:right w:val="none" w:sz="0" w:space="0" w:color="auto"/>
      </w:divBdr>
    </w:div>
    <w:div w:id="1656951161">
      <w:bodyDiv w:val="1"/>
      <w:marLeft w:val="0"/>
      <w:marRight w:val="0"/>
      <w:marTop w:val="0"/>
      <w:marBottom w:val="0"/>
      <w:divBdr>
        <w:top w:val="none" w:sz="0" w:space="0" w:color="auto"/>
        <w:left w:val="none" w:sz="0" w:space="0" w:color="auto"/>
        <w:bottom w:val="none" w:sz="0" w:space="0" w:color="auto"/>
        <w:right w:val="none" w:sz="0" w:space="0" w:color="auto"/>
      </w:divBdr>
    </w:div>
    <w:div w:id="1721397011">
      <w:bodyDiv w:val="1"/>
      <w:marLeft w:val="0"/>
      <w:marRight w:val="0"/>
      <w:marTop w:val="0"/>
      <w:marBottom w:val="0"/>
      <w:divBdr>
        <w:top w:val="none" w:sz="0" w:space="0" w:color="auto"/>
        <w:left w:val="none" w:sz="0" w:space="0" w:color="auto"/>
        <w:bottom w:val="none" w:sz="0" w:space="0" w:color="auto"/>
        <w:right w:val="none" w:sz="0" w:space="0" w:color="auto"/>
      </w:divBdr>
    </w:div>
    <w:div w:id="1741516188">
      <w:bodyDiv w:val="1"/>
      <w:marLeft w:val="0"/>
      <w:marRight w:val="0"/>
      <w:marTop w:val="0"/>
      <w:marBottom w:val="0"/>
      <w:divBdr>
        <w:top w:val="none" w:sz="0" w:space="0" w:color="auto"/>
        <w:left w:val="none" w:sz="0" w:space="0" w:color="auto"/>
        <w:bottom w:val="none" w:sz="0" w:space="0" w:color="auto"/>
        <w:right w:val="none" w:sz="0" w:space="0" w:color="auto"/>
      </w:divBdr>
    </w:div>
    <w:div w:id="1750301362">
      <w:bodyDiv w:val="1"/>
      <w:marLeft w:val="0"/>
      <w:marRight w:val="0"/>
      <w:marTop w:val="0"/>
      <w:marBottom w:val="0"/>
      <w:divBdr>
        <w:top w:val="none" w:sz="0" w:space="0" w:color="auto"/>
        <w:left w:val="none" w:sz="0" w:space="0" w:color="auto"/>
        <w:bottom w:val="none" w:sz="0" w:space="0" w:color="auto"/>
        <w:right w:val="none" w:sz="0" w:space="0" w:color="auto"/>
      </w:divBdr>
    </w:div>
    <w:div w:id="1879008639">
      <w:bodyDiv w:val="1"/>
      <w:marLeft w:val="0"/>
      <w:marRight w:val="0"/>
      <w:marTop w:val="0"/>
      <w:marBottom w:val="0"/>
      <w:divBdr>
        <w:top w:val="none" w:sz="0" w:space="0" w:color="auto"/>
        <w:left w:val="none" w:sz="0" w:space="0" w:color="auto"/>
        <w:bottom w:val="none" w:sz="0" w:space="0" w:color="auto"/>
        <w:right w:val="none" w:sz="0" w:space="0" w:color="auto"/>
      </w:divBdr>
    </w:div>
    <w:div w:id="1933119849">
      <w:bodyDiv w:val="1"/>
      <w:marLeft w:val="0"/>
      <w:marRight w:val="0"/>
      <w:marTop w:val="0"/>
      <w:marBottom w:val="0"/>
      <w:divBdr>
        <w:top w:val="none" w:sz="0" w:space="0" w:color="auto"/>
        <w:left w:val="none" w:sz="0" w:space="0" w:color="auto"/>
        <w:bottom w:val="none" w:sz="0" w:space="0" w:color="auto"/>
        <w:right w:val="none" w:sz="0" w:space="0" w:color="auto"/>
      </w:divBdr>
    </w:div>
    <w:div w:id="2024431165">
      <w:bodyDiv w:val="1"/>
      <w:marLeft w:val="0"/>
      <w:marRight w:val="0"/>
      <w:marTop w:val="0"/>
      <w:marBottom w:val="0"/>
      <w:divBdr>
        <w:top w:val="none" w:sz="0" w:space="0" w:color="auto"/>
        <w:left w:val="none" w:sz="0" w:space="0" w:color="auto"/>
        <w:bottom w:val="none" w:sz="0" w:space="0" w:color="auto"/>
        <w:right w:val="none" w:sz="0" w:space="0" w:color="auto"/>
      </w:divBdr>
    </w:div>
    <w:div w:id="2125422823">
      <w:bodyDiv w:val="1"/>
      <w:marLeft w:val="0"/>
      <w:marRight w:val="0"/>
      <w:marTop w:val="0"/>
      <w:marBottom w:val="0"/>
      <w:divBdr>
        <w:top w:val="none" w:sz="0" w:space="0" w:color="auto"/>
        <w:left w:val="none" w:sz="0" w:space="0" w:color="auto"/>
        <w:bottom w:val="none" w:sz="0" w:space="0" w:color="auto"/>
        <w:right w:val="none" w:sz="0" w:space="0" w:color="auto"/>
      </w:divBdr>
    </w:div>
    <w:div w:id="2128037695">
      <w:bodyDiv w:val="1"/>
      <w:marLeft w:val="0"/>
      <w:marRight w:val="0"/>
      <w:marTop w:val="0"/>
      <w:marBottom w:val="0"/>
      <w:divBdr>
        <w:top w:val="none" w:sz="0" w:space="0" w:color="auto"/>
        <w:left w:val="none" w:sz="0" w:space="0" w:color="auto"/>
        <w:bottom w:val="none" w:sz="0" w:space="0" w:color="auto"/>
        <w:right w:val="none" w:sz="0" w:space="0" w:color="auto"/>
      </w:divBdr>
    </w:div>
    <w:div w:id="213467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Anggaran belanja </a:t>
            </a:r>
          </a:p>
        </c:rich>
      </c:tx>
      <c:layout>
        <c:manualLayout>
          <c:xMode val="edge"/>
          <c:yMode val="edge"/>
          <c:x val="0.3337864345904130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38779261904002"/>
          <c:y val="0.15140666822587773"/>
          <c:w val="0.8406590370535667"/>
          <c:h val="0.48197136249057976"/>
        </c:manualLayout>
      </c:layout>
      <c:barChart>
        <c:barDir val="col"/>
        <c:grouping val="clustered"/>
        <c:varyColors val="0"/>
        <c:ser>
          <c:idx val="0"/>
          <c:order val="0"/>
          <c:tx>
            <c:strRef>
              <c:f>Sheet1!$B$1</c:f>
              <c:strCache>
                <c:ptCount val="1"/>
                <c:pt idx="0">
                  <c:v>Anggaran belanja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5">
                  <a:lumMod val="75000"/>
                </a:schemeClr>
              </a:solidFill>
              <a:ln>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8B85-4E36-A008-33701087F728}"/>
              </c:ext>
            </c:extLst>
          </c:dPt>
          <c:dPt>
            <c:idx val="1"/>
            <c:invertIfNegative val="0"/>
            <c:bubble3D val="0"/>
            <c:spPr>
              <a:solidFill>
                <a:schemeClr val="accent5">
                  <a:lumMod val="75000"/>
                </a:schemeClr>
              </a:solidFill>
              <a:ln>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8B85-4E36-A008-33701087F728}"/>
              </c:ext>
            </c:extLst>
          </c:dPt>
          <c:dLbls>
            <c:dLbl>
              <c:idx val="0"/>
              <c:layout>
                <c:manualLayout>
                  <c:x val="2.9239766081871343E-3"/>
                  <c:y val="-1.238390092879259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7.110.679.900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B85-4E36-A008-33701087F728}"/>
                </c:ext>
                <c:ext xmlns:c15="http://schemas.microsoft.com/office/drawing/2012/chart" uri="{CE6537A1-D6FC-4f65-9D91-7224C49458BB}">
                  <c15:layout>
                    <c:manualLayout>
                      <c:w val="0.18248538011695906"/>
                      <c:h val="8.0402720557763097E-2"/>
                    </c:manualLayout>
                  </c15:layout>
                </c:ext>
              </c:extLst>
            </c:dLbl>
            <c:dLbl>
              <c:idx val="1"/>
              <c:tx>
                <c:rich>
                  <a:bodyPr/>
                  <a:lstStyle/>
                  <a:p>
                    <a:r>
                      <a:rPr lang="en-US"/>
                      <a:t>7.813.056.000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B85-4E36-A008-33701087F7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_(* #,##0_);_(* \(#,##0\);_(* "-"_);_(@_)</c:formatCode>
                <c:ptCount val="2"/>
                <c:pt idx="0">
                  <c:v>7110679900</c:v>
                </c:pt>
                <c:pt idx="1">
                  <c:v>7813056000</c:v>
                </c:pt>
              </c:numCache>
            </c:numRef>
          </c:val>
          <c:extLst xmlns:c16r2="http://schemas.microsoft.com/office/drawing/2015/06/chart">
            <c:ext xmlns:c16="http://schemas.microsoft.com/office/drawing/2014/chart" uri="{C3380CC4-5D6E-409C-BE32-E72D297353CC}">
              <c16:uniqueId val="{00000000-4FFA-4C35-B92A-978A9BD8D187}"/>
            </c:ext>
          </c:extLst>
        </c:ser>
        <c:dLbls>
          <c:showLegendKey val="0"/>
          <c:showVal val="1"/>
          <c:showCatName val="0"/>
          <c:showSerName val="0"/>
          <c:showPercent val="0"/>
          <c:showBubbleSize val="0"/>
        </c:dLbls>
        <c:gapWidth val="100"/>
        <c:overlap val="-24"/>
        <c:axId val="491992680"/>
        <c:axId val="491991112"/>
      </c:barChart>
      <c:catAx>
        <c:axId val="491992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991112"/>
        <c:crosses val="autoZero"/>
        <c:auto val="1"/>
        <c:lblAlgn val="ctr"/>
        <c:lblOffset val="100"/>
        <c:noMultiLvlLbl val="0"/>
      </c:catAx>
      <c:valAx>
        <c:axId val="491991112"/>
        <c:scaling>
          <c:orientation val="minMax"/>
          <c:min val="2000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992680"/>
        <c:crosses val="autoZero"/>
        <c:crossBetween val="between"/>
      </c:valAx>
      <c:dTable>
        <c:showHorzBorder val="0"/>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Realisasi Belanja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Belanja Operasi</c:v>
                </c:pt>
              </c:strCache>
            </c:strRef>
          </c:tx>
          <c:spPr>
            <a:solidFill>
              <a:schemeClr val="accent1"/>
            </a:solidFill>
            <a:ln>
              <a:noFill/>
            </a:ln>
            <a:effectLst/>
            <a:sp3d/>
          </c:spPr>
          <c:invertIfNegative val="0"/>
          <c:cat>
            <c:strRef>
              <c:f>Sheet1!$A$2:$A$3</c:f>
              <c:strCache>
                <c:ptCount val="2"/>
                <c:pt idx="0">
                  <c:v>2021 (5.986.886.797)</c:v>
                </c:pt>
                <c:pt idx="1">
                  <c:v>2022 (7.345.754.192)</c:v>
                </c:pt>
              </c:strCache>
            </c:strRef>
          </c:cat>
          <c:val>
            <c:numRef>
              <c:f>Sheet1!$B$2:$B$3</c:f>
              <c:numCache>
                <c:formatCode>_(* #,##0_);_(* \(#,##0\);_(* "-"_);_(@_)</c:formatCode>
                <c:ptCount val="2"/>
                <c:pt idx="0">
                  <c:v>5915105797</c:v>
                </c:pt>
                <c:pt idx="1">
                  <c:v>7166270692</c:v>
                </c:pt>
              </c:numCache>
            </c:numRef>
          </c:val>
          <c:extLst xmlns:c16r2="http://schemas.microsoft.com/office/drawing/2015/06/chart">
            <c:ext xmlns:c16="http://schemas.microsoft.com/office/drawing/2014/chart" uri="{C3380CC4-5D6E-409C-BE32-E72D297353CC}">
              <c16:uniqueId val="{00000000-AE66-4C01-8B3C-4FF078FA9B54}"/>
            </c:ext>
          </c:extLst>
        </c:ser>
        <c:ser>
          <c:idx val="1"/>
          <c:order val="1"/>
          <c:tx>
            <c:strRef>
              <c:f>Sheet1!$C$1</c:f>
              <c:strCache>
                <c:ptCount val="1"/>
                <c:pt idx="0">
                  <c:v>Belanja Modal</c:v>
                </c:pt>
              </c:strCache>
            </c:strRef>
          </c:tx>
          <c:spPr>
            <a:solidFill>
              <a:schemeClr val="accent3"/>
            </a:solidFill>
            <a:ln>
              <a:noFill/>
            </a:ln>
            <a:effectLst/>
            <a:sp3d/>
          </c:spPr>
          <c:invertIfNegative val="0"/>
          <c:cat>
            <c:strRef>
              <c:f>Sheet1!$A$2:$A$3</c:f>
              <c:strCache>
                <c:ptCount val="2"/>
                <c:pt idx="0">
                  <c:v>2021 (5.986.886.797)</c:v>
                </c:pt>
                <c:pt idx="1">
                  <c:v>2022 (7.345.754.192)</c:v>
                </c:pt>
              </c:strCache>
            </c:strRef>
          </c:cat>
          <c:val>
            <c:numRef>
              <c:f>Sheet1!$C$2:$C$3</c:f>
              <c:numCache>
                <c:formatCode>_(* #,##0_);_(* \(#,##0\);_(* "-"_);_(@_)</c:formatCode>
                <c:ptCount val="2"/>
                <c:pt idx="0">
                  <c:v>71781000</c:v>
                </c:pt>
                <c:pt idx="1">
                  <c:v>179483500</c:v>
                </c:pt>
              </c:numCache>
            </c:numRef>
          </c:val>
          <c:extLst xmlns:c16r2="http://schemas.microsoft.com/office/drawing/2015/06/chart">
            <c:ext xmlns:c16="http://schemas.microsoft.com/office/drawing/2014/chart" uri="{C3380CC4-5D6E-409C-BE32-E72D297353CC}">
              <c16:uniqueId val="{00000001-AE66-4C01-8B3C-4FF078FA9B54}"/>
            </c:ext>
          </c:extLst>
        </c:ser>
        <c:dLbls>
          <c:showLegendKey val="0"/>
          <c:showVal val="0"/>
          <c:showCatName val="0"/>
          <c:showSerName val="0"/>
          <c:showPercent val="0"/>
          <c:showBubbleSize val="0"/>
        </c:dLbls>
        <c:gapWidth val="150"/>
        <c:shape val="box"/>
        <c:axId val="491992288"/>
        <c:axId val="203449456"/>
        <c:axId val="0"/>
      </c:bar3DChart>
      <c:catAx>
        <c:axId val="491992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449456"/>
        <c:crosses val="autoZero"/>
        <c:auto val="1"/>
        <c:lblAlgn val="ctr"/>
        <c:lblOffset val="100"/>
        <c:noMultiLvlLbl val="0"/>
      </c:catAx>
      <c:valAx>
        <c:axId val="203449456"/>
        <c:scaling>
          <c:orientation val="minMax"/>
          <c:max val="10000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992288"/>
        <c:crosses val="autoZero"/>
        <c:crossBetween val="between"/>
        <c:majorUnit val="2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4167-66D8-44A9-98E3-E969DAB2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37</Pages>
  <Words>9345</Words>
  <Characters>53268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62489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user</cp:lastModifiedBy>
  <cp:revision>71</cp:revision>
  <cp:lastPrinted>2023-01-30T04:54:00Z</cp:lastPrinted>
  <dcterms:created xsi:type="dcterms:W3CDTF">2023-01-24T09:15:00Z</dcterms:created>
  <dcterms:modified xsi:type="dcterms:W3CDTF">2023-01-30T04:56:00Z</dcterms:modified>
</cp:coreProperties>
</file>